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5" w:lineRule="auto" w:before="75"/>
        <w:ind w:left="1732" w:right="826" w:firstLine="240"/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Листок-вкладыш – информация для потребителя ВИЗОККО</w:t>
      </w:r>
      <w:r>
        <w:rPr>
          <w:position w:val="8"/>
          <w:sz w:val="16"/>
        </w:rPr>
        <w:t>®</w:t>
      </w:r>
      <w:r>
        <w:rPr>
          <w:spacing w:val="-7"/>
          <w:position w:val="8"/>
          <w:sz w:val="16"/>
        </w:rPr>
        <w:t> </w:t>
      </w:r>
      <w:r>
        <w:rPr/>
        <w:t>ТЕТРИЗОЛИН,</w:t>
      </w:r>
      <w:r>
        <w:rPr>
          <w:spacing w:val="-7"/>
        </w:rPr>
        <w:t> </w:t>
      </w:r>
      <w:r>
        <w:rPr/>
        <w:t>0,5</w:t>
      </w:r>
      <w:r>
        <w:rPr>
          <w:spacing w:val="-7"/>
        </w:rPr>
        <w:t> </w:t>
      </w:r>
      <w:r>
        <w:rPr/>
        <w:t>мг/мл,</w:t>
      </w:r>
      <w:r>
        <w:rPr>
          <w:spacing w:val="-7"/>
        </w:rPr>
        <w:t> </w:t>
      </w:r>
      <w:r>
        <w:rPr/>
        <w:t>капли</w:t>
      </w:r>
      <w:r>
        <w:rPr>
          <w:spacing w:val="-7"/>
        </w:rPr>
        <w:t> </w:t>
      </w:r>
      <w:r>
        <w:rPr/>
        <w:t>глазные</w:t>
      </w:r>
    </w:p>
    <w:p>
      <w:pPr>
        <w:spacing w:line="252" w:lineRule="exact" w:before="0"/>
        <w:ind w:left="0" w:right="137" w:firstLine="0"/>
        <w:jc w:val="center"/>
        <w:rPr>
          <w:sz w:val="22"/>
        </w:rPr>
      </w:pPr>
      <w:r>
        <w:rPr>
          <w:sz w:val="22"/>
        </w:rPr>
        <w:t>Действующее</w:t>
      </w:r>
      <w:r>
        <w:rPr>
          <w:spacing w:val="-9"/>
          <w:sz w:val="22"/>
        </w:rPr>
        <w:t> </w:t>
      </w:r>
      <w:r>
        <w:rPr>
          <w:sz w:val="22"/>
        </w:rPr>
        <w:t>вещество: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тетризолин</w:t>
      </w:r>
    </w:p>
    <w:p>
      <w:pPr>
        <w:pStyle w:val="BodyText"/>
        <w:spacing w:before="30"/>
        <w:ind w:left="0"/>
        <w:rPr>
          <w:sz w:val="22"/>
        </w:rPr>
      </w:pPr>
    </w:p>
    <w:p>
      <w:pPr>
        <w:pStyle w:val="Heading1"/>
        <w:spacing w:line="276" w:lineRule="auto"/>
        <w:ind w:right="140"/>
        <w:jc w:val="both"/>
      </w:pPr>
      <w:r>
        <w:rPr/>
        <w:t>Перед применением</w:t>
      </w:r>
      <w:r>
        <w:rPr>
          <w:spacing w:val="-1"/>
        </w:rPr>
        <w:t> </w:t>
      </w:r>
      <w:r>
        <w:rPr/>
        <w:t>препарата</w:t>
      </w:r>
      <w:r>
        <w:rPr>
          <w:spacing w:val="-1"/>
        </w:rPr>
        <w:t> </w:t>
      </w:r>
      <w:r>
        <w:rPr/>
        <w:t>полностью</w:t>
      </w:r>
      <w:r>
        <w:rPr>
          <w:spacing w:val="-4"/>
        </w:rPr>
        <w:t> </w:t>
      </w:r>
      <w:r>
        <w:rPr/>
        <w:t>прочитайте</w:t>
      </w:r>
      <w:r>
        <w:rPr>
          <w:spacing w:val="-2"/>
        </w:rPr>
        <w:t> </w:t>
      </w:r>
      <w:r>
        <w:rPr/>
        <w:t>листок-вкладыш,</w:t>
      </w:r>
      <w:r>
        <w:rPr>
          <w:spacing w:val="-1"/>
        </w:rPr>
        <w:t> </w:t>
      </w:r>
      <w:r>
        <w:rPr/>
        <w:t>поскольку</w:t>
      </w:r>
      <w:r>
        <w:rPr>
          <w:spacing w:val="-1"/>
        </w:rPr>
        <w:t> </w:t>
      </w:r>
      <w:r>
        <w:rPr/>
        <w:t>в нем содержатся важные для Вас сведения.</w:t>
      </w:r>
    </w:p>
    <w:p>
      <w:pPr>
        <w:pStyle w:val="BodyText"/>
        <w:spacing w:line="278" w:lineRule="auto"/>
        <w:ind w:right="137"/>
        <w:jc w:val="both"/>
      </w:pPr>
      <w:r>
        <w:rPr/>
        <w:t>Всегда применяйте препарат в точности с листком-вкладышем или рекомендациями лечащего врача или работника аптеки.</w:t>
      </w:r>
    </w:p>
    <w:p>
      <w:pPr>
        <w:pStyle w:val="BodyText"/>
        <w:spacing w:line="272" w:lineRule="exact"/>
        <w:jc w:val="both"/>
      </w:pPr>
      <w:r>
        <w:rPr/>
        <w:t>Сохраните</w:t>
      </w:r>
      <w:r>
        <w:rPr>
          <w:spacing w:val="-3"/>
        </w:rPr>
        <w:t> </w:t>
      </w:r>
      <w:r>
        <w:rPr/>
        <w:t>листок-вкладыш.</w:t>
      </w:r>
      <w:r>
        <w:rPr>
          <w:spacing w:val="-3"/>
        </w:rPr>
        <w:t> </w:t>
      </w:r>
      <w:r>
        <w:rPr/>
        <w:t>Возможно,</w:t>
      </w:r>
      <w:r>
        <w:rPr>
          <w:spacing w:val="-2"/>
        </w:rPr>
        <w:t> </w:t>
      </w:r>
      <w:r>
        <w:rPr/>
        <w:t>Вам</w:t>
      </w:r>
      <w:r>
        <w:rPr>
          <w:spacing w:val="-3"/>
        </w:rPr>
        <w:t> </w:t>
      </w:r>
      <w:r>
        <w:rPr/>
        <w:t>потребуется</w:t>
      </w:r>
      <w:r>
        <w:rPr>
          <w:spacing w:val="-3"/>
        </w:rPr>
        <w:t> </w:t>
      </w:r>
      <w:r>
        <w:rPr/>
        <w:t>прочитать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еще</w:t>
      </w:r>
      <w:r>
        <w:rPr>
          <w:spacing w:val="-3"/>
        </w:rPr>
        <w:t> </w:t>
      </w:r>
      <w:r>
        <w:rPr>
          <w:spacing w:val="-4"/>
        </w:rPr>
        <w:t>раз.</w:t>
      </w:r>
    </w:p>
    <w:p>
      <w:pPr>
        <w:pStyle w:val="BodyText"/>
        <w:spacing w:line="276" w:lineRule="auto" w:before="35"/>
        <w:ind w:right="133"/>
        <w:jc w:val="both"/>
      </w:pPr>
      <w:r>
        <w:rPr/>
        <w:t>Если Вам нужны дополнительные сведения или рекомендации, обратитесь к работнику </w:t>
      </w:r>
      <w:r>
        <w:rPr>
          <w:spacing w:val="-2"/>
        </w:rPr>
        <w:t>аптеки.</w:t>
      </w:r>
    </w:p>
    <w:p>
      <w:pPr>
        <w:pStyle w:val="BodyText"/>
        <w:spacing w:line="276" w:lineRule="auto" w:before="1"/>
        <w:ind w:right="141"/>
        <w:jc w:val="both"/>
      </w:pPr>
      <w:r>
        <w:rPr/>
        <w:t>Если у Вас возникли какие-либо нежелательные реакции, обратитесь к лечащему врачу. 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>
      <w:pPr>
        <w:pStyle w:val="BodyText"/>
        <w:spacing w:line="278" w:lineRule="auto"/>
        <w:ind w:right="138"/>
        <w:jc w:val="both"/>
      </w:pPr>
      <w:r>
        <w:rPr/>
        <w:t>Если состояние не улучшается или оно ухудшается, через 4 дня Вам следует обратиться к </w:t>
      </w:r>
      <w:r>
        <w:rPr>
          <w:spacing w:val="-2"/>
        </w:rPr>
        <w:t>врачу.</w:t>
      </w:r>
    </w:p>
    <w:p>
      <w:pPr>
        <w:pStyle w:val="Heading1"/>
        <w:spacing w:before="120"/>
        <w:ind w:left="2988"/>
      </w:pPr>
      <w:r>
        <w:rPr/>
        <w:t>Содержание</w:t>
      </w:r>
      <w:r>
        <w:rPr>
          <w:spacing w:val="-12"/>
        </w:rPr>
        <w:t> </w:t>
      </w:r>
      <w:r>
        <w:rPr/>
        <w:t>листка-</w:t>
      </w:r>
      <w:r>
        <w:rPr>
          <w:spacing w:val="-2"/>
        </w:rPr>
        <w:t>вкладыша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6" w:lineRule="auto" w:before="156" w:after="0"/>
        <w:ind w:left="361" w:right="138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80"/>
          <w:sz w:val="24"/>
        </w:rPr>
        <w:t> </w:t>
      </w:r>
      <w:r>
        <w:rPr>
          <w:sz w:val="24"/>
        </w:rPr>
        <w:t>из</w:t>
      </w:r>
      <w:r>
        <w:rPr>
          <w:spacing w:val="80"/>
          <w:sz w:val="24"/>
        </w:rPr>
        <w:t> </w:t>
      </w:r>
      <w:r>
        <w:rPr>
          <w:sz w:val="24"/>
        </w:rPr>
        <w:t>себя</w:t>
      </w:r>
      <w:r>
        <w:rPr>
          <w:spacing w:val="80"/>
          <w:sz w:val="24"/>
        </w:rPr>
        <w:t> </w:t>
      </w:r>
      <w:r>
        <w:rPr>
          <w:sz w:val="24"/>
        </w:rPr>
        <w:t>представляет</w:t>
      </w:r>
      <w:r>
        <w:rPr>
          <w:spacing w:val="80"/>
          <w:sz w:val="24"/>
        </w:rPr>
        <w:t> </w:t>
      </w:r>
      <w:r>
        <w:rPr>
          <w:sz w:val="24"/>
        </w:rPr>
        <w:t>препарат</w:t>
      </w:r>
      <w:r>
        <w:rPr>
          <w:spacing w:val="80"/>
          <w:sz w:val="24"/>
        </w:rPr>
        <w:t> </w:t>
      </w:r>
      <w:r>
        <w:rPr>
          <w:sz w:val="24"/>
        </w:rPr>
        <w:t>ВИЗОККО</w:t>
      </w:r>
      <w:r>
        <w:rPr>
          <w:sz w:val="24"/>
          <w:vertAlign w:val="superscript"/>
        </w:rPr>
        <w:t>®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ТЕТРИЗОЛИН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и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для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чего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его </w:t>
      </w:r>
      <w:r>
        <w:rPr>
          <w:spacing w:val="-2"/>
          <w:sz w:val="24"/>
          <w:vertAlign w:val="baseline"/>
        </w:rPr>
        <w:t>применяют.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1" w:right="0" w:hanging="359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следует</w:t>
      </w:r>
      <w:r>
        <w:rPr>
          <w:spacing w:val="-3"/>
          <w:sz w:val="24"/>
        </w:rPr>
        <w:t> </w:t>
      </w:r>
      <w:r>
        <w:rPr>
          <w:sz w:val="24"/>
        </w:rPr>
        <w:t>знать</w:t>
      </w:r>
      <w:r>
        <w:rPr>
          <w:spacing w:val="-2"/>
          <w:sz w:val="24"/>
        </w:rPr>
        <w:t> </w:t>
      </w:r>
      <w:r>
        <w:rPr>
          <w:sz w:val="24"/>
        </w:rPr>
        <w:t>перед</w:t>
      </w:r>
      <w:r>
        <w:rPr>
          <w:spacing w:val="-3"/>
          <w:sz w:val="24"/>
        </w:rPr>
        <w:t> </w:t>
      </w:r>
      <w:r>
        <w:rPr>
          <w:sz w:val="24"/>
        </w:rPr>
        <w:t>применением</w:t>
      </w:r>
      <w:r>
        <w:rPr>
          <w:spacing w:val="-4"/>
          <w:sz w:val="24"/>
        </w:rPr>
        <w:t> </w:t>
      </w:r>
      <w:r>
        <w:rPr>
          <w:sz w:val="24"/>
        </w:rPr>
        <w:t>препарата ВИЗОККО</w:t>
      </w:r>
      <w:r>
        <w:rPr>
          <w:sz w:val="24"/>
          <w:vertAlign w:val="superscript"/>
        </w:rPr>
        <w:t>®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ТЕТРИЗОЛИН.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43" w:after="0"/>
        <w:ind w:left="361" w:right="0" w:hanging="359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> </w:t>
      </w:r>
      <w:r>
        <w:rPr>
          <w:sz w:val="24"/>
        </w:rPr>
        <w:t>препарата</w:t>
      </w:r>
      <w:r>
        <w:rPr>
          <w:spacing w:val="-2"/>
          <w:sz w:val="24"/>
        </w:rPr>
        <w:t> </w:t>
      </w:r>
      <w:r>
        <w:rPr>
          <w:sz w:val="24"/>
        </w:rPr>
        <w:t>ВИЗОККО</w:t>
      </w:r>
      <w:r>
        <w:rPr>
          <w:sz w:val="24"/>
          <w:vertAlign w:val="superscript"/>
        </w:rPr>
        <w:t>®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ТЕТРИЗОЛИН.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41" w:after="0"/>
        <w:ind w:left="361" w:right="0" w:hanging="359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7"/>
          <w:sz w:val="24"/>
        </w:rPr>
        <w:t> </w:t>
      </w:r>
      <w:r>
        <w:rPr>
          <w:sz w:val="24"/>
        </w:rPr>
        <w:t>нежелательные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41" w:after="0"/>
        <w:ind w:left="361" w:right="0" w:hanging="359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4"/>
          <w:sz w:val="24"/>
        </w:rPr>
        <w:t> </w:t>
      </w:r>
      <w:r>
        <w:rPr>
          <w:sz w:val="24"/>
        </w:rPr>
        <w:t>препарата</w:t>
      </w:r>
      <w:r>
        <w:rPr>
          <w:spacing w:val="-1"/>
          <w:sz w:val="24"/>
        </w:rPr>
        <w:t> </w:t>
      </w:r>
      <w:r>
        <w:rPr>
          <w:sz w:val="24"/>
        </w:rPr>
        <w:t>ВИЗОККО</w:t>
      </w:r>
      <w:r>
        <w:rPr>
          <w:sz w:val="24"/>
          <w:vertAlign w:val="superscript"/>
        </w:rPr>
        <w:t>®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ТЕТРИЗОЛИН.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40" w:after="0"/>
        <w:ind w:left="361" w:right="0" w:hanging="359"/>
        <w:jc w:val="left"/>
        <w:rPr>
          <w:sz w:val="24"/>
        </w:rPr>
      </w:pPr>
      <w:r>
        <w:rPr>
          <w:sz w:val="24"/>
        </w:rPr>
        <w:t>Содержимое</w:t>
      </w:r>
      <w:r>
        <w:rPr>
          <w:spacing w:val="-3"/>
          <w:sz w:val="24"/>
        </w:rPr>
        <w:t> </w:t>
      </w:r>
      <w:r>
        <w:rPr>
          <w:sz w:val="24"/>
        </w:rPr>
        <w:t>упаковки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прочие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сведения.</w:t>
      </w:r>
    </w:p>
    <w:p>
      <w:pPr>
        <w:pStyle w:val="Heading1"/>
        <w:numPr>
          <w:ilvl w:val="1"/>
          <w:numId w:val="1"/>
        </w:numPr>
        <w:tabs>
          <w:tab w:pos="606" w:val="left" w:leader="none"/>
        </w:tabs>
        <w:spacing w:line="240" w:lineRule="auto" w:before="163" w:after="0"/>
        <w:ind w:left="606" w:right="0" w:hanging="357"/>
        <w:jc w:val="left"/>
      </w:pPr>
      <w:r>
        <w:rPr/>
        <w:t>Что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представляет</w:t>
      </w:r>
      <w:r>
        <w:rPr>
          <w:spacing w:val="-2"/>
        </w:rPr>
        <w:t> </w:t>
      </w:r>
      <w:r>
        <w:rPr/>
        <w:t>препарат ВИЗОККО</w:t>
      </w:r>
      <w:r>
        <w:rPr>
          <w:position w:val="8"/>
          <w:sz w:val="16"/>
        </w:rPr>
        <w:t>®</w:t>
      </w:r>
      <w:r>
        <w:rPr>
          <w:spacing w:val="17"/>
          <w:position w:val="8"/>
          <w:sz w:val="16"/>
        </w:rPr>
        <w:t> </w:t>
      </w:r>
      <w:r>
        <w:rPr/>
        <w:t>ТЕТРИЗОЛИН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чего</w:t>
      </w:r>
      <w:r>
        <w:rPr>
          <w:spacing w:val="-2"/>
        </w:rPr>
        <w:t> </w:t>
      </w:r>
      <w:r>
        <w:rPr>
          <w:spacing w:val="-5"/>
        </w:rPr>
        <w:t>его</w:t>
      </w:r>
    </w:p>
    <w:p>
      <w:pPr>
        <w:spacing w:before="41"/>
        <w:ind w:left="423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применяют</w:t>
      </w:r>
    </w:p>
    <w:p>
      <w:pPr>
        <w:pStyle w:val="BodyText"/>
        <w:spacing w:line="276" w:lineRule="auto" w:before="156"/>
        <w:ind w:right="136"/>
        <w:jc w:val="both"/>
      </w:pPr>
      <w:r>
        <w:rPr/>
        <w:t>Препарат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 содержит действующее вещество тетризолин − средство</w:t>
      </w:r>
      <w:r>
        <w:rPr>
          <w:spacing w:val="-9"/>
          <w:vertAlign w:val="baseline"/>
        </w:rPr>
        <w:t> </w:t>
      </w:r>
      <w:r>
        <w:rPr>
          <w:vertAlign w:val="baseline"/>
        </w:rPr>
        <w:t>из</w:t>
      </w:r>
      <w:r>
        <w:rPr>
          <w:spacing w:val="-8"/>
          <w:vertAlign w:val="baseline"/>
        </w:rPr>
        <w:t> </w:t>
      </w:r>
      <w:r>
        <w:rPr>
          <w:vertAlign w:val="baseline"/>
        </w:rPr>
        <w:t>группы</w:t>
      </w:r>
      <w:r>
        <w:rPr>
          <w:spacing w:val="-10"/>
          <w:vertAlign w:val="baseline"/>
        </w:rPr>
        <w:t> </w:t>
      </w:r>
      <w:r>
        <w:rPr>
          <w:vertAlign w:val="baseline"/>
        </w:rPr>
        <w:t>производных</w:t>
      </w:r>
      <w:r>
        <w:rPr>
          <w:spacing w:val="-10"/>
          <w:vertAlign w:val="baseline"/>
        </w:rPr>
        <w:t> </w:t>
      </w:r>
      <w:r>
        <w:rPr>
          <w:vertAlign w:val="baseline"/>
        </w:rPr>
        <w:t>имидазола.</w:t>
      </w:r>
      <w:r>
        <w:rPr>
          <w:spacing w:val="-9"/>
          <w:vertAlign w:val="baseline"/>
        </w:rPr>
        <w:t> </w:t>
      </w:r>
      <w:r>
        <w:rPr>
          <w:vertAlign w:val="baseline"/>
        </w:rPr>
        <w:t>Он</w:t>
      </w:r>
      <w:r>
        <w:rPr>
          <w:spacing w:val="-8"/>
          <w:vertAlign w:val="baseline"/>
        </w:rPr>
        <w:t> </w:t>
      </w:r>
      <w:r>
        <w:rPr>
          <w:vertAlign w:val="baseline"/>
        </w:rPr>
        <w:t>обладает</w:t>
      </w:r>
      <w:r>
        <w:rPr>
          <w:spacing w:val="-9"/>
          <w:vertAlign w:val="baseline"/>
        </w:rPr>
        <w:t> </w:t>
      </w:r>
      <w:r>
        <w:rPr>
          <w:vertAlign w:val="baseline"/>
        </w:rPr>
        <w:t>сосудосуживающим</w:t>
      </w:r>
      <w:r>
        <w:rPr>
          <w:spacing w:val="-8"/>
          <w:vertAlign w:val="baseline"/>
        </w:rPr>
        <w:t> </w:t>
      </w:r>
      <w:r>
        <w:rPr>
          <w:vertAlign w:val="baseline"/>
        </w:rPr>
        <w:t>действием</w:t>
      </w:r>
      <w:r>
        <w:rPr>
          <w:spacing w:val="-10"/>
          <w:vertAlign w:val="baseline"/>
        </w:rPr>
        <w:t> </w:t>
      </w:r>
      <w:r>
        <w:rPr>
          <w:vertAlign w:val="baseline"/>
        </w:rPr>
        <w:t>и уменьшает отек тканей.</w:t>
      </w:r>
    </w:p>
    <w:p>
      <w:pPr>
        <w:pStyle w:val="Heading1"/>
        <w:spacing w:before="6"/>
        <w:jc w:val="both"/>
      </w:pPr>
      <w:r>
        <w:rPr/>
        <w:t>Показания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2"/>
        </w:rPr>
        <w:t>применению</w:t>
      </w:r>
    </w:p>
    <w:p>
      <w:pPr>
        <w:pStyle w:val="BodyText"/>
        <w:spacing w:line="276" w:lineRule="auto" w:before="36"/>
        <w:ind w:right="139"/>
        <w:jc w:val="both"/>
      </w:pPr>
      <w:r>
        <w:rPr/>
        <w:t>Препарат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 применяется у взрослых и детей в возрасте от 2 лет для снятия отека и покраснения глаз, обусловленных воздействием химических и физических</w:t>
      </w:r>
      <w:r>
        <w:rPr>
          <w:spacing w:val="-15"/>
          <w:vertAlign w:val="baseline"/>
        </w:rPr>
        <w:t> </w:t>
      </w:r>
      <w:r>
        <w:rPr>
          <w:vertAlign w:val="baseline"/>
        </w:rPr>
        <w:t>факторов,</w:t>
      </w:r>
      <w:r>
        <w:rPr>
          <w:spacing w:val="-15"/>
          <w:vertAlign w:val="baseline"/>
        </w:rPr>
        <w:t> </w:t>
      </w:r>
      <w:r>
        <w:rPr>
          <w:vertAlign w:val="baseline"/>
        </w:rPr>
        <w:t>таких</w:t>
      </w:r>
      <w:r>
        <w:rPr>
          <w:spacing w:val="-15"/>
          <w:vertAlign w:val="baseline"/>
        </w:rPr>
        <w:t> </w:t>
      </w:r>
      <w:r>
        <w:rPr>
          <w:vertAlign w:val="baseline"/>
        </w:rPr>
        <w:t>как</w:t>
      </w:r>
      <w:r>
        <w:rPr>
          <w:spacing w:val="-15"/>
          <w:vertAlign w:val="baseline"/>
        </w:rPr>
        <w:t> </w:t>
      </w:r>
      <w:r>
        <w:rPr>
          <w:vertAlign w:val="baseline"/>
        </w:rPr>
        <w:t>дым,</w:t>
      </w:r>
      <w:r>
        <w:rPr>
          <w:spacing w:val="-15"/>
          <w:vertAlign w:val="baseline"/>
        </w:rPr>
        <w:t> </w:t>
      </w:r>
      <w:r>
        <w:rPr>
          <w:vertAlign w:val="baseline"/>
        </w:rPr>
        <w:t>ветер,</w:t>
      </w:r>
      <w:r>
        <w:rPr>
          <w:spacing w:val="-15"/>
          <w:vertAlign w:val="baseline"/>
        </w:rPr>
        <w:t> </w:t>
      </w:r>
      <w:r>
        <w:rPr>
          <w:vertAlign w:val="baseline"/>
        </w:rPr>
        <w:t>пыль,</w:t>
      </w:r>
      <w:r>
        <w:rPr>
          <w:spacing w:val="-15"/>
          <w:vertAlign w:val="baseline"/>
        </w:rPr>
        <w:t> </w:t>
      </w:r>
      <w:r>
        <w:rPr>
          <w:vertAlign w:val="baseline"/>
        </w:rPr>
        <w:t>хлорированная</w:t>
      </w:r>
      <w:r>
        <w:rPr>
          <w:spacing w:val="-15"/>
          <w:vertAlign w:val="baseline"/>
        </w:rPr>
        <w:t> </w:t>
      </w:r>
      <w:r>
        <w:rPr>
          <w:vertAlign w:val="baseline"/>
        </w:rPr>
        <w:t>вода,</w:t>
      </w:r>
      <w:r>
        <w:rPr>
          <w:spacing w:val="-15"/>
          <w:vertAlign w:val="baseline"/>
        </w:rPr>
        <w:t> </w:t>
      </w:r>
      <w:r>
        <w:rPr>
          <w:vertAlign w:val="baseline"/>
        </w:rPr>
        <w:t>свет,</w:t>
      </w:r>
      <w:r>
        <w:rPr>
          <w:spacing w:val="-15"/>
          <w:vertAlign w:val="baseline"/>
        </w:rPr>
        <w:t> </w:t>
      </w:r>
      <w:r>
        <w:rPr>
          <w:vertAlign w:val="baseline"/>
        </w:rPr>
        <w:t>косметические средства, контактные линзы.</w:t>
      </w:r>
    </w:p>
    <w:p>
      <w:pPr>
        <w:pStyle w:val="Heading1"/>
        <w:spacing w:line="281" w:lineRule="exact"/>
        <w:jc w:val="both"/>
      </w:pPr>
      <w:r>
        <w:rPr/>
        <w:t>Способ</w:t>
      </w:r>
      <w:r>
        <w:rPr>
          <w:spacing w:val="-3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препарата</w:t>
      </w:r>
      <w:r>
        <w:rPr>
          <w:spacing w:val="-6"/>
        </w:rPr>
        <w:t> </w:t>
      </w:r>
      <w:r>
        <w:rPr/>
        <w:t>ВИЗОККО</w:t>
      </w:r>
      <w:r>
        <w:rPr>
          <w:position w:val="8"/>
          <w:sz w:val="16"/>
        </w:rPr>
        <w:t>®</w:t>
      </w:r>
      <w:r>
        <w:rPr>
          <w:spacing w:val="18"/>
          <w:position w:val="8"/>
          <w:sz w:val="16"/>
        </w:rPr>
        <w:t> </w:t>
      </w:r>
      <w:r>
        <w:rPr>
          <w:spacing w:val="-2"/>
        </w:rPr>
        <w:t>ТЕТРИЗОЛИН</w:t>
      </w:r>
    </w:p>
    <w:p>
      <w:pPr>
        <w:pStyle w:val="BodyText"/>
        <w:spacing w:line="278" w:lineRule="auto" w:before="36"/>
      </w:pPr>
      <w:r>
        <w:rPr/>
        <w:t>Препарат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 снимает покраснение и отек глаза за счет сужения</w:t>
      </w:r>
      <w:r>
        <w:rPr>
          <w:spacing w:val="40"/>
          <w:vertAlign w:val="baseline"/>
        </w:rPr>
        <w:t> </w:t>
      </w:r>
      <w:r>
        <w:rPr>
          <w:vertAlign w:val="baseline"/>
        </w:rPr>
        <w:t>кровеносных сосудов в глазу.</w:t>
      </w:r>
    </w:p>
    <w:p>
      <w:pPr>
        <w:pStyle w:val="BodyText"/>
        <w:spacing w:line="276" w:lineRule="auto"/>
      </w:pPr>
      <w:r>
        <w:rPr/>
        <w:t>Если</w:t>
      </w:r>
      <w:r>
        <w:rPr>
          <w:spacing w:val="31"/>
        </w:rPr>
        <w:t> </w:t>
      </w:r>
      <w:r>
        <w:rPr/>
        <w:t>улучшение не наступило или Вы чувствуете</w:t>
      </w:r>
      <w:r>
        <w:rPr>
          <w:spacing w:val="31"/>
        </w:rPr>
        <w:t> </w:t>
      </w:r>
      <w:r>
        <w:rPr/>
        <w:t>ухудшение, необходимо обратиться к</w:t>
      </w:r>
      <w:r>
        <w:rPr>
          <w:spacing w:val="40"/>
        </w:rPr>
        <w:t> </w:t>
      </w:r>
      <w:r>
        <w:rPr>
          <w:spacing w:val="-2"/>
        </w:rPr>
        <w:t>врачу.</w:t>
      </w:r>
    </w:p>
    <w:p>
      <w:pPr>
        <w:pStyle w:val="ListParagraph"/>
        <w:numPr>
          <w:ilvl w:val="1"/>
          <w:numId w:val="1"/>
        </w:numPr>
        <w:tabs>
          <w:tab w:pos="515" w:val="left" w:leader="none"/>
        </w:tabs>
        <w:spacing w:line="240" w:lineRule="auto" w:before="115" w:after="0"/>
        <w:ind w:left="515" w:right="0" w:hanging="357"/>
        <w:jc w:val="left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чем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следует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знать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перед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применением препарата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ВИЗОККО</w:t>
      </w:r>
      <w:r>
        <w:rPr>
          <w:b/>
          <w:position w:val="8"/>
          <w:sz w:val="16"/>
        </w:rPr>
        <w:t>®</w:t>
      </w:r>
      <w:r>
        <w:rPr>
          <w:b/>
          <w:spacing w:val="17"/>
          <w:position w:val="8"/>
          <w:sz w:val="16"/>
        </w:rPr>
        <w:t> </w:t>
      </w:r>
      <w:r>
        <w:rPr>
          <w:b/>
          <w:spacing w:val="-2"/>
          <w:sz w:val="24"/>
        </w:rPr>
        <w:t>ТЕТРИЗОЛИН</w:t>
      </w:r>
    </w:p>
    <w:p>
      <w:pPr>
        <w:spacing w:before="160"/>
        <w:ind w:left="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Противопоказания</w:t>
      </w:r>
    </w:p>
    <w:p>
      <w:pPr>
        <w:spacing w:before="38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применяйте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препарат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ВИЗОККО</w:t>
      </w:r>
      <w:r>
        <w:rPr>
          <w:b/>
          <w:position w:val="8"/>
          <w:sz w:val="16"/>
        </w:rPr>
        <w:t>®</w:t>
      </w:r>
      <w:r>
        <w:rPr>
          <w:b/>
          <w:spacing w:val="17"/>
          <w:position w:val="8"/>
          <w:sz w:val="16"/>
        </w:rPr>
        <w:t> </w:t>
      </w:r>
      <w:r>
        <w:rPr>
          <w:b/>
          <w:spacing w:val="-2"/>
          <w:sz w:val="24"/>
        </w:rPr>
        <w:t>ТЕТРИЗОЛИН: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76" w:lineRule="auto" w:before="36" w:after="0"/>
        <w:ind w:left="2" w:right="141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Вас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аллергия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тетризолин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любые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другие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компоненты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препарата (перечисленные в разделе 6 листка-вкладыша);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type w:val="continuous"/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68" w:after="0"/>
        <w:ind w:left="182" w:right="0" w:hanging="18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если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Вас</w:t>
      </w:r>
      <w:r>
        <w:rPr>
          <w:spacing w:val="-2"/>
          <w:sz w:val="24"/>
        </w:rPr>
        <w:t> </w:t>
      </w:r>
      <w:r>
        <w:rPr>
          <w:sz w:val="24"/>
        </w:rPr>
        <w:t>закрытоугольная</w:t>
      </w:r>
      <w:r>
        <w:rPr>
          <w:spacing w:val="-2"/>
          <w:sz w:val="24"/>
        </w:rPr>
        <w:t> глаукома.</w:t>
      </w:r>
    </w:p>
    <w:p>
      <w:pPr>
        <w:pStyle w:val="Heading1"/>
        <w:spacing w:before="48"/>
        <w:jc w:val="both"/>
      </w:pPr>
      <w:r>
        <w:rPr/>
        <w:t>Особые</w:t>
      </w:r>
      <w:r>
        <w:rPr>
          <w:spacing w:val="-4"/>
        </w:rPr>
        <w:t> </w:t>
      </w:r>
      <w:r>
        <w:rPr/>
        <w:t>указания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меры</w:t>
      </w:r>
      <w:r>
        <w:rPr>
          <w:spacing w:val="-1"/>
        </w:rPr>
        <w:t> </w:t>
      </w:r>
      <w:r>
        <w:rPr>
          <w:spacing w:val="-2"/>
        </w:rPr>
        <w:t>предосторожности</w:t>
      </w:r>
    </w:p>
    <w:p>
      <w:pPr>
        <w:pStyle w:val="BodyText"/>
        <w:spacing w:line="276" w:lineRule="auto" w:before="37"/>
        <w:ind w:right="142"/>
        <w:jc w:val="both"/>
      </w:pPr>
      <w:r>
        <w:rPr/>
        <w:t>Перед применением препарата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 проконсультируйтесь с работником аптеки или лечащим врачом.</w:t>
      </w:r>
    </w:p>
    <w:p>
      <w:pPr>
        <w:pStyle w:val="BodyText"/>
        <w:spacing w:line="276" w:lineRule="auto"/>
        <w:ind w:right="136"/>
        <w:jc w:val="both"/>
      </w:pPr>
      <w:r>
        <w:rPr/>
        <w:t>Если у Вас есть локальные расширения сосудов (аневризмы), повышенное артериальное давление и/или ишемическая болезнь сердца, соблюдайте осторожность при применении </w:t>
      </w:r>
      <w:r>
        <w:rPr>
          <w:spacing w:val="-2"/>
        </w:rPr>
        <w:t>препарата.</w:t>
      </w:r>
    </w:p>
    <w:p>
      <w:pPr>
        <w:pStyle w:val="BodyText"/>
        <w:spacing w:line="276" w:lineRule="auto"/>
        <w:ind w:right="134"/>
        <w:jc w:val="both"/>
        <w:rPr>
          <w:i/>
        </w:rPr>
      </w:pPr>
      <w:r>
        <w:rPr/>
        <w:t>Также следует применять препарат с осторожностью, если у Вас есть сахарный диабет I типа или повышенное содержание гормонов щитовидной железы (гипертиреоз)</w:t>
      </w:r>
      <w:r>
        <w:rPr>
          <w:i/>
        </w:rPr>
        <w:t>.</w:t>
      </w:r>
    </w:p>
    <w:p>
      <w:pPr>
        <w:pStyle w:val="BodyText"/>
        <w:spacing w:line="276" w:lineRule="auto" w:before="1"/>
        <w:ind w:right="138"/>
        <w:jc w:val="both"/>
      </w:pPr>
      <w:r>
        <w:rPr/>
        <w:t>Если Вы применяете препарат не в соответствии с листком-вкладышем (например, при длительном применении), у Вас может развиться сухой кератоконъюнктивит, который проявляется зудом, жжением, слезотечением, и отек слизистой оболочки носа (медикаментозный ринит).</w:t>
      </w:r>
    </w:p>
    <w:p>
      <w:pPr>
        <w:pStyle w:val="BodyText"/>
        <w:spacing w:line="276" w:lineRule="auto"/>
        <w:ind w:right="142"/>
        <w:jc w:val="both"/>
      </w:pPr>
      <w:r>
        <w:rPr/>
        <w:t>Применяйте препарат с осторожностью, если у Вас есть хронические воспалительные заболевания слизистых глаз или носа, сопровождающиеся сухостью.</w:t>
      </w:r>
    </w:p>
    <w:p>
      <w:pPr>
        <w:pStyle w:val="BodyText"/>
        <w:spacing w:line="276" w:lineRule="auto"/>
        <w:ind w:right="138"/>
        <w:jc w:val="both"/>
      </w:pPr>
      <w:r>
        <w:rPr/>
        <w:t>Если при применении препарата в течение 72 часов Ваше состояние не улучшается или раздражение и краснота сохраняются или нарастают, следует отменить применение препарата и обратиться к врачу.</w:t>
      </w:r>
    </w:p>
    <w:p>
      <w:pPr>
        <w:pStyle w:val="BodyText"/>
        <w:spacing w:line="276" w:lineRule="auto"/>
        <w:ind w:right="137"/>
        <w:jc w:val="both"/>
      </w:pPr>
      <w:r>
        <w:rPr/>
        <w:t>При появлении интенсивных болей в глазах, сильного острого или одностороннего покраснения глаз, головной боли, нарушения зрения, появления пятен перед глазами или двоения в глазах немедленно обратитесь к врачу.</w:t>
      </w:r>
    </w:p>
    <w:p>
      <w:pPr>
        <w:pStyle w:val="BodyText"/>
        <w:spacing w:line="276" w:lineRule="auto" w:before="1"/>
        <w:ind w:right="138"/>
        <w:jc w:val="both"/>
      </w:pPr>
      <w:r>
        <w:rPr/>
        <w:t>Длительное</w:t>
      </w:r>
      <w:r>
        <w:rPr>
          <w:spacing w:val="-2"/>
        </w:rPr>
        <w:t> </w:t>
      </w:r>
      <w:r>
        <w:rPr/>
        <w:t>применение</w:t>
      </w:r>
      <w:r>
        <w:rPr>
          <w:spacing w:val="-3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может усилить</w:t>
      </w:r>
      <w:r>
        <w:rPr>
          <w:spacing w:val="-1"/>
        </w:rPr>
        <w:t> </w:t>
      </w:r>
      <w:r>
        <w:rPr/>
        <w:t>гиперемию</w:t>
      </w:r>
      <w:r>
        <w:rPr>
          <w:spacing w:val="-2"/>
        </w:rPr>
        <w:t> </w:t>
      </w:r>
      <w:r>
        <w:rPr/>
        <w:t>(покраснение)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привести к ее повторному появлению.</w:t>
      </w:r>
    </w:p>
    <w:p>
      <w:pPr>
        <w:pStyle w:val="BodyText"/>
        <w:spacing w:line="276" w:lineRule="auto"/>
        <w:ind w:right="135"/>
        <w:jc w:val="both"/>
      </w:pPr>
      <w:r>
        <w:rPr/>
        <w:t>Если есть вероятность того, что раздражение и/или краснота вызваны какими-либо заболеваниями органов зрения (например, инфекцией, инородным телом или механическим, химическим или термическим воздействием), обязательно проконсультируйтесь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врачом</w:t>
      </w:r>
      <w:r>
        <w:rPr>
          <w:spacing w:val="-15"/>
        </w:rPr>
        <w:t> </w:t>
      </w:r>
      <w:r>
        <w:rPr/>
        <w:t>перед</w:t>
      </w:r>
      <w:r>
        <w:rPr>
          <w:spacing w:val="-14"/>
        </w:rPr>
        <w:t> </w:t>
      </w:r>
      <w:r>
        <w:rPr/>
        <w:t>применением</w:t>
      </w:r>
      <w:r>
        <w:rPr>
          <w:spacing w:val="-15"/>
        </w:rPr>
        <w:t> </w:t>
      </w:r>
      <w:r>
        <w:rPr/>
        <w:t>препарата.</w:t>
      </w:r>
      <w:r>
        <w:rPr>
          <w:spacing w:val="-14"/>
        </w:rPr>
        <w:t> </w:t>
      </w:r>
      <w:r>
        <w:rPr/>
        <w:t>Возможно,</w:t>
      </w:r>
      <w:r>
        <w:rPr>
          <w:spacing w:val="-11"/>
        </w:rPr>
        <w:t> </w:t>
      </w:r>
      <w:r>
        <w:rPr/>
        <w:t>Вам</w:t>
      </w:r>
      <w:r>
        <w:rPr>
          <w:spacing w:val="-15"/>
        </w:rPr>
        <w:t> </w:t>
      </w:r>
      <w:r>
        <w:rPr/>
        <w:t>понадобится назначение дальнейшего лечения.</w:t>
      </w:r>
    </w:p>
    <w:p>
      <w:pPr>
        <w:pStyle w:val="BodyText"/>
        <w:spacing w:line="276" w:lineRule="auto"/>
        <w:ind w:right="139"/>
        <w:jc w:val="both"/>
      </w:pPr>
      <w:r>
        <w:rPr/>
        <w:t>Иногда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применении</w:t>
      </w:r>
      <w:r>
        <w:rPr>
          <w:spacing w:val="-15"/>
        </w:rPr>
        <w:t> </w:t>
      </w:r>
      <w:r>
        <w:rPr/>
        <w:t>препарата</w:t>
      </w:r>
      <w:r>
        <w:rPr>
          <w:spacing w:val="-15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возникать</w:t>
      </w:r>
      <w:r>
        <w:rPr>
          <w:spacing w:val="-15"/>
        </w:rPr>
        <w:t> </w:t>
      </w:r>
      <w:r>
        <w:rPr/>
        <w:t>временное</w:t>
      </w:r>
      <w:r>
        <w:rPr>
          <w:spacing w:val="-15"/>
        </w:rPr>
        <w:t> </w:t>
      </w:r>
      <w:r>
        <w:rPr/>
        <w:t>расширение</w:t>
      </w:r>
      <w:r>
        <w:rPr>
          <w:spacing w:val="-15"/>
        </w:rPr>
        <w:t> </w:t>
      </w:r>
      <w:r>
        <w:rPr/>
        <w:t>зрачка,</w:t>
      </w:r>
      <w:r>
        <w:rPr>
          <w:spacing w:val="-15"/>
        </w:rPr>
        <w:t> </w:t>
      </w:r>
      <w:r>
        <w:rPr/>
        <w:t>которое проходит после окончания применения препарата.</w:t>
      </w:r>
    </w:p>
    <w:p>
      <w:pPr>
        <w:pStyle w:val="BodyText"/>
        <w:spacing w:line="276" w:lineRule="auto"/>
        <w:ind w:right="1954"/>
      </w:pPr>
      <w:r>
        <w:rPr/>
        <w:t>Следует</w:t>
      </w:r>
      <w:r>
        <w:rPr>
          <w:spacing w:val="-7"/>
        </w:rPr>
        <w:t> </w:t>
      </w:r>
      <w:r>
        <w:rPr/>
        <w:t>избегать</w:t>
      </w:r>
      <w:r>
        <w:rPr>
          <w:spacing w:val="-6"/>
        </w:rPr>
        <w:t> </w:t>
      </w:r>
      <w:r>
        <w:rPr/>
        <w:t>длительного</w:t>
      </w:r>
      <w:r>
        <w:rPr>
          <w:spacing w:val="-7"/>
        </w:rPr>
        <w:t> </w:t>
      </w:r>
      <w:r>
        <w:rPr/>
        <w:t>применения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передозировки</w:t>
      </w:r>
      <w:r>
        <w:rPr>
          <w:spacing w:val="-6"/>
        </w:rPr>
        <w:t> </w:t>
      </w:r>
      <w:r>
        <w:rPr/>
        <w:t>препарата. Не используйте препарат, если он изменил цвет или стал мутным.</w:t>
      </w:r>
    </w:p>
    <w:p>
      <w:pPr>
        <w:pStyle w:val="BodyText"/>
        <w:spacing w:line="276" w:lineRule="auto"/>
      </w:pPr>
      <w:r>
        <w:rPr/>
        <w:t>Если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Вас</w:t>
      </w:r>
      <w:r>
        <w:rPr>
          <w:spacing w:val="40"/>
        </w:rPr>
        <w:t> </w:t>
      </w:r>
      <w:r>
        <w:rPr/>
        <w:t>есть</w:t>
      </w:r>
      <w:r>
        <w:rPr>
          <w:spacing w:val="40"/>
        </w:rPr>
        <w:t> </w:t>
      </w:r>
      <w:r>
        <w:rPr/>
        <w:t>доброкачественное</w:t>
      </w:r>
      <w:r>
        <w:rPr>
          <w:spacing w:val="40"/>
        </w:rPr>
        <w:t> </w:t>
      </w:r>
      <w:r>
        <w:rPr/>
        <w:t>увеличение</w:t>
      </w:r>
      <w:r>
        <w:rPr>
          <w:spacing w:val="40"/>
        </w:rPr>
        <w:t> </w:t>
      </w:r>
      <w:r>
        <w:rPr/>
        <w:t>предстательной</w:t>
      </w:r>
      <w:r>
        <w:rPr>
          <w:spacing w:val="40"/>
        </w:rPr>
        <w:t> </w:t>
      </w:r>
      <w:r>
        <w:rPr/>
        <w:t>железы</w:t>
      </w:r>
      <w:r>
        <w:rPr>
          <w:spacing w:val="40"/>
        </w:rPr>
        <w:t> </w:t>
      </w:r>
      <w:r>
        <w:rPr/>
        <w:t>(гиперплазия), препарат следует применять с осторожностью.</w:t>
      </w:r>
    </w:p>
    <w:p>
      <w:pPr>
        <w:pStyle w:val="Heading1"/>
        <w:spacing w:before="5"/>
      </w:pPr>
      <w:r>
        <w:rPr/>
        <w:t>Дети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подростки</w:t>
      </w:r>
    </w:p>
    <w:p>
      <w:pPr>
        <w:pStyle w:val="BodyText"/>
        <w:spacing w:line="276" w:lineRule="auto" w:before="36"/>
      </w:pPr>
      <w:r>
        <w:rPr/>
        <w:t>Не</w:t>
      </w:r>
      <w:r>
        <w:rPr>
          <w:spacing w:val="80"/>
        </w:rPr>
        <w:t> </w:t>
      </w:r>
      <w:r>
        <w:rPr/>
        <w:t>давайте</w:t>
      </w:r>
      <w:r>
        <w:rPr>
          <w:spacing w:val="80"/>
        </w:rPr>
        <w:t> </w:t>
      </w:r>
      <w:r>
        <w:rPr/>
        <w:t>препарат</w:t>
      </w:r>
      <w:r>
        <w:rPr>
          <w:spacing w:val="80"/>
        </w:rPr>
        <w:t> </w:t>
      </w:r>
      <w:r>
        <w:rPr/>
        <w:t>детям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возрасте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0</w:t>
      </w:r>
      <w:r>
        <w:rPr>
          <w:spacing w:val="80"/>
        </w:rPr>
        <w:t> </w:t>
      </w:r>
      <w:r>
        <w:rPr/>
        <w:t>до</w:t>
      </w:r>
      <w:r>
        <w:rPr>
          <w:spacing w:val="80"/>
        </w:rPr>
        <w:t> </w:t>
      </w:r>
      <w:r>
        <w:rPr/>
        <w:t>2</w:t>
      </w:r>
      <w:r>
        <w:rPr>
          <w:spacing w:val="80"/>
        </w:rPr>
        <w:t> </w:t>
      </w:r>
      <w:r>
        <w:rPr/>
        <w:t>лет</w:t>
      </w:r>
      <w:r>
        <w:rPr>
          <w:spacing w:val="80"/>
        </w:rPr>
        <w:t> </w:t>
      </w:r>
      <w:r>
        <w:rPr/>
        <w:t>вследствие</w:t>
      </w:r>
      <w:r>
        <w:rPr>
          <w:spacing w:val="80"/>
        </w:rPr>
        <w:t> </w:t>
      </w:r>
      <w:r>
        <w:rPr/>
        <w:t>риска</w:t>
      </w:r>
      <w:r>
        <w:rPr>
          <w:spacing w:val="80"/>
        </w:rPr>
        <w:t> </w:t>
      </w:r>
      <w:r>
        <w:rPr/>
        <w:t>того,</w:t>
      </w:r>
      <w:r>
        <w:rPr>
          <w:spacing w:val="80"/>
        </w:rPr>
        <w:t> </w:t>
      </w:r>
      <w:r>
        <w:rPr/>
        <w:t>что потенциальная польза не превышает риски.</w:t>
      </w:r>
    </w:p>
    <w:p>
      <w:pPr>
        <w:pStyle w:val="Heading1"/>
        <w:spacing w:line="280" w:lineRule="exact"/>
      </w:pPr>
      <w:r>
        <w:rPr/>
        <w:t>Другие</w:t>
      </w:r>
      <w:r>
        <w:rPr>
          <w:spacing w:val="-6"/>
        </w:rPr>
        <w:t> </w:t>
      </w:r>
      <w:r>
        <w:rPr/>
        <w:t>препараты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препарат</w:t>
      </w:r>
      <w:r>
        <w:rPr>
          <w:spacing w:val="-2"/>
        </w:rPr>
        <w:t> </w:t>
      </w:r>
      <w:r>
        <w:rPr/>
        <w:t>ВИЗОККО</w:t>
      </w:r>
      <w:r>
        <w:rPr>
          <w:position w:val="8"/>
          <w:sz w:val="16"/>
        </w:rPr>
        <w:t>®</w:t>
      </w:r>
      <w:r>
        <w:rPr>
          <w:spacing w:val="15"/>
          <w:position w:val="8"/>
          <w:sz w:val="16"/>
        </w:rPr>
        <w:t> </w:t>
      </w:r>
      <w:r>
        <w:rPr>
          <w:spacing w:val="-2"/>
        </w:rPr>
        <w:t>ТЕТРИЗОЛИН</w:t>
      </w:r>
    </w:p>
    <w:p>
      <w:pPr>
        <w:pStyle w:val="BodyText"/>
        <w:spacing w:line="276" w:lineRule="auto" w:before="38"/>
      </w:pPr>
      <w:r>
        <w:rPr/>
        <w:t>Сообщите</w:t>
      </w:r>
      <w:r>
        <w:rPr>
          <w:spacing w:val="37"/>
        </w:rPr>
        <w:t> </w:t>
      </w:r>
      <w:r>
        <w:rPr/>
        <w:t>лечащему</w:t>
      </w:r>
      <w:r>
        <w:rPr>
          <w:spacing w:val="35"/>
        </w:rPr>
        <w:t> </w:t>
      </w:r>
      <w:r>
        <w:rPr/>
        <w:t>врачу</w:t>
      </w:r>
      <w:r>
        <w:rPr>
          <w:spacing w:val="32"/>
        </w:rPr>
        <w:t> </w:t>
      </w:r>
      <w:r>
        <w:rPr/>
        <w:t>о</w:t>
      </w:r>
      <w:r>
        <w:rPr>
          <w:spacing w:val="37"/>
        </w:rPr>
        <w:t> </w:t>
      </w:r>
      <w:r>
        <w:rPr/>
        <w:t>том,</w:t>
      </w:r>
      <w:r>
        <w:rPr>
          <w:spacing w:val="39"/>
        </w:rPr>
        <w:t> </w:t>
      </w:r>
      <w:r>
        <w:rPr/>
        <w:t>что</w:t>
      </w:r>
      <w:r>
        <w:rPr>
          <w:spacing w:val="40"/>
        </w:rPr>
        <w:t> </w:t>
      </w:r>
      <w:r>
        <w:rPr/>
        <w:t>Вы</w:t>
      </w:r>
      <w:r>
        <w:rPr>
          <w:spacing w:val="39"/>
        </w:rPr>
        <w:t> </w:t>
      </w:r>
      <w:r>
        <w:rPr/>
        <w:t>принимаете,</w:t>
      </w:r>
      <w:r>
        <w:rPr>
          <w:spacing w:val="37"/>
        </w:rPr>
        <w:t> </w:t>
      </w:r>
      <w:r>
        <w:rPr/>
        <w:t>недавно</w:t>
      </w:r>
      <w:r>
        <w:rPr>
          <w:spacing w:val="37"/>
        </w:rPr>
        <w:t> </w:t>
      </w:r>
      <w:r>
        <w:rPr/>
        <w:t>принимали</w:t>
      </w:r>
      <w:r>
        <w:rPr>
          <w:spacing w:val="38"/>
        </w:rPr>
        <w:t> </w:t>
      </w:r>
      <w:r>
        <w:rPr/>
        <w:t>или</w:t>
      </w:r>
      <w:r>
        <w:rPr>
          <w:spacing w:val="38"/>
        </w:rPr>
        <w:t> </w:t>
      </w:r>
      <w:r>
        <w:rPr/>
        <w:t>можете начать принимать какие-либо другие препараты, в том числе отпускаемые без рецепта.</w:t>
      </w:r>
    </w:p>
    <w:p>
      <w:pPr>
        <w:pStyle w:val="BodyText"/>
        <w:spacing w:line="275" w:lineRule="exact"/>
      </w:pPr>
      <w:r>
        <w:rPr/>
        <w:t>Особенно</w:t>
      </w:r>
      <w:r>
        <w:rPr>
          <w:spacing w:val="-4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сообщить</w:t>
      </w:r>
      <w:r>
        <w:rPr>
          <w:spacing w:val="-3"/>
        </w:rPr>
        <w:t> </w:t>
      </w:r>
      <w:r>
        <w:rPr/>
        <w:t>врачу</w:t>
      </w:r>
      <w:r>
        <w:rPr>
          <w:spacing w:val="-9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применении</w:t>
      </w:r>
      <w:r>
        <w:rPr>
          <w:spacing w:val="-3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лекарственных</w:t>
      </w:r>
      <w:r>
        <w:rPr>
          <w:spacing w:val="-2"/>
        </w:rPr>
        <w:t> препаратов: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78" w:lineRule="auto" w:before="41" w:after="0"/>
        <w:ind w:left="2" w:right="138" w:firstLine="0"/>
        <w:jc w:val="left"/>
        <w:rPr>
          <w:sz w:val="24"/>
        </w:rPr>
      </w:pPr>
      <w:r>
        <w:rPr>
          <w:sz w:val="24"/>
        </w:rPr>
        <w:t>препаратов</w:t>
      </w:r>
      <w:r>
        <w:rPr>
          <w:spacing w:val="-15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лечения</w:t>
      </w:r>
      <w:r>
        <w:rPr>
          <w:spacing w:val="-15"/>
          <w:sz w:val="24"/>
        </w:rPr>
        <w:t> </w:t>
      </w:r>
      <w:r>
        <w:rPr>
          <w:sz w:val="24"/>
        </w:rPr>
        <w:t>депрессии</w:t>
      </w:r>
      <w:r>
        <w:rPr>
          <w:spacing w:val="-15"/>
          <w:sz w:val="24"/>
        </w:rPr>
        <w:t> </w:t>
      </w:r>
      <w:r>
        <w:rPr>
          <w:sz w:val="24"/>
        </w:rPr>
        <w:t>из</w:t>
      </w:r>
      <w:r>
        <w:rPr>
          <w:spacing w:val="-15"/>
          <w:sz w:val="24"/>
        </w:rPr>
        <w:t> </w:t>
      </w:r>
      <w:r>
        <w:rPr>
          <w:sz w:val="24"/>
        </w:rPr>
        <w:t>группы</w:t>
      </w:r>
      <w:r>
        <w:rPr>
          <w:spacing w:val="-15"/>
          <w:sz w:val="24"/>
        </w:rPr>
        <w:t> </w:t>
      </w:r>
      <w:r>
        <w:rPr>
          <w:sz w:val="24"/>
        </w:rPr>
        <w:t>ингибиторов</w:t>
      </w:r>
      <w:r>
        <w:rPr>
          <w:spacing w:val="-15"/>
          <w:sz w:val="24"/>
        </w:rPr>
        <w:t> </w:t>
      </w:r>
      <w:r>
        <w:rPr>
          <w:sz w:val="24"/>
        </w:rPr>
        <w:t>моноаминоксидазы</w:t>
      </w:r>
      <w:r>
        <w:rPr>
          <w:spacing w:val="-15"/>
          <w:sz w:val="24"/>
        </w:rPr>
        <w:t> </w:t>
      </w:r>
      <w:r>
        <w:rPr>
          <w:sz w:val="24"/>
        </w:rPr>
        <w:t>(например, </w:t>
      </w:r>
      <w:r>
        <w:rPr>
          <w:spacing w:val="-2"/>
          <w:sz w:val="24"/>
        </w:rPr>
        <w:t>транилципромин);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76" w:lineRule="auto" w:before="0" w:after="0"/>
        <w:ind w:left="2" w:right="138" w:firstLine="0"/>
        <w:jc w:val="left"/>
        <w:rPr>
          <w:sz w:val="24"/>
        </w:rPr>
      </w:pPr>
      <w:r>
        <w:rPr>
          <w:sz w:val="24"/>
        </w:rPr>
        <w:t>препаратов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лечения</w:t>
      </w:r>
      <w:r>
        <w:rPr>
          <w:spacing w:val="80"/>
          <w:sz w:val="24"/>
        </w:rPr>
        <w:t> </w:t>
      </w:r>
      <w:r>
        <w:rPr>
          <w:sz w:val="24"/>
        </w:rPr>
        <w:t>депрессии</w:t>
      </w:r>
      <w:r>
        <w:rPr>
          <w:spacing w:val="80"/>
          <w:sz w:val="24"/>
        </w:rPr>
        <w:t> </w:t>
      </w:r>
      <w:r>
        <w:rPr>
          <w:sz w:val="24"/>
        </w:rPr>
        <w:t>из</w:t>
      </w:r>
      <w:r>
        <w:rPr>
          <w:spacing w:val="80"/>
          <w:sz w:val="24"/>
        </w:rPr>
        <w:t> </w:t>
      </w:r>
      <w:r>
        <w:rPr>
          <w:sz w:val="24"/>
        </w:rPr>
        <w:t>группы</w:t>
      </w:r>
      <w:r>
        <w:rPr>
          <w:spacing w:val="80"/>
          <w:sz w:val="24"/>
        </w:rPr>
        <w:t> </w:t>
      </w:r>
      <w:r>
        <w:rPr>
          <w:sz w:val="24"/>
        </w:rPr>
        <w:t>трициклических</w:t>
      </w:r>
      <w:r>
        <w:rPr>
          <w:spacing w:val="80"/>
          <w:sz w:val="24"/>
        </w:rPr>
        <w:t> </w:t>
      </w:r>
      <w:r>
        <w:rPr>
          <w:sz w:val="24"/>
        </w:rPr>
        <w:t>антидепрессантов</w:t>
      </w:r>
      <w:r>
        <w:rPr>
          <w:spacing w:val="80"/>
          <w:sz w:val="24"/>
        </w:rPr>
        <w:t> </w:t>
      </w:r>
      <w:r>
        <w:rPr>
          <w:sz w:val="24"/>
        </w:rPr>
        <w:t>(например, амитриптилин или кломипрамин);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75" w:lineRule="exact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препаратов,</w:t>
      </w:r>
      <w:r>
        <w:rPr>
          <w:spacing w:val="-5"/>
          <w:sz w:val="24"/>
        </w:rPr>
        <w:t> </w:t>
      </w:r>
      <w:r>
        <w:rPr>
          <w:sz w:val="24"/>
        </w:rPr>
        <w:t>повышающих</w:t>
      </w:r>
      <w:r>
        <w:rPr>
          <w:spacing w:val="-3"/>
          <w:sz w:val="24"/>
        </w:rPr>
        <w:t> </w:t>
      </w:r>
      <w:r>
        <w:rPr>
          <w:sz w:val="24"/>
        </w:rPr>
        <w:t>артериальное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давление.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1910" w:h="16840"/>
          <w:pgMar w:top="1040" w:bottom="280" w:left="1700" w:right="708"/>
        </w:sectPr>
      </w:pPr>
    </w:p>
    <w:p>
      <w:pPr>
        <w:pStyle w:val="BodyText"/>
        <w:spacing w:line="276" w:lineRule="auto" w:before="68"/>
        <w:ind w:right="137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</w:t>
      </w:r>
      <w:r>
        <w:rPr>
          <w:spacing w:val="80"/>
        </w:rPr>
        <w:t>  </w:t>
      </w:r>
      <w:r>
        <w:rPr/>
        <w:t>принимайте</w:t>
      </w:r>
      <w:r>
        <w:rPr>
          <w:spacing w:val="80"/>
        </w:rPr>
        <w:t>  </w:t>
      </w:r>
      <w:r>
        <w:rPr/>
        <w:t>вышеперечисленные</w:t>
      </w:r>
      <w:r>
        <w:rPr>
          <w:spacing w:val="80"/>
        </w:rPr>
        <w:t>  </w:t>
      </w:r>
      <w:r>
        <w:rPr/>
        <w:t>препараты</w:t>
      </w:r>
      <w:r>
        <w:rPr>
          <w:spacing w:val="80"/>
        </w:rPr>
        <w:t>  </w:t>
      </w:r>
      <w:r>
        <w:rPr/>
        <w:t>вместе</w:t>
      </w:r>
      <w:r>
        <w:rPr>
          <w:spacing w:val="80"/>
        </w:rPr>
        <w:t>  </w:t>
      </w:r>
      <w:r>
        <w:rPr/>
        <w:t>с</w:t>
      </w:r>
      <w:r>
        <w:rPr>
          <w:spacing w:val="80"/>
        </w:rPr>
        <w:t>  </w:t>
      </w:r>
      <w:r>
        <w:rPr/>
        <w:t>препаратом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ТЕТРИЗОЛИН, поскольку это может привести к повышению артериального </w:t>
      </w:r>
      <w:r>
        <w:rPr>
          <w:spacing w:val="-2"/>
          <w:vertAlign w:val="baseline"/>
        </w:rPr>
        <w:t>давления.</w:t>
      </w:r>
    </w:p>
    <w:p>
      <w:pPr>
        <w:pStyle w:val="Heading1"/>
        <w:spacing w:before="6"/>
        <w:jc w:val="both"/>
      </w:pPr>
      <w:r>
        <w:rPr/>
        <w:t>Беременность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грудное</w:t>
      </w:r>
      <w:r>
        <w:rPr>
          <w:spacing w:val="-3"/>
        </w:rPr>
        <w:t> </w:t>
      </w:r>
      <w:r>
        <w:rPr>
          <w:spacing w:val="-2"/>
        </w:rPr>
        <w:t>вскармливание</w:t>
      </w:r>
    </w:p>
    <w:p>
      <w:pPr>
        <w:pStyle w:val="BodyText"/>
        <w:spacing w:line="276" w:lineRule="auto" w:before="36"/>
        <w:ind w:right="146"/>
        <w:jc w:val="both"/>
      </w:pPr>
      <w:r>
        <w:rPr/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</w:t>
      </w:r>
      <w:r>
        <w:rPr>
          <w:spacing w:val="-2"/>
        </w:rPr>
        <w:t>врачом.</w:t>
      </w:r>
    </w:p>
    <w:p>
      <w:pPr>
        <w:spacing w:before="1"/>
        <w:ind w:left="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Беременность</w:t>
      </w:r>
    </w:p>
    <w:p>
      <w:pPr>
        <w:pStyle w:val="BodyText"/>
        <w:spacing w:line="278" w:lineRule="auto" w:before="41"/>
        <w:ind w:right="144"/>
      </w:pPr>
      <w:r>
        <w:rPr/>
        <w:t>Данные о применении во время беременности отсутствуют или ограничены. Не следует</w:t>
      </w:r>
      <w:r>
        <w:rPr>
          <w:spacing w:val="80"/>
        </w:rPr>
        <w:t> </w:t>
      </w:r>
      <w:r>
        <w:rPr/>
        <w:t>применять препарат во время беременности.</w:t>
      </w:r>
    </w:p>
    <w:p>
      <w:pPr>
        <w:spacing w:line="272" w:lineRule="exact" w:before="0"/>
        <w:ind w:left="2" w:right="0" w:firstLine="0"/>
        <w:jc w:val="left"/>
        <w:rPr>
          <w:i/>
          <w:sz w:val="24"/>
        </w:rPr>
      </w:pPr>
      <w:r>
        <w:rPr>
          <w:i/>
          <w:sz w:val="24"/>
        </w:rPr>
        <w:t>Грудное</w:t>
      </w:r>
      <w:r>
        <w:rPr>
          <w:i/>
          <w:spacing w:val="-2"/>
          <w:sz w:val="24"/>
        </w:rPr>
        <w:t> вскармливание</w:t>
      </w:r>
    </w:p>
    <w:p>
      <w:pPr>
        <w:pStyle w:val="BodyText"/>
        <w:spacing w:line="276" w:lineRule="auto" w:before="41"/>
        <w:ind w:right="142"/>
        <w:jc w:val="both"/>
      </w:pPr>
      <w:r>
        <w:rPr/>
        <w:t>Данные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проникновении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грудное</w:t>
      </w:r>
      <w:r>
        <w:rPr>
          <w:spacing w:val="-12"/>
        </w:rPr>
        <w:t> </w:t>
      </w:r>
      <w:r>
        <w:rPr/>
        <w:t>молоко</w:t>
      </w:r>
      <w:r>
        <w:rPr>
          <w:spacing w:val="-13"/>
        </w:rPr>
        <w:t> </w:t>
      </w:r>
      <w:r>
        <w:rPr/>
        <w:t>отсутствуют.</w:t>
      </w:r>
      <w:r>
        <w:rPr>
          <w:spacing w:val="-9"/>
        </w:rPr>
        <w:t> </w:t>
      </w:r>
      <w:r>
        <w:rPr/>
        <w:t>Не</w:t>
      </w:r>
      <w:r>
        <w:rPr>
          <w:spacing w:val="-14"/>
        </w:rPr>
        <w:t> </w:t>
      </w:r>
      <w:r>
        <w:rPr/>
        <w:t>применяйте</w:t>
      </w:r>
      <w:r>
        <w:rPr>
          <w:spacing w:val="-13"/>
        </w:rPr>
        <w:t> </w:t>
      </w:r>
      <w:r>
        <w:rPr/>
        <w:t>препарат,</w:t>
      </w:r>
      <w:r>
        <w:rPr>
          <w:spacing w:val="-12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Вы кормите грудью. При необходимости применения препарата Вам следует прекратить </w:t>
      </w:r>
      <w:r>
        <w:rPr>
          <w:spacing w:val="-2"/>
        </w:rPr>
        <w:t>кормление.</w:t>
      </w:r>
    </w:p>
    <w:p>
      <w:pPr>
        <w:pStyle w:val="Heading1"/>
        <w:spacing w:before="6"/>
        <w:jc w:val="both"/>
      </w:pPr>
      <w:r>
        <w:rPr/>
        <w:t>Управление</w:t>
      </w:r>
      <w:r>
        <w:rPr>
          <w:spacing w:val="-7"/>
        </w:rPr>
        <w:t> </w:t>
      </w:r>
      <w:r>
        <w:rPr/>
        <w:t>транспортными</w:t>
      </w:r>
      <w:r>
        <w:rPr>
          <w:spacing w:val="-4"/>
        </w:rPr>
        <w:t> </w:t>
      </w:r>
      <w:r>
        <w:rPr/>
        <w:t>средствами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2"/>
        </w:rPr>
        <w:t>механизмами</w:t>
      </w:r>
    </w:p>
    <w:p>
      <w:pPr>
        <w:pStyle w:val="BodyText"/>
        <w:spacing w:line="276" w:lineRule="auto" w:before="36"/>
        <w:ind w:right="135"/>
        <w:jc w:val="both"/>
      </w:pPr>
      <w:r>
        <w:rPr/>
        <w:t>Если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Вас</w:t>
      </w:r>
      <w:r>
        <w:rPr>
          <w:spacing w:val="-15"/>
        </w:rPr>
        <w:t> </w:t>
      </w:r>
      <w:r>
        <w:rPr/>
        <w:t>во</w:t>
      </w:r>
      <w:r>
        <w:rPr>
          <w:spacing w:val="-15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применения</w:t>
      </w:r>
      <w:r>
        <w:rPr>
          <w:spacing w:val="-15"/>
        </w:rPr>
        <w:t> </w:t>
      </w:r>
      <w:r>
        <w:rPr/>
        <w:t>отмечаются</w:t>
      </w:r>
      <w:r>
        <w:rPr>
          <w:spacing w:val="-15"/>
        </w:rPr>
        <w:t> </w:t>
      </w:r>
      <w:r>
        <w:rPr/>
        <w:t>такие</w:t>
      </w:r>
      <w:r>
        <w:rPr>
          <w:spacing w:val="-15"/>
        </w:rPr>
        <w:t> </w:t>
      </w:r>
      <w:r>
        <w:rPr/>
        <w:t>нежелательные</w:t>
      </w:r>
      <w:r>
        <w:rPr>
          <w:spacing w:val="-15"/>
        </w:rPr>
        <w:t> </w:t>
      </w:r>
      <w:r>
        <w:rPr/>
        <w:t>реакции</w:t>
      </w:r>
      <w:r>
        <w:rPr>
          <w:spacing w:val="-12"/>
        </w:rPr>
        <w:t> </w:t>
      </w:r>
      <w:r>
        <w:rPr/>
        <w:t>как</w:t>
      </w:r>
      <w:r>
        <w:rPr>
          <w:spacing w:val="-14"/>
        </w:rPr>
        <w:t> </w:t>
      </w:r>
      <w:r>
        <w:rPr/>
        <w:t>расширение зрачка и возникает затуманенность зрения, воздержитесь от управления транспортными средствами и работы с механизмами. Детям, получающим препарат и имеющим вышеперечисленные нежелательные реакции, не разрешено управлять велосипедами и </w:t>
      </w:r>
      <w:r>
        <w:rPr>
          <w:spacing w:val="-2"/>
        </w:rPr>
        <w:t>самокатами.</w:t>
      </w:r>
    </w:p>
    <w:p>
      <w:pPr>
        <w:pStyle w:val="BodyText"/>
        <w:spacing w:line="276" w:lineRule="auto"/>
        <w:ind w:right="135"/>
        <w:jc w:val="both"/>
      </w:pPr>
      <w:r>
        <w:rPr>
          <w:b/>
        </w:rPr>
        <w:t>Препарат ВИЗОККО</w:t>
      </w:r>
      <w:r>
        <w:rPr>
          <w:b/>
          <w:position w:val="8"/>
          <w:sz w:val="16"/>
        </w:rPr>
        <w:t>®</w:t>
      </w:r>
      <w:r>
        <w:rPr>
          <w:b/>
          <w:spacing w:val="40"/>
          <w:position w:val="8"/>
          <w:sz w:val="16"/>
        </w:rPr>
        <w:t> </w:t>
      </w:r>
      <w:r>
        <w:rPr>
          <w:b/>
        </w:rPr>
        <w:t>ТЕТРИЗОЛИН содержит </w:t>
      </w:r>
      <w:r>
        <w:rPr/>
        <w:t>консервант бензалкония хлорид, который может вызывать раздражение глаз или обесцвечивать мягкие контактные линзы. Перед</w:t>
      </w:r>
      <w:r>
        <w:rPr>
          <w:spacing w:val="-7"/>
        </w:rPr>
        <w:t> </w:t>
      </w:r>
      <w:r>
        <w:rPr/>
        <w:t>закапыванием</w:t>
      </w:r>
      <w:r>
        <w:rPr>
          <w:spacing w:val="-7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снимите</w:t>
      </w:r>
      <w:r>
        <w:rPr>
          <w:spacing w:val="-7"/>
        </w:rPr>
        <w:t> </w:t>
      </w:r>
      <w:r>
        <w:rPr/>
        <w:t>контактные</w:t>
      </w:r>
      <w:r>
        <w:rPr>
          <w:spacing w:val="-9"/>
        </w:rPr>
        <w:t> </w:t>
      </w:r>
      <w:r>
        <w:rPr/>
        <w:t>линзы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установите</w:t>
      </w:r>
      <w:r>
        <w:rPr>
          <w:spacing w:val="-7"/>
        </w:rPr>
        <w:t> </w:t>
      </w:r>
      <w:r>
        <w:rPr/>
        <w:t>их</w:t>
      </w:r>
      <w:r>
        <w:rPr>
          <w:spacing w:val="-6"/>
        </w:rPr>
        <w:t> </w:t>
      </w:r>
      <w:r>
        <w:rPr/>
        <w:t>снова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ранее, чем</w:t>
      </w:r>
      <w:r>
        <w:rPr>
          <w:spacing w:val="-9"/>
        </w:rPr>
        <w:t> </w:t>
      </w:r>
      <w:r>
        <w:rPr/>
        <w:t>через</w:t>
      </w:r>
      <w:r>
        <w:rPr>
          <w:spacing w:val="-7"/>
        </w:rPr>
        <w:t> </w:t>
      </w:r>
      <w:r>
        <w:rPr/>
        <w:t>15</w:t>
      </w:r>
      <w:r>
        <w:rPr>
          <w:spacing w:val="-8"/>
        </w:rPr>
        <w:t> </w:t>
      </w:r>
      <w:r>
        <w:rPr/>
        <w:t>минут</w:t>
      </w:r>
      <w:r>
        <w:rPr>
          <w:spacing w:val="-8"/>
        </w:rPr>
        <w:t> </w:t>
      </w:r>
      <w:r>
        <w:rPr/>
        <w:t>после</w:t>
      </w:r>
      <w:r>
        <w:rPr>
          <w:spacing w:val="-9"/>
        </w:rPr>
        <w:t> </w:t>
      </w:r>
      <w:r>
        <w:rPr/>
        <w:t>закапывания.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частом</w:t>
      </w:r>
      <w:r>
        <w:rPr>
          <w:spacing w:val="-9"/>
        </w:rPr>
        <w:t> </w:t>
      </w:r>
      <w:r>
        <w:rPr/>
        <w:t>или</w:t>
      </w:r>
      <w:r>
        <w:rPr>
          <w:spacing w:val="-7"/>
        </w:rPr>
        <w:t> </w:t>
      </w:r>
      <w:r>
        <w:rPr/>
        <w:t>длительном</w:t>
      </w:r>
      <w:r>
        <w:rPr>
          <w:spacing w:val="-9"/>
        </w:rPr>
        <w:t> </w:t>
      </w:r>
      <w:r>
        <w:rPr/>
        <w:t>применении</w:t>
      </w:r>
      <w:r>
        <w:rPr>
          <w:spacing w:val="-10"/>
        </w:rPr>
        <w:t> </w:t>
      </w:r>
      <w:r>
        <w:rPr/>
        <w:t>препарата пациентами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заболеваниями</w:t>
      </w:r>
      <w:r>
        <w:rPr>
          <w:spacing w:val="-12"/>
        </w:rPr>
        <w:t> </w:t>
      </w:r>
      <w:r>
        <w:rPr/>
        <w:t>роговицы</w:t>
      </w:r>
      <w:r>
        <w:rPr>
          <w:spacing w:val="-12"/>
        </w:rPr>
        <w:t> </w:t>
      </w:r>
      <w:r>
        <w:rPr/>
        <w:t>возможно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точечной/язвенной</w:t>
      </w:r>
      <w:r>
        <w:rPr>
          <w:spacing w:val="-13"/>
        </w:rPr>
        <w:t> </w:t>
      </w:r>
      <w:r>
        <w:rPr/>
        <w:t>токсической кератопатии. Требуется контроль состояния роговицы таких пациентов в ходе лечения </w:t>
      </w:r>
      <w:r>
        <w:rPr>
          <w:spacing w:val="-2"/>
        </w:rPr>
        <w:t>препаратом.</w:t>
      </w:r>
    </w:p>
    <w:p>
      <w:pPr>
        <w:pStyle w:val="Heading1"/>
        <w:numPr>
          <w:ilvl w:val="1"/>
          <w:numId w:val="1"/>
        </w:numPr>
        <w:tabs>
          <w:tab w:pos="2210" w:val="left" w:leader="none"/>
        </w:tabs>
        <w:spacing w:line="240" w:lineRule="auto" w:before="115" w:after="0"/>
        <w:ind w:left="2210" w:right="0" w:hanging="360"/>
        <w:jc w:val="left"/>
      </w:pPr>
      <w:r>
        <w:rPr/>
        <w:t>Применение</w:t>
      </w:r>
      <w:r>
        <w:rPr>
          <w:spacing w:val="-4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ВИЗОККО</w:t>
      </w:r>
      <w:r>
        <w:rPr>
          <w:position w:val="8"/>
          <w:sz w:val="16"/>
        </w:rPr>
        <w:t>®</w:t>
      </w:r>
      <w:r>
        <w:rPr>
          <w:spacing w:val="14"/>
          <w:position w:val="8"/>
          <w:sz w:val="16"/>
        </w:rPr>
        <w:t> </w:t>
      </w:r>
      <w:r>
        <w:rPr>
          <w:spacing w:val="-2"/>
        </w:rPr>
        <w:t>ТЕТРИЗОЛИН</w:t>
      </w:r>
    </w:p>
    <w:p>
      <w:pPr>
        <w:pStyle w:val="BodyText"/>
        <w:spacing w:line="276" w:lineRule="auto" w:before="156"/>
        <w:ind w:right="136"/>
        <w:jc w:val="both"/>
      </w:pPr>
      <w:r>
        <w:rPr/>
        <w:t>Всегда применяйте препарат в полном соответствии с листком-вкладышем или с рекомендациями работника аптеки или лечащего врача. При появлении сомнений проконсультируйтесь с работником аптеки или лечащим врачом.</w:t>
      </w:r>
    </w:p>
    <w:p>
      <w:pPr>
        <w:spacing w:before="0"/>
        <w:ind w:left="2" w:right="0" w:firstLine="0"/>
        <w:jc w:val="both"/>
        <w:rPr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доза:</w:t>
      </w:r>
      <w:r>
        <w:rPr>
          <w:b/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капли</w:t>
      </w:r>
      <w:r>
        <w:rPr>
          <w:spacing w:val="-1"/>
          <w:sz w:val="24"/>
        </w:rPr>
        <w:t> </w:t>
      </w:r>
      <w:r>
        <w:rPr>
          <w:sz w:val="24"/>
        </w:rPr>
        <w:t>2-3</w:t>
      </w:r>
      <w:r>
        <w:rPr>
          <w:spacing w:val="-2"/>
          <w:sz w:val="24"/>
        </w:rPr>
        <w:t> </w:t>
      </w:r>
      <w:r>
        <w:rPr>
          <w:sz w:val="24"/>
        </w:rPr>
        <w:t>раза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сутки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пораженный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глаз.</w:t>
      </w:r>
    </w:p>
    <w:p>
      <w:pPr>
        <w:pStyle w:val="BodyText"/>
        <w:spacing w:line="276" w:lineRule="auto" w:before="41"/>
        <w:ind w:right="140"/>
        <w:jc w:val="both"/>
      </w:pPr>
      <w:r>
        <w:rPr/>
        <w:t>Действие препарата начинается через 60 секунд после закапывания и продолжается 4-8 </w:t>
      </w:r>
      <w:r>
        <w:rPr>
          <w:spacing w:val="-2"/>
        </w:rPr>
        <w:t>часов.</w:t>
      </w:r>
    </w:p>
    <w:p>
      <w:pPr>
        <w:pStyle w:val="BodyText"/>
        <w:spacing w:line="276" w:lineRule="auto" w:before="1"/>
        <w:ind w:right="140"/>
        <w:jc w:val="both"/>
      </w:pPr>
      <w:r>
        <w:rPr/>
        <w:t>Если вы используете препарат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 с другими офтальмологическими средствами, капли следует закапывать с интервалом не менее 10 минут. Глазные мази применяются в последнюю очередь.</w:t>
      </w:r>
    </w:p>
    <w:p>
      <w:pPr>
        <w:spacing w:line="275" w:lineRule="exact" w:before="0"/>
        <w:ind w:left="2" w:right="0" w:firstLine="0"/>
        <w:jc w:val="both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пожилого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возраста</w:t>
      </w:r>
    </w:p>
    <w:p>
      <w:pPr>
        <w:pStyle w:val="BodyText"/>
        <w:spacing w:before="44"/>
      </w:pPr>
      <w:r>
        <w:rPr/>
        <w:t>Коррекция</w:t>
      </w:r>
      <w:r>
        <w:rPr>
          <w:spacing w:val="-2"/>
        </w:rPr>
        <w:t> </w:t>
      </w:r>
      <w:r>
        <w:rPr/>
        <w:t>дозы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требуется.</w:t>
      </w:r>
    </w:p>
    <w:p>
      <w:pPr>
        <w:spacing w:before="41"/>
        <w:ind w:left="2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нарушениями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печени</w:t>
      </w:r>
    </w:p>
    <w:p>
      <w:pPr>
        <w:pStyle w:val="BodyText"/>
        <w:spacing w:before="40"/>
      </w:pPr>
      <w:r>
        <w:rPr/>
        <w:t>Коррекция</w:t>
      </w:r>
      <w:r>
        <w:rPr>
          <w:spacing w:val="-2"/>
        </w:rPr>
        <w:t> </w:t>
      </w:r>
      <w:r>
        <w:rPr/>
        <w:t>дозы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требуется.</w:t>
      </w:r>
    </w:p>
    <w:p>
      <w:pPr>
        <w:spacing w:before="41"/>
        <w:ind w:left="2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нарушениями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почек</w:t>
      </w:r>
    </w:p>
    <w:p>
      <w:pPr>
        <w:pStyle w:val="BodyText"/>
        <w:spacing w:before="43"/>
      </w:pPr>
      <w:r>
        <w:rPr/>
        <w:t>Коррекция</w:t>
      </w:r>
      <w:r>
        <w:rPr>
          <w:spacing w:val="-2"/>
        </w:rPr>
        <w:t> </w:t>
      </w:r>
      <w:r>
        <w:rPr/>
        <w:t>дозы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требуется.</w:t>
      </w:r>
    </w:p>
    <w:p>
      <w:pPr>
        <w:pStyle w:val="Heading1"/>
        <w:spacing w:before="46"/>
      </w:pPr>
      <w:r>
        <w:rPr/>
        <w:t>Применение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подростков</w:t>
      </w:r>
    </w:p>
    <w:p>
      <w:pPr>
        <w:pStyle w:val="BodyText"/>
        <w:spacing w:before="36"/>
      </w:pPr>
      <w:r>
        <w:rPr/>
        <w:t>Препарат</w:t>
      </w:r>
      <w:r>
        <w:rPr>
          <w:spacing w:val="-4"/>
        </w:rPr>
        <w:t> </w:t>
      </w:r>
      <w:r>
        <w:rPr/>
        <w:t>ВИЗОККО</w:t>
      </w:r>
      <w:r>
        <w:rPr>
          <w:vertAlign w:val="superscript"/>
        </w:rPr>
        <w:t>®</w:t>
      </w:r>
      <w:r>
        <w:rPr>
          <w:spacing w:val="-3"/>
          <w:vertAlign w:val="baseline"/>
        </w:rPr>
        <w:t> </w:t>
      </w:r>
      <w:r>
        <w:rPr>
          <w:vertAlign w:val="baseline"/>
        </w:rPr>
        <w:t>ТЕТРИЗОЛИН</w:t>
      </w:r>
      <w:r>
        <w:rPr>
          <w:spacing w:val="-4"/>
          <w:vertAlign w:val="baseline"/>
        </w:rPr>
        <w:t> </w:t>
      </w:r>
      <w:r>
        <w:rPr>
          <w:vertAlign w:val="baseline"/>
        </w:rPr>
        <w:t>противопоказан</w:t>
      </w:r>
      <w:r>
        <w:rPr>
          <w:spacing w:val="-3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3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-3"/>
          <w:vertAlign w:val="baseline"/>
        </w:rPr>
        <w:t> </w:t>
      </w:r>
      <w:r>
        <w:rPr>
          <w:vertAlign w:val="baseline"/>
        </w:rPr>
        <w:t>младше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spacing w:val="-3"/>
          <w:vertAlign w:val="baseline"/>
        </w:rPr>
        <w:t> </w:t>
      </w:r>
      <w:r>
        <w:rPr>
          <w:spacing w:val="-4"/>
          <w:vertAlign w:val="baseline"/>
        </w:rPr>
        <w:t>лет.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Heading1"/>
        <w:spacing w:before="7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Путь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 </w:t>
      </w:r>
      <w:r>
        <w:rPr>
          <w:spacing w:val="-2"/>
        </w:rPr>
        <w:t>введения</w:t>
      </w:r>
    </w:p>
    <w:p>
      <w:pPr>
        <w:pStyle w:val="BodyText"/>
        <w:spacing w:line="276" w:lineRule="auto" w:before="39"/>
      </w:pPr>
      <w:r>
        <w:rPr/>
        <w:t>Препарат</w:t>
      </w:r>
      <w:r>
        <w:rPr>
          <w:spacing w:val="-9"/>
        </w:rPr>
        <w:t> </w:t>
      </w:r>
      <w:r>
        <w:rPr/>
        <w:t>ВИЗОККО</w:t>
      </w:r>
      <w:r>
        <w:rPr>
          <w:vertAlign w:val="superscript"/>
        </w:rPr>
        <w:t>®</w:t>
      </w:r>
      <w:r>
        <w:rPr>
          <w:spacing w:val="-9"/>
          <w:vertAlign w:val="baseline"/>
        </w:rPr>
        <w:t> </w:t>
      </w:r>
      <w:r>
        <w:rPr>
          <w:vertAlign w:val="baseline"/>
        </w:rPr>
        <w:t>ТЕТРИЗОЛИН</w:t>
      </w:r>
      <w:r>
        <w:rPr>
          <w:spacing w:val="-10"/>
          <w:vertAlign w:val="baseline"/>
        </w:rPr>
        <w:t> </w:t>
      </w:r>
      <w:r>
        <w:rPr>
          <w:vertAlign w:val="baseline"/>
        </w:rPr>
        <w:t>предназначен</w:t>
      </w:r>
      <w:r>
        <w:rPr>
          <w:spacing w:val="-8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9"/>
          <w:vertAlign w:val="baseline"/>
        </w:rPr>
        <w:t> </w:t>
      </w:r>
      <w:r>
        <w:rPr>
          <w:vertAlign w:val="baseline"/>
        </w:rPr>
        <w:t>закапывания</w:t>
      </w:r>
      <w:r>
        <w:rPr>
          <w:spacing w:val="-12"/>
          <w:vertAlign w:val="baseline"/>
        </w:rPr>
        <w:t> </w:t>
      </w:r>
      <w:r>
        <w:rPr>
          <w:vertAlign w:val="baseline"/>
        </w:rPr>
        <w:t>в</w:t>
      </w:r>
      <w:r>
        <w:rPr>
          <w:spacing w:val="-10"/>
          <w:vertAlign w:val="baseline"/>
        </w:rPr>
        <w:t> </w:t>
      </w:r>
      <w:r>
        <w:rPr>
          <w:vertAlign w:val="baseline"/>
        </w:rPr>
        <w:t>глаза</w:t>
      </w:r>
      <w:r>
        <w:rPr>
          <w:spacing w:val="-10"/>
          <w:vertAlign w:val="baseline"/>
        </w:rPr>
        <w:t> </w:t>
      </w:r>
      <w:r>
        <w:rPr>
          <w:vertAlign w:val="baseline"/>
        </w:rPr>
        <w:t>независимо</w:t>
      </w:r>
      <w:r>
        <w:rPr>
          <w:spacing w:val="-9"/>
          <w:vertAlign w:val="baseline"/>
        </w:rPr>
        <w:t> </w:t>
      </w:r>
      <w:r>
        <w:rPr>
          <w:vertAlign w:val="baseline"/>
        </w:rPr>
        <w:t>от приема пищи.</w:t>
      </w:r>
    </w:p>
    <w:p>
      <w:pPr>
        <w:pStyle w:val="Heading1"/>
        <w:spacing w:before="4"/>
      </w:pPr>
      <w:r>
        <w:rPr/>
        <w:t>Способ </w:t>
      </w:r>
      <w:r>
        <w:rPr>
          <w:spacing w:val="-2"/>
        </w:rPr>
        <w:t>введения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36" w:after="0"/>
        <w:ind w:left="429" w:right="0" w:hanging="427"/>
        <w:jc w:val="both"/>
        <w:rPr>
          <w:sz w:val="24"/>
        </w:rPr>
      </w:pPr>
      <w:r>
        <w:rPr>
          <w:sz w:val="24"/>
        </w:rPr>
        <w:t>Вымойте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руки.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76" w:lineRule="auto" w:before="43" w:after="0"/>
        <w:ind w:left="429" w:right="134" w:hanging="428"/>
        <w:jc w:val="both"/>
        <w:rPr>
          <w:sz w:val="24"/>
        </w:rPr>
      </w:pPr>
      <w:r>
        <w:rPr>
          <w:sz w:val="24"/>
        </w:rPr>
        <w:t>Откройте</w:t>
      </w:r>
      <w:r>
        <w:rPr>
          <w:spacing w:val="-15"/>
          <w:sz w:val="24"/>
        </w:rPr>
        <w:t> </w:t>
      </w:r>
      <w:r>
        <w:rPr>
          <w:sz w:val="24"/>
        </w:rPr>
        <w:t>флакон-капельницу.</w:t>
      </w:r>
      <w:r>
        <w:rPr>
          <w:spacing w:val="-15"/>
          <w:sz w:val="24"/>
        </w:rPr>
        <w:t> </w:t>
      </w:r>
      <w:r>
        <w:rPr>
          <w:sz w:val="24"/>
        </w:rPr>
        <w:t>Обратите</w:t>
      </w:r>
      <w:r>
        <w:rPr>
          <w:spacing w:val="-15"/>
          <w:sz w:val="24"/>
        </w:rPr>
        <w:t> </w:t>
      </w:r>
      <w:r>
        <w:rPr>
          <w:sz w:val="24"/>
        </w:rPr>
        <w:t>особое</w:t>
      </w:r>
      <w:r>
        <w:rPr>
          <w:spacing w:val="-15"/>
          <w:sz w:val="24"/>
        </w:rPr>
        <w:t> </w:t>
      </w:r>
      <w:r>
        <w:rPr>
          <w:sz w:val="24"/>
        </w:rPr>
        <w:t>внимание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то,</w:t>
      </w:r>
      <w:r>
        <w:rPr>
          <w:spacing w:val="-15"/>
          <w:sz w:val="24"/>
        </w:rPr>
        <w:t> </w:t>
      </w:r>
      <w:r>
        <w:rPr>
          <w:sz w:val="24"/>
        </w:rPr>
        <w:t>чтобы</w:t>
      </w:r>
      <w:r>
        <w:rPr>
          <w:spacing w:val="-15"/>
          <w:sz w:val="24"/>
        </w:rPr>
        <w:t> </w:t>
      </w:r>
      <w:r>
        <w:rPr>
          <w:sz w:val="24"/>
        </w:rPr>
        <w:t>кончик</w:t>
      </w:r>
      <w:r>
        <w:rPr>
          <w:spacing w:val="-15"/>
          <w:sz w:val="24"/>
        </w:rPr>
        <w:t> </w:t>
      </w:r>
      <w:r>
        <w:rPr>
          <w:sz w:val="24"/>
        </w:rPr>
        <w:t>флакона- капельницы не касался глаза, кожи вокруг глаза или пальцев. Это позволит избежать загрязнения глазных капель микроорганизмами.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74" w:lineRule="exact" w:before="0" w:after="0"/>
        <w:ind w:left="429" w:right="0" w:hanging="427"/>
        <w:jc w:val="both"/>
        <w:rPr>
          <w:sz w:val="24"/>
        </w:rPr>
      </w:pPr>
      <w:r>
        <w:rPr>
          <w:sz w:val="24"/>
        </w:rPr>
        <w:t>Наклоните</w:t>
      </w:r>
      <w:r>
        <w:rPr>
          <w:spacing w:val="-4"/>
          <w:sz w:val="24"/>
        </w:rPr>
        <w:t> </w:t>
      </w:r>
      <w:r>
        <w:rPr>
          <w:sz w:val="24"/>
        </w:rPr>
        <w:t>голову</w:t>
      </w:r>
      <w:r>
        <w:rPr>
          <w:spacing w:val="-10"/>
          <w:sz w:val="24"/>
        </w:rPr>
        <w:t> </w:t>
      </w:r>
      <w:r>
        <w:rPr>
          <w:sz w:val="24"/>
        </w:rPr>
        <w:t>назад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держите</w:t>
      </w:r>
      <w:r>
        <w:rPr>
          <w:spacing w:val="-2"/>
          <w:sz w:val="24"/>
        </w:rPr>
        <w:t> </w:t>
      </w:r>
      <w:r>
        <w:rPr>
          <w:sz w:val="24"/>
        </w:rPr>
        <w:t>флакон-капельницу</w:t>
      </w:r>
      <w:r>
        <w:rPr>
          <w:spacing w:val="-8"/>
          <w:sz w:val="24"/>
        </w:rPr>
        <w:t> </w:t>
      </w:r>
      <w:r>
        <w:rPr>
          <w:sz w:val="24"/>
        </w:rPr>
        <w:t>вверх дном</w:t>
      </w:r>
      <w:r>
        <w:rPr>
          <w:spacing w:val="-3"/>
          <w:sz w:val="24"/>
        </w:rPr>
        <w:t> </w:t>
      </w:r>
      <w:r>
        <w:rPr>
          <w:sz w:val="24"/>
        </w:rPr>
        <w:t>над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глазом.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76" w:lineRule="auto" w:before="43" w:after="0"/>
        <w:ind w:left="429" w:right="141" w:hanging="428"/>
        <w:jc w:val="both"/>
        <w:rPr>
          <w:sz w:val="24"/>
        </w:rPr>
      </w:pPr>
      <w:r>
        <w:rPr>
          <w:sz w:val="24"/>
        </w:rPr>
        <w:t>Оттяните нижнее </w:t>
      </w:r>
      <w:hyperlink r:id="rId7">
        <w:r>
          <w:rPr>
            <w:sz w:val="24"/>
          </w:rPr>
          <w:t>веко</w:t>
        </w:r>
      </w:hyperlink>
      <w:r>
        <w:rPr>
          <w:sz w:val="24"/>
        </w:rPr>
        <w:t> вниз и посмотрите вверх. Удерживая и осторожно сжимая флакон-капельницу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сторон,</w:t>
      </w:r>
      <w:r>
        <w:rPr>
          <w:spacing w:val="-6"/>
          <w:sz w:val="24"/>
        </w:rPr>
        <w:t> </w:t>
      </w:r>
      <w:r>
        <w:rPr>
          <w:sz w:val="24"/>
        </w:rPr>
        <w:t>закапайте</w:t>
      </w:r>
      <w:r>
        <w:rPr>
          <w:spacing w:val="-6"/>
          <w:sz w:val="24"/>
        </w:rPr>
        <w:t> </w:t>
      </w:r>
      <w:r>
        <w:rPr>
          <w:sz w:val="24"/>
        </w:rPr>
        <w:t>одну</w:t>
      </w:r>
      <w:r>
        <w:rPr>
          <w:spacing w:val="-12"/>
          <w:sz w:val="24"/>
        </w:rPr>
        <w:t> </w:t>
      </w:r>
      <w:r>
        <w:rPr>
          <w:sz w:val="24"/>
        </w:rPr>
        <w:t>каплю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пространство</w:t>
      </w:r>
      <w:r>
        <w:rPr>
          <w:spacing w:val="-6"/>
          <w:sz w:val="24"/>
        </w:rPr>
        <w:t> </w:t>
      </w:r>
      <w:r>
        <w:rPr>
          <w:sz w:val="24"/>
        </w:rPr>
        <w:t>между</w:t>
      </w:r>
      <w:r>
        <w:rPr>
          <w:spacing w:val="-10"/>
          <w:sz w:val="24"/>
        </w:rPr>
        <w:t> </w:t>
      </w:r>
      <w:r>
        <w:rPr>
          <w:sz w:val="24"/>
        </w:rPr>
        <w:t>глазом и нижним веком.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78" w:lineRule="auto" w:before="0" w:after="0"/>
        <w:ind w:left="429" w:right="147" w:hanging="428"/>
        <w:jc w:val="both"/>
        <w:rPr>
          <w:sz w:val="24"/>
        </w:rPr>
      </w:pPr>
      <w:r>
        <w:rPr>
          <w:sz w:val="24"/>
        </w:rPr>
        <w:t>Прижмите палец к уголку глаза, к носу или закройте глаза на 2 минуты. Это поможет предотвратить попадание препарата в кровоток.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72" w:lineRule="exact" w:before="0" w:after="0"/>
        <w:ind w:left="429" w:right="0" w:hanging="427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> </w:t>
      </w:r>
      <w:r>
        <w:rPr>
          <w:sz w:val="24"/>
        </w:rPr>
        <w:t>необходимо,</w:t>
      </w:r>
      <w:r>
        <w:rPr>
          <w:spacing w:val="-2"/>
          <w:sz w:val="24"/>
        </w:rPr>
        <w:t> </w:t>
      </w:r>
      <w:r>
        <w:rPr>
          <w:sz w:val="24"/>
        </w:rPr>
        <w:t>повторите</w:t>
      </w:r>
      <w:r>
        <w:rPr>
          <w:spacing w:val="-2"/>
          <w:sz w:val="24"/>
        </w:rPr>
        <w:t> </w:t>
      </w:r>
      <w:r>
        <w:rPr>
          <w:sz w:val="24"/>
        </w:rPr>
        <w:t>шаги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5.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39" w:after="0"/>
        <w:ind w:left="429" w:right="0" w:hanging="427"/>
        <w:jc w:val="both"/>
        <w:rPr>
          <w:sz w:val="24"/>
        </w:rPr>
      </w:pPr>
      <w:r>
        <w:rPr>
          <w:sz w:val="24"/>
        </w:rPr>
        <w:t>Плотно</w:t>
      </w:r>
      <w:r>
        <w:rPr>
          <w:spacing w:val="-6"/>
          <w:sz w:val="24"/>
        </w:rPr>
        <w:t> </w:t>
      </w:r>
      <w:r>
        <w:rPr>
          <w:sz w:val="24"/>
        </w:rPr>
        <w:t>закрутите</w:t>
      </w:r>
      <w:r>
        <w:rPr>
          <w:spacing w:val="-5"/>
          <w:sz w:val="24"/>
        </w:rPr>
        <w:t> </w:t>
      </w:r>
      <w:r>
        <w:rPr>
          <w:sz w:val="24"/>
        </w:rPr>
        <w:t>флакон-капельницу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колпачком.</w:t>
      </w:r>
    </w:p>
    <w:p>
      <w:pPr>
        <w:pStyle w:val="BodyText"/>
        <w:tabs>
          <w:tab w:pos="1481" w:val="left" w:leader="none"/>
          <w:tab w:pos="2865" w:val="left" w:leader="none"/>
          <w:tab w:pos="3733" w:val="left" w:leader="none"/>
          <w:tab w:pos="4682" w:val="left" w:leader="none"/>
          <w:tab w:pos="6072" w:val="left" w:leader="none"/>
          <w:tab w:pos="7353" w:val="left" w:leader="none"/>
          <w:tab w:pos="8360" w:val="left" w:leader="none"/>
        </w:tabs>
        <w:spacing w:line="276" w:lineRule="auto" w:before="41"/>
        <w:ind w:right="135"/>
      </w:pPr>
      <w:r>
        <w:rPr>
          <w:b/>
        </w:rPr>
        <w:t>Если Вы использовали препарат ВИЗОККО</w:t>
      </w:r>
      <w:r>
        <w:rPr>
          <w:b/>
          <w:position w:val="8"/>
          <w:sz w:val="16"/>
        </w:rPr>
        <w:t>®</w:t>
      </w:r>
      <w:r>
        <w:rPr>
          <w:b/>
          <w:spacing w:val="29"/>
          <w:position w:val="8"/>
          <w:sz w:val="16"/>
        </w:rPr>
        <w:t> </w:t>
      </w:r>
      <w:r>
        <w:rPr>
          <w:b/>
        </w:rPr>
        <w:t>ТЕТРИЗОЛИН больше, чем следовало </w:t>
      </w:r>
      <w:r>
        <w:rPr/>
        <w:t>При</w:t>
      </w:r>
      <w:r>
        <w:rPr>
          <w:spacing w:val="-7"/>
        </w:rPr>
        <w:t> </w:t>
      </w:r>
      <w:r>
        <w:rPr/>
        <w:t>применении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соответствии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листком-вкладышем</w:t>
      </w:r>
      <w:r>
        <w:rPr>
          <w:spacing w:val="-9"/>
        </w:rPr>
        <w:t> </w:t>
      </w:r>
      <w:r>
        <w:rPr/>
        <w:t>риск</w:t>
      </w:r>
      <w:r>
        <w:rPr>
          <w:spacing w:val="-7"/>
        </w:rPr>
        <w:t> </w:t>
      </w:r>
      <w:r>
        <w:rPr/>
        <w:t>возникновения</w:t>
      </w:r>
      <w:r>
        <w:rPr>
          <w:spacing w:val="-8"/>
        </w:rPr>
        <w:t> </w:t>
      </w:r>
      <w:r>
        <w:rPr/>
        <w:t>передозировки минимален.</w:t>
      </w:r>
      <w:r>
        <w:rPr>
          <w:spacing w:val="31"/>
        </w:rPr>
        <w:t> </w:t>
      </w:r>
      <w:r>
        <w:rPr/>
        <w:t>Тем не менее,</w:t>
      </w:r>
      <w:r>
        <w:rPr>
          <w:spacing w:val="31"/>
        </w:rPr>
        <w:t> </w:t>
      </w:r>
      <w:r>
        <w:rPr/>
        <w:t>при</w:t>
      </w:r>
      <w:r>
        <w:rPr>
          <w:spacing w:val="32"/>
        </w:rPr>
        <w:t> </w:t>
      </w:r>
      <w:r>
        <w:rPr/>
        <w:t>случайном попадании</w:t>
      </w:r>
      <w:r>
        <w:rPr>
          <w:spacing w:val="32"/>
        </w:rPr>
        <w:t> </w:t>
      </w:r>
      <w:r>
        <w:rPr/>
        <w:t>препарата</w:t>
      </w:r>
      <w:r>
        <w:rPr>
          <w:spacing w:val="31"/>
        </w:rPr>
        <w:t> </w:t>
      </w:r>
      <w:r>
        <w:rPr/>
        <w:t>в желудочно-кишечный тракт</w:t>
      </w:r>
      <w:r>
        <w:rPr>
          <w:spacing w:val="80"/>
        </w:rPr>
        <w:t> </w:t>
      </w:r>
      <w:r>
        <w:rPr/>
        <w:t>(проглатывании)</w:t>
      </w:r>
      <w:r>
        <w:rPr>
          <w:spacing w:val="80"/>
        </w:rPr>
        <w:t> </w:t>
      </w:r>
      <w:r>
        <w:rPr/>
        <w:t>возможны</w:t>
      </w:r>
      <w:r>
        <w:rPr>
          <w:spacing w:val="80"/>
        </w:rPr>
        <w:t> </w:t>
      </w:r>
      <w:r>
        <w:rPr/>
        <w:t>следующие</w:t>
      </w:r>
      <w:r>
        <w:rPr>
          <w:spacing w:val="80"/>
        </w:rPr>
        <w:t> </w:t>
      </w:r>
      <w:r>
        <w:rPr/>
        <w:t>симптомы</w:t>
      </w:r>
      <w:r>
        <w:rPr>
          <w:spacing w:val="80"/>
        </w:rPr>
        <w:t> </w:t>
      </w:r>
      <w:r>
        <w:rPr/>
        <w:t>передозировки:</w:t>
      </w:r>
      <w:r>
        <w:rPr>
          <w:spacing w:val="80"/>
        </w:rPr>
        <w:t> </w:t>
      </w:r>
      <w:r>
        <w:rPr/>
        <w:t>расширение зрачка,</w:t>
      </w:r>
      <w:r>
        <w:rPr>
          <w:spacing w:val="40"/>
        </w:rPr>
        <w:t> </w:t>
      </w:r>
      <w:r>
        <w:rPr/>
        <w:t>тошнота,</w:t>
      </w:r>
      <w:r>
        <w:rPr>
          <w:spacing w:val="40"/>
        </w:rPr>
        <w:t> </w:t>
      </w:r>
      <w:r>
        <w:rPr/>
        <w:t>синюшная</w:t>
      </w:r>
      <w:r>
        <w:rPr>
          <w:spacing w:val="40"/>
        </w:rPr>
        <w:t> </w:t>
      </w:r>
      <w:r>
        <w:rPr/>
        <w:t>окраска</w:t>
      </w:r>
      <w:r>
        <w:rPr>
          <w:spacing w:val="40"/>
        </w:rPr>
        <w:t> </w:t>
      </w:r>
      <w:r>
        <w:rPr/>
        <w:t>кожных</w:t>
      </w:r>
      <w:r>
        <w:rPr>
          <w:spacing w:val="40"/>
        </w:rPr>
        <w:t> </w:t>
      </w:r>
      <w:r>
        <w:rPr/>
        <w:t>покровов</w:t>
      </w:r>
      <w:r>
        <w:rPr>
          <w:spacing w:val="40"/>
        </w:rPr>
        <w:t> </w:t>
      </w:r>
      <w:r>
        <w:rPr/>
        <w:t>(</w:t>
      </w:r>
      <w:r>
        <w:rPr>
          <w:i/>
        </w:rPr>
        <w:t>цианоз</w:t>
      </w:r>
      <w:r>
        <w:rPr/>
        <w:t>),</w:t>
      </w:r>
      <w:r>
        <w:rPr>
          <w:spacing w:val="40"/>
        </w:rPr>
        <w:t> </w:t>
      </w:r>
      <w:r>
        <w:rPr/>
        <w:t>лихорадка,</w:t>
      </w:r>
      <w:r>
        <w:rPr>
          <w:spacing w:val="40"/>
        </w:rPr>
        <w:t> </w:t>
      </w:r>
      <w:r>
        <w:rPr/>
        <w:t>судороги, </w:t>
      </w:r>
      <w:r>
        <w:rPr>
          <w:spacing w:val="-2"/>
        </w:rPr>
        <w:t>тахикардия,</w:t>
      </w:r>
      <w:r>
        <w:rPr/>
        <w:tab/>
      </w:r>
      <w:r>
        <w:rPr>
          <w:spacing w:val="-2"/>
        </w:rPr>
        <w:t>нарушение</w:t>
      </w:r>
      <w:r>
        <w:rPr/>
        <w:tab/>
      </w:r>
      <w:r>
        <w:rPr>
          <w:spacing w:val="-2"/>
        </w:rPr>
        <w:t>ритма</w:t>
      </w:r>
      <w:r>
        <w:rPr/>
        <w:tab/>
      </w:r>
      <w:r>
        <w:rPr>
          <w:spacing w:val="-2"/>
        </w:rPr>
        <w:t>сердца</w:t>
      </w:r>
      <w:r>
        <w:rPr/>
        <w:tab/>
      </w:r>
      <w:r>
        <w:rPr>
          <w:spacing w:val="-2"/>
        </w:rPr>
        <w:t>(</w:t>
      </w:r>
      <w:r>
        <w:rPr>
          <w:i/>
          <w:spacing w:val="-2"/>
        </w:rPr>
        <w:t>аритмия</w:t>
      </w:r>
      <w:r>
        <w:rPr>
          <w:spacing w:val="-2"/>
        </w:rPr>
        <w:t>),</w:t>
      </w:r>
      <w:r>
        <w:rPr/>
        <w:tab/>
      </w:r>
      <w:r>
        <w:rPr>
          <w:spacing w:val="-2"/>
        </w:rPr>
        <w:t>остановка</w:t>
      </w:r>
      <w:r>
        <w:rPr/>
        <w:tab/>
      </w:r>
      <w:r>
        <w:rPr>
          <w:spacing w:val="-2"/>
        </w:rPr>
        <w:t>сердца,</w:t>
      </w:r>
      <w:r>
        <w:rPr/>
        <w:tab/>
      </w:r>
      <w:r>
        <w:rPr>
          <w:spacing w:val="-2"/>
        </w:rPr>
        <w:t>снижение </w:t>
      </w:r>
      <w:r>
        <w:rPr/>
        <w:t>артериального давления (</w:t>
      </w:r>
      <w:r>
        <w:rPr>
          <w:i/>
        </w:rPr>
        <w:t>артериальная гипотензия</w:t>
      </w:r>
      <w:r>
        <w:rPr/>
        <w:t>), отек легких, угнетение дыхательной функции,</w:t>
      </w:r>
      <w:r>
        <w:rPr>
          <w:spacing w:val="-3"/>
        </w:rPr>
        <w:t> </w:t>
      </w:r>
      <w:r>
        <w:rPr/>
        <w:t>включая</w:t>
      </w:r>
      <w:r>
        <w:rPr>
          <w:spacing w:val="-3"/>
        </w:rPr>
        <w:t> </w:t>
      </w:r>
      <w:r>
        <w:rPr/>
        <w:t>остановку</w:t>
      </w:r>
      <w:r>
        <w:rPr>
          <w:spacing w:val="-11"/>
        </w:rPr>
        <w:t> </w:t>
      </w:r>
      <w:r>
        <w:rPr/>
        <w:t>дыхания</w:t>
      </w:r>
      <w:r>
        <w:rPr>
          <w:spacing w:val="-3"/>
        </w:rPr>
        <w:t> </w:t>
      </w:r>
      <w:r>
        <w:rPr/>
        <w:t>(</w:t>
      </w:r>
      <w:r>
        <w:rPr>
          <w:i/>
        </w:rPr>
        <w:t>апноэ</w:t>
      </w:r>
      <w:r>
        <w:rPr/>
        <w:t>),</w:t>
      </w:r>
      <w:r>
        <w:rPr>
          <w:spacing w:val="-3"/>
        </w:rPr>
        <w:t> </w:t>
      </w:r>
      <w:r>
        <w:rPr/>
        <w:t>снижение</w:t>
      </w:r>
      <w:r>
        <w:rPr>
          <w:spacing w:val="-4"/>
        </w:rPr>
        <w:t> </w:t>
      </w:r>
      <w:r>
        <w:rPr/>
        <w:t>температуры,</w:t>
      </w:r>
      <w:r>
        <w:rPr>
          <w:spacing w:val="-1"/>
        </w:rPr>
        <w:t> </w:t>
      </w:r>
      <w:r>
        <w:rPr/>
        <w:t>угнетение</w:t>
      </w:r>
      <w:r>
        <w:rPr>
          <w:spacing w:val="-4"/>
        </w:rPr>
        <w:t> </w:t>
      </w:r>
      <w:r>
        <w:rPr/>
        <w:t>функции центральной нервной системы, включая развитие сонливости и кому.</w:t>
      </w:r>
    </w:p>
    <w:p>
      <w:pPr>
        <w:pStyle w:val="BodyText"/>
        <w:tabs>
          <w:tab w:pos="699" w:val="left" w:leader="none"/>
          <w:tab w:pos="1814" w:val="left" w:leader="none"/>
          <w:tab w:pos="3148" w:val="left" w:leader="none"/>
          <w:tab w:pos="4944" w:val="left" w:leader="none"/>
          <w:tab w:pos="6741" w:val="left" w:leader="none"/>
          <w:tab w:pos="8223" w:val="left" w:leader="none"/>
        </w:tabs>
        <w:spacing w:line="278" w:lineRule="auto"/>
        <w:ind w:right="144"/>
      </w:pPr>
      <w:r>
        <w:rPr>
          <w:spacing w:val="-4"/>
        </w:rPr>
        <w:t>Риск</w:t>
      </w:r>
      <w:r>
        <w:rPr/>
        <w:tab/>
      </w:r>
      <w:r>
        <w:rPr>
          <w:spacing w:val="-2"/>
        </w:rPr>
        <w:t>развития</w:t>
      </w:r>
      <w:r>
        <w:rPr/>
        <w:tab/>
      </w:r>
      <w:r>
        <w:rPr>
          <w:spacing w:val="-2"/>
        </w:rPr>
        <w:t>симптомов</w:t>
      </w:r>
      <w:r>
        <w:rPr/>
        <w:tab/>
      </w:r>
      <w:r>
        <w:rPr>
          <w:spacing w:val="-2"/>
        </w:rPr>
        <w:t>передозировки,</w:t>
      </w:r>
      <w:r>
        <w:rPr/>
        <w:tab/>
      </w:r>
      <w:r>
        <w:rPr>
          <w:spacing w:val="-2"/>
        </w:rPr>
        <w:t>обусловленных</w:t>
      </w:r>
      <w:r>
        <w:rPr/>
        <w:tab/>
      </w:r>
      <w:r>
        <w:rPr>
          <w:spacing w:val="-2"/>
        </w:rPr>
        <w:t>системными</w:t>
      </w:r>
      <w:r>
        <w:rPr/>
        <w:tab/>
      </w:r>
      <w:r>
        <w:rPr>
          <w:spacing w:val="-2"/>
        </w:rPr>
        <w:t>эффектами </w:t>
      </w:r>
      <w:r>
        <w:rPr/>
        <w:t>препарата, высок у новорожденных и маленьких детей, особенно при проглатывании.</w:t>
      </w:r>
    </w:p>
    <w:p>
      <w:pPr>
        <w:pStyle w:val="BodyText"/>
        <w:spacing w:line="272" w:lineRule="exact"/>
      </w:pPr>
      <w:r>
        <w:rPr/>
        <w:t>Специфический</w:t>
      </w:r>
      <w:r>
        <w:rPr>
          <w:spacing w:val="-6"/>
        </w:rPr>
        <w:t> </w:t>
      </w:r>
      <w:r>
        <w:rPr/>
        <w:t>антидот</w:t>
      </w:r>
      <w:r>
        <w:rPr>
          <w:spacing w:val="-6"/>
        </w:rPr>
        <w:t> </w:t>
      </w:r>
      <w:r>
        <w:rPr>
          <w:spacing w:val="-2"/>
        </w:rPr>
        <w:t>неизвестен.</w:t>
      </w:r>
    </w:p>
    <w:p>
      <w:pPr>
        <w:spacing w:before="36"/>
        <w:ind w:left="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Лечение</w:t>
      </w:r>
    </w:p>
    <w:p>
      <w:pPr>
        <w:pStyle w:val="BodyText"/>
        <w:spacing w:line="278" w:lineRule="auto" w:before="40"/>
        <w:ind w:right="144"/>
      </w:pPr>
      <w:r>
        <w:rPr/>
        <w:t>При</w:t>
      </w:r>
      <w:r>
        <w:rPr>
          <w:spacing w:val="36"/>
        </w:rPr>
        <w:t> </w:t>
      </w:r>
      <w:r>
        <w:rPr/>
        <w:t>передозировке</w:t>
      </w:r>
      <w:r>
        <w:rPr>
          <w:spacing w:val="35"/>
        </w:rPr>
        <w:t> </w:t>
      </w:r>
      <w:r>
        <w:rPr/>
        <w:t>назначают</w:t>
      </w:r>
      <w:r>
        <w:rPr>
          <w:spacing w:val="36"/>
        </w:rPr>
        <w:t> </w:t>
      </w:r>
      <w:r>
        <w:rPr/>
        <w:t>активированный</w:t>
      </w:r>
      <w:r>
        <w:rPr>
          <w:spacing w:val="38"/>
        </w:rPr>
        <w:t> </w:t>
      </w:r>
      <w:r>
        <w:rPr/>
        <w:t>уголь,</w:t>
      </w:r>
      <w:r>
        <w:rPr>
          <w:spacing w:val="35"/>
        </w:rPr>
        <w:t> </w:t>
      </w:r>
      <w:r>
        <w:rPr/>
        <w:t>промывание</w:t>
      </w:r>
      <w:r>
        <w:rPr>
          <w:spacing w:val="34"/>
        </w:rPr>
        <w:t> </w:t>
      </w:r>
      <w:r>
        <w:rPr/>
        <w:t>желудка,</w:t>
      </w:r>
      <w:r>
        <w:rPr>
          <w:spacing w:val="35"/>
        </w:rPr>
        <w:t> </w:t>
      </w:r>
      <w:r>
        <w:rPr/>
        <w:t>ингаляцию кислородом, жаропонижающие и противосудорожные средства.</w:t>
      </w:r>
    </w:p>
    <w:p>
      <w:pPr>
        <w:pStyle w:val="BodyText"/>
        <w:tabs>
          <w:tab w:pos="6442" w:val="left" w:leader="none"/>
        </w:tabs>
        <w:spacing w:line="276" w:lineRule="auto"/>
        <w:ind w:right="144"/>
      </w:pPr>
      <w:r>
        <w:rPr/>
        <w:t>При</w:t>
      </w:r>
      <w:r>
        <w:rPr>
          <w:spacing w:val="80"/>
        </w:rPr>
        <w:t> </w:t>
      </w:r>
      <w:r>
        <w:rPr/>
        <w:t>случайном</w:t>
      </w:r>
      <w:r>
        <w:rPr>
          <w:spacing w:val="80"/>
        </w:rPr>
        <w:t> </w:t>
      </w:r>
      <w:r>
        <w:rPr/>
        <w:t>проглатывании</w:t>
      </w:r>
      <w:r>
        <w:rPr>
          <w:spacing w:val="80"/>
        </w:rPr>
        <w:t> </w:t>
      </w:r>
      <w:r>
        <w:rPr/>
        <w:t>или</w:t>
      </w:r>
      <w:r>
        <w:rPr>
          <w:spacing w:val="80"/>
        </w:rPr>
        <w:t> </w:t>
      </w:r>
      <w:r>
        <w:rPr/>
        <w:t>появлении</w:t>
      </w:r>
      <w:r>
        <w:rPr>
          <w:spacing w:val="80"/>
        </w:rPr>
        <w:t> </w:t>
      </w:r>
      <w:r>
        <w:rPr/>
        <w:t>любых</w:t>
        <w:tab/>
        <w:t>симптомов</w:t>
      </w:r>
      <w:r>
        <w:rPr>
          <w:spacing w:val="80"/>
        </w:rPr>
        <w:t> </w:t>
      </w:r>
      <w:r>
        <w:rPr/>
        <w:t>передозировки, описанных выше, следует немедленно обратиться к врачу!</w:t>
      </w:r>
    </w:p>
    <w:p>
      <w:pPr>
        <w:pStyle w:val="Heading1"/>
        <w:spacing w:line="280" w:lineRule="exact"/>
      </w:pPr>
      <w:r>
        <w:rPr/>
        <w:t>Если</w:t>
      </w:r>
      <w:r>
        <w:rPr>
          <w:spacing w:val="-5"/>
        </w:rPr>
        <w:t> </w:t>
      </w:r>
      <w:r>
        <w:rPr/>
        <w:t>Вы</w:t>
      </w:r>
      <w:r>
        <w:rPr>
          <w:spacing w:val="-2"/>
        </w:rPr>
        <w:t> </w:t>
      </w:r>
      <w:r>
        <w:rPr/>
        <w:t>забыли</w:t>
      </w:r>
      <w:r>
        <w:rPr>
          <w:spacing w:val="-2"/>
        </w:rPr>
        <w:t> </w:t>
      </w:r>
      <w:r>
        <w:rPr/>
        <w:t>применить</w:t>
      </w:r>
      <w:r>
        <w:rPr>
          <w:spacing w:val="-3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ВИЗОККО</w:t>
      </w:r>
      <w:r>
        <w:rPr>
          <w:position w:val="8"/>
          <w:sz w:val="16"/>
        </w:rPr>
        <w:t>®</w:t>
      </w:r>
      <w:r>
        <w:rPr>
          <w:spacing w:val="15"/>
          <w:position w:val="8"/>
          <w:sz w:val="16"/>
        </w:rPr>
        <w:t> </w:t>
      </w:r>
      <w:r>
        <w:rPr>
          <w:spacing w:val="-2"/>
        </w:rPr>
        <w:t>ТЕТРИЗОЛИН</w:t>
      </w:r>
    </w:p>
    <w:p>
      <w:pPr>
        <w:pStyle w:val="BodyText"/>
        <w:spacing w:line="276" w:lineRule="auto" w:before="35"/>
        <w:ind w:right="135"/>
        <w:jc w:val="both"/>
      </w:pPr>
      <w:r>
        <w:rPr/>
        <w:t>Если Вы забыли применить препарат ВИЗОККО</w:t>
      </w:r>
      <w:r>
        <w:rPr>
          <w:vertAlign w:val="superscript"/>
        </w:rPr>
        <w:t>®</w:t>
      </w:r>
      <w:r>
        <w:rPr>
          <w:vertAlign w:val="baseline"/>
        </w:rPr>
        <w:t> ТЕТРИЗОЛИН в назначенное время, то примените его как можно скорее в дозе, указанной в листке-вкладыше. Не применяйте двойную дозу, чтобы компенсировать пропущенную дозу.</w:t>
      </w:r>
    </w:p>
    <w:p>
      <w:pPr>
        <w:pStyle w:val="BodyText"/>
        <w:spacing w:line="278" w:lineRule="auto"/>
        <w:ind w:right="148"/>
        <w:jc w:val="both"/>
      </w:pPr>
      <w:r>
        <w:rPr/>
        <w:t>При наличии вопросов по применению препарата обратитесь к лечащему врачу или работнику аптеки.</w:t>
      </w:r>
    </w:p>
    <w:p>
      <w:pPr>
        <w:pStyle w:val="Heading1"/>
        <w:numPr>
          <w:ilvl w:val="1"/>
          <w:numId w:val="1"/>
        </w:numPr>
        <w:tabs>
          <w:tab w:pos="3041" w:val="left" w:leader="none"/>
        </w:tabs>
        <w:spacing w:line="240" w:lineRule="auto" w:before="119" w:after="0"/>
        <w:ind w:left="3041" w:right="0" w:hanging="360"/>
        <w:jc w:val="left"/>
      </w:pPr>
      <w:r>
        <w:rPr/>
        <w:t>Возможные</w:t>
      </w:r>
      <w:r>
        <w:rPr>
          <w:spacing w:val="-8"/>
        </w:rPr>
        <w:t> </w:t>
      </w:r>
      <w:r>
        <w:rPr/>
        <w:t>нежелательные</w:t>
      </w:r>
      <w:r>
        <w:rPr>
          <w:spacing w:val="-7"/>
        </w:rPr>
        <w:t> </w:t>
      </w:r>
      <w:r>
        <w:rPr>
          <w:spacing w:val="-2"/>
        </w:rPr>
        <w:t>реакции</w:t>
      </w:r>
    </w:p>
    <w:p>
      <w:pPr>
        <w:pStyle w:val="BodyText"/>
        <w:spacing w:line="276" w:lineRule="auto" w:before="156"/>
      </w:pPr>
      <w:r>
        <w:rPr/>
        <w:t>Подобно</w:t>
      </w:r>
      <w:r>
        <w:rPr>
          <w:spacing w:val="40"/>
        </w:rPr>
        <w:t> </w:t>
      </w:r>
      <w:r>
        <w:rPr/>
        <w:t>всем</w:t>
      </w:r>
      <w:r>
        <w:rPr>
          <w:spacing w:val="40"/>
        </w:rPr>
        <w:t> </w:t>
      </w:r>
      <w:r>
        <w:rPr/>
        <w:t>лекарственным</w:t>
      </w:r>
      <w:r>
        <w:rPr>
          <w:spacing w:val="40"/>
        </w:rPr>
        <w:t> </w:t>
      </w:r>
      <w:r>
        <w:rPr/>
        <w:t>препаратам,</w:t>
      </w:r>
      <w:r>
        <w:rPr>
          <w:spacing w:val="40"/>
        </w:rPr>
        <w:t> </w:t>
      </w:r>
      <w:r>
        <w:rPr/>
        <w:t>препарат</w:t>
      </w:r>
      <w:r>
        <w:rPr>
          <w:spacing w:val="40"/>
        </w:rPr>
        <w:t> </w:t>
      </w:r>
      <w:r>
        <w:rPr/>
        <w:t>ВИЗОККО</w:t>
      </w:r>
      <w:r>
        <w:rPr>
          <w:vertAlign w:val="superscript"/>
        </w:rPr>
        <w:t>®</w:t>
      </w:r>
      <w:r>
        <w:rPr>
          <w:spacing w:val="40"/>
          <w:vertAlign w:val="baseline"/>
        </w:rPr>
        <w:t> </w:t>
      </w:r>
      <w:r>
        <w:rPr>
          <w:vertAlign w:val="baseline"/>
        </w:rPr>
        <w:t>ТЕТРИЗОЛИН</w:t>
      </w:r>
      <w:r>
        <w:rPr>
          <w:spacing w:val="40"/>
          <w:vertAlign w:val="baseline"/>
        </w:rPr>
        <w:t> </w:t>
      </w:r>
      <w:r>
        <w:rPr>
          <w:vertAlign w:val="baseline"/>
        </w:rPr>
        <w:t>может вызывать нежелательные реакции, однако они возникают не у всех.</w:t>
      </w:r>
    </w:p>
    <w:p>
      <w:pPr>
        <w:pStyle w:val="Heading1"/>
        <w:spacing w:line="276" w:lineRule="auto" w:before="6"/>
      </w:pPr>
      <w:r>
        <w:rPr/>
        <w:t>Нежелательные</w:t>
      </w:r>
      <w:r>
        <w:rPr>
          <w:spacing w:val="-9"/>
        </w:rPr>
        <w:t> </w:t>
      </w:r>
      <w:r>
        <w:rPr/>
        <w:t>реакции</w:t>
      </w:r>
      <w:r>
        <w:rPr>
          <w:spacing w:val="-8"/>
        </w:rPr>
        <w:t> </w:t>
      </w:r>
      <w:r>
        <w:rPr/>
        <w:t>неизвестной</w:t>
      </w:r>
      <w:r>
        <w:rPr>
          <w:spacing w:val="-8"/>
        </w:rPr>
        <w:t> </w:t>
      </w:r>
      <w:r>
        <w:rPr/>
        <w:t>частоты</w:t>
      </w:r>
      <w:r>
        <w:rPr>
          <w:spacing w:val="-9"/>
        </w:rPr>
        <w:t> </w:t>
      </w:r>
      <w:r>
        <w:rPr/>
        <w:t>(исходя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имеющихся</w:t>
      </w:r>
      <w:r>
        <w:rPr>
          <w:spacing w:val="-9"/>
        </w:rPr>
        <w:t> </w:t>
      </w:r>
      <w:r>
        <w:rPr/>
        <w:t>данных</w:t>
      </w:r>
      <w:r>
        <w:rPr>
          <w:spacing w:val="-9"/>
        </w:rPr>
        <w:t> </w:t>
      </w:r>
      <w:r>
        <w:rPr/>
        <w:t>частоту возникновения определить невозможно):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70" w:lineRule="exact" w:before="0" w:after="0"/>
        <w:ind w:left="182" w:right="0" w:hanging="180"/>
        <w:jc w:val="left"/>
        <w:rPr>
          <w:sz w:val="24"/>
        </w:rPr>
      </w:pPr>
      <w:r>
        <w:rPr>
          <w:spacing w:val="-2"/>
          <w:sz w:val="24"/>
        </w:rPr>
        <w:t>слезотечение;</w:t>
      </w:r>
    </w:p>
    <w:p>
      <w:pPr>
        <w:pStyle w:val="ListParagraph"/>
        <w:spacing w:after="0" w:line="270" w:lineRule="exact"/>
        <w:jc w:val="left"/>
        <w:rPr>
          <w:sz w:val="24"/>
        </w:rPr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68" w:after="0"/>
        <w:ind w:left="182" w:right="0" w:hanging="18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расширение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зрачка;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44" w:after="0"/>
        <w:ind w:left="182" w:right="0" w:hanging="180"/>
        <w:jc w:val="left"/>
        <w:rPr>
          <w:sz w:val="24"/>
        </w:rPr>
      </w:pPr>
      <w:r>
        <w:rPr>
          <w:sz w:val="24"/>
        </w:rPr>
        <w:t>жжение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глазу;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41" w:after="0"/>
        <w:ind w:left="182" w:right="0" w:hanging="180"/>
        <w:jc w:val="left"/>
        <w:rPr>
          <w:sz w:val="24"/>
        </w:rPr>
      </w:pPr>
      <w:r>
        <w:rPr>
          <w:spacing w:val="-2"/>
          <w:sz w:val="24"/>
        </w:rPr>
        <w:t>покраснение;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41" w:after="0"/>
        <w:ind w:left="182" w:right="0" w:hanging="180"/>
        <w:jc w:val="left"/>
        <w:rPr>
          <w:sz w:val="24"/>
        </w:rPr>
      </w:pPr>
      <w:r>
        <w:rPr>
          <w:spacing w:val="-2"/>
          <w:sz w:val="24"/>
        </w:rPr>
        <w:t>раздражение;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41" w:after="0"/>
        <w:ind w:left="182" w:right="0" w:hanging="180"/>
        <w:jc w:val="left"/>
        <w:rPr>
          <w:sz w:val="24"/>
        </w:rPr>
      </w:pPr>
      <w:r>
        <w:rPr>
          <w:spacing w:val="-2"/>
          <w:sz w:val="24"/>
        </w:rPr>
        <w:t>отек;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43" w:after="0"/>
        <w:ind w:left="182" w:right="0" w:hanging="180"/>
        <w:jc w:val="left"/>
        <w:rPr>
          <w:sz w:val="24"/>
        </w:rPr>
      </w:pPr>
      <w:r>
        <w:rPr>
          <w:spacing w:val="-2"/>
          <w:sz w:val="24"/>
        </w:rPr>
        <w:t>боль;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41" w:after="0"/>
        <w:ind w:left="182" w:right="0" w:hanging="180"/>
        <w:jc w:val="left"/>
        <w:rPr>
          <w:sz w:val="24"/>
        </w:rPr>
      </w:pPr>
      <w:r>
        <w:rPr>
          <w:spacing w:val="-4"/>
          <w:sz w:val="24"/>
        </w:rPr>
        <w:t>зуд.</w:t>
      </w:r>
    </w:p>
    <w:p>
      <w:pPr>
        <w:pStyle w:val="Heading1"/>
        <w:spacing w:before="45"/>
      </w:pPr>
      <w:r>
        <w:rPr/>
        <w:t>Сообщение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нежелательных</w:t>
      </w:r>
      <w:r>
        <w:rPr>
          <w:spacing w:val="-3"/>
        </w:rPr>
        <w:t> </w:t>
      </w:r>
      <w:r>
        <w:rPr>
          <w:spacing w:val="-2"/>
        </w:rPr>
        <w:t>реакциях</w:t>
      </w:r>
    </w:p>
    <w:p>
      <w:pPr>
        <w:pStyle w:val="BodyText"/>
        <w:spacing w:line="276" w:lineRule="auto" w:before="36" w:after="8"/>
        <w:ind w:right="140"/>
        <w:jc w:val="both"/>
      </w:pPr>
      <w:r>
        <w:rPr/>
        <w:t>Если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Вас</w:t>
      </w:r>
      <w:r>
        <w:rPr>
          <w:spacing w:val="-3"/>
        </w:rPr>
        <w:t> </w:t>
      </w:r>
      <w:r>
        <w:rPr/>
        <w:t>возникают</w:t>
      </w:r>
      <w:r>
        <w:rPr>
          <w:spacing w:val="-6"/>
        </w:rPr>
        <w:t> </w:t>
      </w:r>
      <w:r>
        <w:rPr/>
        <w:t>какие-либо</w:t>
      </w:r>
      <w:r>
        <w:rPr>
          <w:spacing w:val="-4"/>
        </w:rPr>
        <w:t> </w:t>
      </w:r>
      <w:r>
        <w:rPr/>
        <w:t>нежелательные</w:t>
      </w:r>
      <w:r>
        <w:rPr>
          <w:spacing w:val="-6"/>
        </w:rPr>
        <w:t> </w:t>
      </w:r>
      <w:r>
        <w:rPr/>
        <w:t>реакции,</w:t>
      </w:r>
      <w:r>
        <w:rPr>
          <w:spacing w:val="-4"/>
        </w:rPr>
        <w:t> </w:t>
      </w:r>
      <w:r>
        <w:rPr/>
        <w:t>проконсультируйтесь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врачом. К ним относятся любые нежелательные реакции, не указанные в листке-вкладыше. Вы 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</w:t>
      </w:r>
      <w:r>
        <w:rPr>
          <w:spacing w:val="-2"/>
        </w:rPr>
        <w:t>препарата.</w:t>
      </w:r>
    </w:p>
    <w:p>
      <w:pPr>
        <w:pStyle w:val="BodyText"/>
        <w:ind w:left="-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2955" cy="1417955"/>
                <wp:effectExtent l="9525" t="0" r="0" b="10794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92955" cy="1417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1" w:lineRule="exact"/>
                              <w:ind w:left="103"/>
                            </w:pPr>
                            <w:r>
                              <w:rPr/>
                              <w:t>Российская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Федерация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41"/>
                              <w:ind w:left="103" w:right="504"/>
                            </w:pPr>
                            <w:r>
                              <w:rPr/>
                              <w:t>Федеральная служба по надзору в сфере здравоохранения Адрес: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109012,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г.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Москва,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Славянская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площадь,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д.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4,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стр.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 Телефон: +7 (800) 550-99-03</w:t>
                            </w:r>
                          </w:p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/>
                              <w:t>Электронная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почта: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pharm@roszdravnadzor.gov.ru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line="276" w:lineRule="auto" w:before="41"/>
                              <w:ind w:left="103"/>
                            </w:pPr>
                            <w:r>
                              <w:rPr/>
                              <w:t>Сайт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информационно-телекоммуникационной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сети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«Интернет»: </w:t>
                            </w:r>
                            <w:hyperlink r:id="rId9">
                              <w:r>
                                <w:rPr>
                                  <w:spacing w:val="-2"/>
                                </w:rPr>
                                <w:t>http://roszdravnadzor.gov.ru/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61.65pt;height:111.65pt;mso-position-horizontal-relative:char;mso-position-vertical-relative:line" type="#_x0000_t202" id="docshape1" filled="false" stroked="true" strokeweight=".4800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71" w:lineRule="exact"/>
                        <w:ind w:left="103"/>
                      </w:pPr>
                      <w:r>
                        <w:rPr/>
                        <w:t>Российская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Федерация</w:t>
                      </w:r>
                    </w:p>
                    <w:p>
                      <w:pPr>
                        <w:pStyle w:val="BodyText"/>
                        <w:spacing w:line="276" w:lineRule="auto" w:before="41"/>
                        <w:ind w:left="103" w:right="504"/>
                      </w:pPr>
                      <w:r>
                        <w:rPr/>
                        <w:t>Федеральная служба по надзору в сфере здравоохранения Адрес: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109012,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г.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Москва,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Славянская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площадь,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д.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4,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стр.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 Телефон: +7 (800) 550-99-03</w:t>
                      </w:r>
                    </w:p>
                    <w:p>
                      <w:pPr>
                        <w:pStyle w:val="BodyText"/>
                        <w:ind w:left="103"/>
                      </w:pPr>
                      <w:r>
                        <w:rPr/>
                        <w:t>Электронная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почта:</w:t>
                      </w:r>
                      <w:r>
                        <w:rPr>
                          <w:spacing w:val="-3"/>
                        </w:rPr>
                        <w:t> </w:t>
                      </w:r>
                      <w:hyperlink r:id="rId8">
                        <w:r>
                          <w:rPr>
                            <w:spacing w:val="-2"/>
                          </w:rPr>
                          <w:t>pharm@roszdravnadzor.gov.ru</w:t>
                        </w:r>
                      </w:hyperlink>
                    </w:p>
                    <w:p>
                      <w:pPr>
                        <w:pStyle w:val="BodyText"/>
                        <w:spacing w:line="276" w:lineRule="auto" w:before="41"/>
                        <w:ind w:left="103"/>
                      </w:pPr>
                      <w:r>
                        <w:rPr/>
                        <w:t>Сайт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информационно-телекоммуникационной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сети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«Интернет»: </w:t>
                      </w:r>
                      <w:hyperlink r:id="rId9">
                        <w:r>
                          <w:rPr>
                            <w:spacing w:val="-2"/>
                          </w:rPr>
                          <w:t>http://roszdravnadzor.gov.ru/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1"/>
        <w:ind w:left="0"/>
      </w:pPr>
    </w:p>
    <w:p>
      <w:pPr>
        <w:pStyle w:val="Heading1"/>
        <w:numPr>
          <w:ilvl w:val="1"/>
          <w:numId w:val="1"/>
        </w:numPr>
        <w:tabs>
          <w:tab w:pos="2361" w:val="left" w:leader="none"/>
        </w:tabs>
        <w:spacing w:line="240" w:lineRule="auto" w:before="0" w:after="0"/>
        <w:ind w:left="2361" w:right="0" w:hanging="360"/>
        <w:jc w:val="left"/>
      </w:pPr>
      <w:r>
        <w:rPr/>
        <w:t>Хранение</w:t>
      </w:r>
      <w:r>
        <w:rPr>
          <w:spacing w:val="-4"/>
        </w:rPr>
        <w:t> </w:t>
      </w:r>
      <w:r>
        <w:rPr/>
        <w:t>препарата</w:t>
      </w:r>
      <w:r>
        <w:rPr>
          <w:spacing w:val="-6"/>
        </w:rPr>
        <w:t> </w:t>
      </w:r>
      <w:r>
        <w:rPr/>
        <w:t>ВИЗОККО</w:t>
      </w:r>
      <w:r>
        <w:rPr>
          <w:position w:val="8"/>
          <w:sz w:val="16"/>
        </w:rPr>
        <w:t>®</w:t>
      </w:r>
      <w:r>
        <w:rPr>
          <w:spacing w:val="15"/>
          <w:position w:val="8"/>
          <w:sz w:val="16"/>
        </w:rPr>
        <w:t> </w:t>
      </w:r>
      <w:r>
        <w:rPr>
          <w:spacing w:val="-2"/>
        </w:rPr>
        <w:t>ТЕТРИЗОЛИН</w:t>
      </w:r>
    </w:p>
    <w:p>
      <w:pPr>
        <w:pStyle w:val="BodyText"/>
        <w:spacing w:line="276" w:lineRule="auto" w:before="156"/>
        <w:ind w:right="138"/>
        <w:jc w:val="both"/>
      </w:pPr>
      <w:r>
        <w:rPr/>
        <w:t>Храните</w:t>
      </w:r>
      <w:r>
        <w:rPr>
          <w:spacing w:val="-6"/>
        </w:rPr>
        <w:t> </w:t>
      </w:r>
      <w:r>
        <w:rPr/>
        <w:t>препарат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недоступном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ребенка</w:t>
      </w:r>
      <w:r>
        <w:rPr>
          <w:spacing w:val="-7"/>
        </w:rPr>
        <w:t> </w:t>
      </w:r>
      <w:r>
        <w:rPr/>
        <w:t>месте</w:t>
      </w:r>
      <w:r>
        <w:rPr>
          <w:spacing w:val="-6"/>
        </w:rPr>
        <w:t> </w:t>
      </w:r>
      <w:r>
        <w:rPr/>
        <w:t>так,</w:t>
      </w:r>
      <w:r>
        <w:rPr>
          <w:spacing w:val="-5"/>
        </w:rPr>
        <w:t> </w:t>
      </w:r>
      <w:r>
        <w:rPr/>
        <w:t>чтобы</w:t>
      </w:r>
      <w:r>
        <w:rPr>
          <w:spacing w:val="-6"/>
        </w:rPr>
        <w:t> </w:t>
      </w:r>
      <w:r>
        <w:rPr/>
        <w:t>ребенок</w:t>
      </w:r>
      <w:r>
        <w:rPr>
          <w:spacing w:val="-5"/>
        </w:rPr>
        <w:t> </w:t>
      </w:r>
      <w:r>
        <w:rPr/>
        <w:t>не</w:t>
      </w:r>
      <w:r>
        <w:rPr>
          <w:spacing w:val="-7"/>
        </w:rPr>
        <w:t> </w:t>
      </w:r>
      <w:r>
        <w:rPr/>
        <w:t>мог</w:t>
      </w:r>
      <w:r>
        <w:rPr>
          <w:spacing w:val="-4"/>
        </w:rPr>
        <w:t> </w:t>
      </w:r>
      <w:r>
        <w:rPr/>
        <w:t>увидеть</w:t>
      </w:r>
      <w:r>
        <w:rPr>
          <w:spacing w:val="-4"/>
        </w:rPr>
        <w:t> </w:t>
      </w:r>
      <w:r>
        <w:rPr/>
        <w:t>его. Не применяйте препарат после истечения срока годности (срока хранения), указанного на картонной пачке препарата после «Годен до».</w:t>
      </w:r>
    </w:p>
    <w:p>
      <w:pPr>
        <w:pStyle w:val="BodyText"/>
        <w:spacing w:line="276" w:lineRule="auto" w:before="1"/>
        <w:ind w:right="1818"/>
        <w:jc w:val="both"/>
      </w:pPr>
      <w:r>
        <w:rPr/>
        <w:t>Датой</w:t>
      </w:r>
      <w:r>
        <w:rPr>
          <w:spacing w:val="-4"/>
        </w:rPr>
        <w:t> </w:t>
      </w:r>
      <w:r>
        <w:rPr/>
        <w:t>истечения</w:t>
      </w:r>
      <w:r>
        <w:rPr>
          <w:spacing w:val="-5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годности</w:t>
      </w:r>
      <w:r>
        <w:rPr>
          <w:spacing w:val="-4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последний</w:t>
      </w:r>
      <w:r>
        <w:rPr>
          <w:spacing w:val="-5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месяца. Хранить при температуре не выше 30 </w:t>
      </w:r>
      <w:r>
        <w:rPr>
          <w:vertAlign w:val="superscript"/>
        </w:rPr>
        <w:t>о</w:t>
      </w:r>
      <w:r>
        <w:rPr>
          <w:vertAlign w:val="baseline"/>
        </w:rPr>
        <w:t>С.</w:t>
      </w:r>
    </w:p>
    <w:p>
      <w:pPr>
        <w:pStyle w:val="BodyText"/>
        <w:spacing w:line="275" w:lineRule="exact"/>
        <w:jc w:val="both"/>
      </w:pPr>
      <w:r>
        <w:rPr/>
        <w:t>Используйте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28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вскрытия</w:t>
      </w:r>
      <w:r>
        <w:rPr>
          <w:spacing w:val="-5"/>
        </w:rPr>
        <w:t> </w:t>
      </w:r>
      <w:r>
        <w:rPr/>
        <w:t>флакона-</w:t>
      </w:r>
      <w:r>
        <w:rPr>
          <w:spacing w:val="-2"/>
        </w:rPr>
        <w:t>капельницы.</w:t>
      </w:r>
    </w:p>
    <w:p>
      <w:pPr>
        <w:pStyle w:val="BodyText"/>
        <w:spacing w:line="276" w:lineRule="auto" w:before="44"/>
        <w:ind w:right="139"/>
        <w:jc w:val="both"/>
      </w:pPr>
      <w:r>
        <w:rPr/>
        <w:t>Не выливайте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>
      <w:pPr>
        <w:pStyle w:val="Heading1"/>
        <w:numPr>
          <w:ilvl w:val="1"/>
          <w:numId w:val="1"/>
        </w:numPr>
        <w:tabs>
          <w:tab w:pos="2777" w:val="left" w:leader="none"/>
        </w:tabs>
        <w:spacing w:line="240" w:lineRule="auto" w:before="123" w:after="0"/>
        <w:ind w:left="2777" w:right="0" w:hanging="360"/>
        <w:jc w:val="left"/>
      </w:pPr>
      <w:r>
        <w:rPr/>
        <w:t>Содержимое</w:t>
      </w:r>
      <w:r>
        <w:rPr>
          <w:spacing w:val="-6"/>
        </w:rPr>
        <w:t> </w:t>
      </w:r>
      <w:r>
        <w:rPr/>
        <w:t>упаковки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прочие</w:t>
      </w:r>
      <w:r>
        <w:rPr>
          <w:spacing w:val="-4"/>
        </w:rPr>
        <w:t> </w:t>
      </w:r>
      <w:r>
        <w:rPr>
          <w:spacing w:val="-2"/>
        </w:rPr>
        <w:t>сведения</w:t>
      </w:r>
    </w:p>
    <w:p>
      <w:pPr>
        <w:spacing w:before="155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Препарат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ВИЗОККО</w:t>
      </w:r>
      <w:r>
        <w:rPr>
          <w:b/>
          <w:position w:val="8"/>
          <w:sz w:val="16"/>
        </w:rPr>
        <w:t>®</w:t>
      </w:r>
      <w:r>
        <w:rPr>
          <w:b/>
          <w:spacing w:val="14"/>
          <w:position w:val="8"/>
          <w:sz w:val="16"/>
        </w:rPr>
        <w:t> </w:t>
      </w:r>
      <w:r>
        <w:rPr>
          <w:b/>
          <w:sz w:val="24"/>
        </w:rPr>
        <w:t>ТЕТРИЗОЛИН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содержит</w:t>
      </w:r>
    </w:p>
    <w:p>
      <w:pPr>
        <w:pStyle w:val="BodyText"/>
        <w:spacing w:line="276" w:lineRule="auto" w:before="39"/>
        <w:ind w:right="131"/>
      </w:pPr>
      <w:r>
        <w:rPr/>
        <w:t>Действующим</w:t>
      </w:r>
      <w:r>
        <w:rPr>
          <w:spacing w:val="-16"/>
        </w:rPr>
        <w:t> </w:t>
      </w:r>
      <w:r>
        <w:rPr/>
        <w:t>веществом</w:t>
      </w:r>
      <w:r>
        <w:rPr>
          <w:spacing w:val="-16"/>
        </w:rPr>
        <w:t> </w:t>
      </w:r>
      <w:r>
        <w:rPr/>
        <w:t>является</w:t>
      </w:r>
      <w:r>
        <w:rPr>
          <w:spacing w:val="-15"/>
        </w:rPr>
        <w:t> </w:t>
      </w:r>
      <w:r>
        <w:rPr/>
        <w:t>тетризолин.</w:t>
      </w:r>
      <w:r>
        <w:rPr>
          <w:spacing w:val="-15"/>
        </w:rPr>
        <w:t> </w:t>
      </w:r>
      <w:r>
        <w:rPr/>
        <w:t>1</w:t>
      </w:r>
      <w:r>
        <w:rPr>
          <w:spacing w:val="-15"/>
        </w:rPr>
        <w:t> </w:t>
      </w:r>
      <w:r>
        <w:rPr/>
        <w:t>мл</w:t>
      </w:r>
      <w:r>
        <w:rPr>
          <w:spacing w:val="-15"/>
        </w:rPr>
        <w:t> </w:t>
      </w:r>
      <w:r>
        <w:rPr/>
        <w:t>препарата</w:t>
      </w:r>
      <w:r>
        <w:rPr>
          <w:spacing w:val="-15"/>
        </w:rPr>
        <w:t> </w:t>
      </w:r>
      <w:r>
        <w:rPr/>
        <w:t>содержит</w:t>
      </w:r>
      <w:r>
        <w:rPr>
          <w:spacing w:val="-15"/>
        </w:rPr>
        <w:t> </w:t>
      </w:r>
      <w:r>
        <w:rPr/>
        <w:t>0,5</w:t>
      </w:r>
      <w:r>
        <w:rPr>
          <w:spacing w:val="-15"/>
        </w:rPr>
        <w:t> </w:t>
      </w:r>
      <w:r>
        <w:rPr/>
        <w:t>мг</w:t>
      </w:r>
      <w:r>
        <w:rPr>
          <w:spacing w:val="-15"/>
        </w:rPr>
        <w:t> </w:t>
      </w:r>
      <w:r>
        <w:rPr/>
        <w:t>тетризолина (в виде тетризолина гидрохлорида).</w:t>
      </w:r>
    </w:p>
    <w:p>
      <w:pPr>
        <w:spacing w:line="276" w:lineRule="auto" w:before="0"/>
        <w:ind w:left="2" w:right="144" w:firstLine="0"/>
        <w:jc w:val="left"/>
        <w:rPr>
          <w:b/>
          <w:sz w:val="24"/>
        </w:rPr>
      </w:pPr>
      <w:r>
        <w:rPr>
          <w:sz w:val="24"/>
        </w:rPr>
        <w:t>Вспомогательными</w:t>
      </w:r>
      <w:r>
        <w:rPr>
          <w:spacing w:val="40"/>
          <w:sz w:val="24"/>
        </w:rPr>
        <w:t> </w:t>
      </w:r>
      <w:r>
        <w:rPr>
          <w:sz w:val="24"/>
        </w:rPr>
        <w:t>веществами</w:t>
      </w:r>
      <w:r>
        <w:rPr>
          <w:spacing w:val="40"/>
          <w:sz w:val="24"/>
        </w:rPr>
        <w:t> </w:t>
      </w:r>
      <w:r>
        <w:rPr>
          <w:sz w:val="24"/>
        </w:rPr>
        <w:t>являются</w:t>
      </w:r>
      <w:r>
        <w:rPr>
          <w:spacing w:val="40"/>
          <w:sz w:val="24"/>
        </w:rPr>
        <w:t> </w:t>
      </w:r>
      <w:r>
        <w:rPr>
          <w:sz w:val="24"/>
        </w:rPr>
        <w:t>бензалкония</w:t>
      </w:r>
      <w:r>
        <w:rPr>
          <w:spacing w:val="40"/>
          <w:sz w:val="24"/>
        </w:rPr>
        <w:t> </w:t>
      </w:r>
      <w:r>
        <w:rPr>
          <w:sz w:val="24"/>
        </w:rPr>
        <w:t>хлорид,</w:t>
      </w:r>
      <w:r>
        <w:rPr>
          <w:spacing w:val="40"/>
          <w:sz w:val="24"/>
        </w:rPr>
        <w:t> </w:t>
      </w:r>
      <w:r>
        <w:rPr>
          <w:sz w:val="24"/>
        </w:rPr>
        <w:t>борная</w:t>
      </w:r>
      <w:r>
        <w:rPr>
          <w:spacing w:val="40"/>
          <w:sz w:val="24"/>
        </w:rPr>
        <w:t> </w:t>
      </w:r>
      <w:r>
        <w:rPr>
          <w:sz w:val="24"/>
        </w:rPr>
        <w:t>кислота,</w:t>
      </w:r>
      <w:r>
        <w:rPr>
          <w:spacing w:val="40"/>
          <w:sz w:val="24"/>
        </w:rPr>
        <w:t> </w:t>
      </w:r>
      <w:r>
        <w:rPr>
          <w:sz w:val="24"/>
        </w:rPr>
        <w:t>натрия хлорид, динатрия эдетата дигидрат, динатрия тетрабората декагидрат, вода для инъекций. </w:t>
      </w:r>
      <w:r>
        <w:rPr>
          <w:b/>
          <w:sz w:val="24"/>
        </w:rPr>
        <w:t>Внешний вид препарата ВИЗОККО</w:t>
      </w:r>
      <w:r>
        <w:rPr>
          <w:b/>
          <w:position w:val="8"/>
          <w:sz w:val="16"/>
        </w:rPr>
        <w:t>®</w:t>
      </w:r>
      <w:r>
        <w:rPr>
          <w:b/>
          <w:spacing w:val="34"/>
          <w:position w:val="8"/>
          <w:sz w:val="16"/>
        </w:rPr>
        <w:t> </w:t>
      </w:r>
      <w:r>
        <w:rPr>
          <w:b/>
          <w:sz w:val="24"/>
        </w:rPr>
        <w:t>ТЕТРИЗОЛИН и содержимое его упаковки</w:t>
      </w:r>
    </w:p>
    <w:p>
      <w:pPr>
        <w:pStyle w:val="BodyText"/>
        <w:spacing w:line="276" w:lineRule="auto"/>
      </w:pPr>
      <w:r>
        <w:rPr/>
        <w:t>Препарат</w:t>
      </w:r>
      <w:r>
        <w:rPr>
          <w:spacing w:val="40"/>
        </w:rPr>
        <w:t> </w:t>
      </w:r>
      <w:r>
        <w:rPr/>
        <w:t>ВИЗОККО</w:t>
      </w:r>
      <w:r>
        <w:rPr>
          <w:vertAlign w:val="superscript"/>
        </w:rPr>
        <w:t>®</w:t>
      </w:r>
      <w:r>
        <w:rPr>
          <w:spacing w:val="40"/>
          <w:vertAlign w:val="baseline"/>
        </w:rPr>
        <w:t> </w:t>
      </w:r>
      <w:r>
        <w:rPr>
          <w:vertAlign w:val="baseline"/>
        </w:rPr>
        <w:t>ТЕТРИЗОЛИН</w:t>
      </w:r>
      <w:r>
        <w:rPr>
          <w:spacing w:val="40"/>
          <w:vertAlign w:val="baseline"/>
        </w:rPr>
        <w:t> </w:t>
      </w:r>
      <w:r>
        <w:rPr>
          <w:vertAlign w:val="baseline"/>
        </w:rPr>
        <w:t>капли</w:t>
      </w:r>
      <w:r>
        <w:rPr>
          <w:spacing w:val="40"/>
          <w:vertAlign w:val="baseline"/>
        </w:rPr>
        <w:t> </w:t>
      </w:r>
      <w:r>
        <w:rPr>
          <w:vertAlign w:val="baseline"/>
        </w:rPr>
        <w:t>глазные</w:t>
      </w:r>
      <w:r>
        <w:rPr>
          <w:spacing w:val="40"/>
          <w:vertAlign w:val="baseline"/>
        </w:rPr>
        <w:t> </w:t>
      </w:r>
      <w:r>
        <w:rPr>
          <w:vertAlign w:val="baseline"/>
        </w:rPr>
        <w:t>представляет</w:t>
      </w:r>
      <w:r>
        <w:rPr>
          <w:spacing w:val="40"/>
          <w:vertAlign w:val="baseline"/>
        </w:rPr>
        <w:t> </w:t>
      </w:r>
      <w:r>
        <w:rPr>
          <w:vertAlign w:val="baseline"/>
        </w:rPr>
        <w:t>собой</w:t>
      </w:r>
      <w:r>
        <w:rPr>
          <w:spacing w:val="40"/>
          <w:vertAlign w:val="baseline"/>
        </w:rPr>
        <w:t> </w:t>
      </w:r>
      <w:r>
        <w:rPr>
          <w:vertAlign w:val="baseline"/>
        </w:rPr>
        <w:t>прозрачный</w:t>
      </w:r>
      <w:r>
        <w:rPr>
          <w:spacing w:val="80"/>
          <w:vertAlign w:val="baseline"/>
        </w:rPr>
        <w:t> </w:t>
      </w:r>
      <w:r>
        <w:rPr>
          <w:vertAlign w:val="baseline"/>
        </w:rPr>
        <w:t>бесцветный раствор.</w:t>
      </w:r>
    </w:p>
    <w:p>
      <w:pPr>
        <w:pStyle w:val="BodyText"/>
        <w:spacing w:line="278" w:lineRule="auto"/>
        <w:ind w:right="144"/>
      </w:pPr>
      <w:r>
        <w:rPr/>
        <w:t>Флаконы-капельницы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5,</w:t>
      </w:r>
      <w:r>
        <w:rPr>
          <w:spacing w:val="80"/>
        </w:rPr>
        <w:t> </w:t>
      </w:r>
      <w:r>
        <w:rPr/>
        <w:t>10</w:t>
      </w:r>
      <w:r>
        <w:rPr>
          <w:spacing w:val="80"/>
        </w:rPr>
        <w:t> </w:t>
      </w:r>
      <w:r>
        <w:rPr/>
        <w:t>мл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навинчиваемыми</w:t>
      </w:r>
      <w:r>
        <w:rPr>
          <w:spacing w:val="80"/>
        </w:rPr>
        <w:t> </w:t>
      </w:r>
      <w:r>
        <w:rPr/>
        <w:t>крышками</w:t>
      </w:r>
      <w:r>
        <w:rPr>
          <w:spacing w:val="80"/>
        </w:rPr>
        <w:t> </w:t>
      </w:r>
      <w:r>
        <w:rPr/>
        <w:t>вместе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листком- вкладышем помещают в пачку картонную.</w:t>
      </w:r>
    </w:p>
    <w:p>
      <w:pPr>
        <w:pStyle w:val="BodyText"/>
        <w:spacing w:after="0" w:line="278" w:lineRule="auto"/>
        <w:sectPr>
          <w:pgSz w:w="11910" w:h="16840"/>
          <w:pgMar w:top="1040" w:bottom="280" w:left="1700" w:right="708"/>
        </w:sectPr>
      </w:pPr>
    </w:p>
    <w:p>
      <w:pPr>
        <w:pStyle w:val="Heading1"/>
        <w:spacing w:before="7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Держатель</w:t>
      </w:r>
      <w:r>
        <w:rPr>
          <w:spacing w:val="-6"/>
        </w:rPr>
        <w:t> </w:t>
      </w:r>
      <w:r>
        <w:rPr/>
        <w:t>регистрационного</w:t>
      </w:r>
      <w:r>
        <w:rPr>
          <w:spacing w:val="-6"/>
        </w:rPr>
        <w:t> </w:t>
      </w:r>
      <w:r>
        <w:rPr>
          <w:spacing w:val="-2"/>
        </w:rPr>
        <w:t>удостоверения</w:t>
      </w:r>
    </w:p>
    <w:p>
      <w:pPr>
        <w:pStyle w:val="BodyText"/>
        <w:spacing w:before="39"/>
      </w:pPr>
      <w:r>
        <w:rPr>
          <w:spacing w:val="-2"/>
        </w:rPr>
        <w:t>Россия</w:t>
      </w:r>
    </w:p>
    <w:p>
      <w:pPr>
        <w:pStyle w:val="BodyText"/>
        <w:spacing w:before="41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spacing w:before="41"/>
      </w:pPr>
      <w:r>
        <w:rPr/>
        <w:t>Юридический</w:t>
      </w:r>
      <w:r>
        <w:rPr>
          <w:spacing w:val="-7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предприятия-</w:t>
      </w:r>
      <w:r>
        <w:rPr>
          <w:spacing w:val="-2"/>
        </w:rPr>
        <w:t>производителя:</w:t>
      </w:r>
    </w:p>
    <w:p>
      <w:pPr>
        <w:pStyle w:val="BodyText"/>
        <w:spacing w:line="278" w:lineRule="auto" w:before="41"/>
      </w:pPr>
      <w:r>
        <w:rPr/>
        <w:t>111524, г. Москва, вн.тер.г муниципальный округ Перово, ул. Электродная, д. 2, стр. 34,</w:t>
      </w:r>
      <w:r>
        <w:rPr>
          <w:spacing w:val="40"/>
        </w:rPr>
        <w:t> </w:t>
      </w:r>
      <w:r>
        <w:rPr/>
        <w:t>помещ. 47/2</w:t>
      </w:r>
    </w:p>
    <w:p>
      <w:pPr>
        <w:pStyle w:val="BodyText"/>
        <w:spacing w:line="272" w:lineRule="exact"/>
      </w:pPr>
      <w:r>
        <w:rPr/>
        <w:t>Тел/факс:</w:t>
      </w:r>
      <w:r>
        <w:rPr>
          <w:spacing w:val="-4"/>
        </w:rPr>
        <w:t> </w:t>
      </w:r>
      <w:r>
        <w:rPr/>
        <w:t>+7</w:t>
      </w:r>
      <w:r>
        <w:rPr>
          <w:spacing w:val="-2"/>
        </w:rPr>
        <w:t> </w:t>
      </w:r>
      <w:r>
        <w:rPr/>
        <w:t>(495)</w:t>
      </w:r>
      <w:r>
        <w:rPr>
          <w:spacing w:val="-2"/>
        </w:rPr>
        <w:t> </w:t>
      </w:r>
      <w:r>
        <w:rPr/>
        <w:t>137-80-</w:t>
      </w:r>
      <w:r>
        <w:rPr>
          <w:spacing w:val="-5"/>
        </w:rPr>
        <w:t>22</w:t>
      </w:r>
    </w:p>
    <w:p>
      <w:pPr>
        <w:pStyle w:val="BodyText"/>
        <w:spacing w:before="40"/>
      </w:pPr>
      <w:r>
        <w:rPr/>
        <w:t>Электронная</w:t>
      </w:r>
      <w:r>
        <w:rPr>
          <w:spacing w:val="-3"/>
        </w:rPr>
        <w:t> </w:t>
      </w:r>
      <w:r>
        <w:rPr/>
        <w:t>почта:</w:t>
      </w:r>
      <w:r>
        <w:rPr>
          <w:spacing w:val="-1"/>
        </w:rPr>
        <w:t> </w:t>
      </w:r>
      <w:hyperlink r:id="rId10">
        <w:r>
          <w:rPr>
            <w:spacing w:val="-2"/>
          </w:rPr>
          <w:t>electro@ns03.ru</w:t>
        </w:r>
      </w:hyperlink>
    </w:p>
    <w:p>
      <w:pPr>
        <w:pStyle w:val="Heading1"/>
        <w:spacing w:before="46"/>
      </w:pPr>
      <w:r>
        <w:rPr/>
        <w:t>Производитель</w:t>
      </w:r>
      <w:r>
        <w:rPr>
          <w:spacing w:val="-4"/>
        </w:rPr>
        <w:t> </w:t>
      </w:r>
      <w:r>
        <w:rPr/>
        <w:t>(первичная</w:t>
      </w:r>
      <w:r>
        <w:rPr>
          <w:spacing w:val="-3"/>
        </w:rPr>
        <w:t> </w:t>
      </w:r>
      <w:r>
        <w:rPr>
          <w:spacing w:val="-2"/>
        </w:rPr>
        <w:t>упаковка):</w:t>
      </w:r>
    </w:p>
    <w:p>
      <w:pPr>
        <w:pStyle w:val="BodyText"/>
        <w:spacing w:before="38"/>
      </w:pPr>
      <w:r>
        <w:rPr>
          <w:spacing w:val="-2"/>
        </w:rPr>
        <w:t>Россия</w:t>
      </w:r>
    </w:p>
    <w:p>
      <w:pPr>
        <w:pStyle w:val="BodyText"/>
        <w:spacing w:before="22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853" w:val="left" w:leader="none"/>
          <w:tab w:pos="2642" w:val="left" w:leader="none"/>
          <w:tab w:pos="4620" w:val="left" w:leader="none"/>
          <w:tab w:pos="5531" w:val="left" w:leader="none"/>
          <w:tab w:pos="7522" w:val="left" w:leader="none"/>
          <w:tab w:pos="8187" w:val="left" w:leader="none"/>
        </w:tabs>
        <w:spacing w:line="288" w:lineRule="auto" w:before="19"/>
        <w:ind w:right="145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</w:t>
      </w:r>
    </w:p>
    <w:p>
      <w:pPr>
        <w:pStyle w:val="Heading1"/>
        <w:spacing w:before="167"/>
      </w:pPr>
      <w:r>
        <w:rPr/>
        <w:t>Производитель</w:t>
      </w:r>
      <w:r>
        <w:rPr>
          <w:spacing w:val="-5"/>
        </w:rPr>
        <w:t> </w:t>
      </w:r>
      <w:r>
        <w:rPr/>
        <w:t>(вторичная</w:t>
      </w:r>
      <w:r>
        <w:rPr>
          <w:spacing w:val="-5"/>
        </w:rPr>
        <w:t> </w:t>
      </w:r>
      <w:r>
        <w:rPr>
          <w:spacing w:val="-2"/>
        </w:rPr>
        <w:t>упаковка):</w:t>
      </w:r>
    </w:p>
    <w:p>
      <w:pPr>
        <w:pStyle w:val="BodyText"/>
        <w:spacing w:before="38"/>
      </w:pPr>
      <w:r>
        <w:rPr>
          <w:spacing w:val="-2"/>
        </w:rPr>
        <w:t>Россия</w:t>
      </w:r>
    </w:p>
    <w:p>
      <w:pPr>
        <w:pStyle w:val="BodyText"/>
        <w:spacing w:before="41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753" w:val="left" w:leader="none"/>
          <w:tab w:pos="2444" w:val="left" w:leader="none"/>
          <w:tab w:pos="4321" w:val="left" w:leader="none"/>
          <w:tab w:pos="5132" w:val="left" w:leader="none"/>
          <w:tab w:pos="7024" w:val="left" w:leader="none"/>
          <w:tab w:pos="7588" w:val="left" w:leader="none"/>
          <w:tab w:pos="8959" w:val="left" w:leader="none"/>
        </w:tabs>
        <w:spacing w:line="259" w:lineRule="auto" w:before="41"/>
        <w:ind w:right="145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</w:t>
      </w:r>
      <w:r>
        <w:rPr/>
        <w:tab/>
      </w:r>
      <w:r>
        <w:rPr>
          <w:spacing w:val="-4"/>
        </w:rPr>
        <w:t>тер. </w:t>
      </w:r>
      <w:r>
        <w:rPr/>
        <w:t>Производственно-административная зона Кузнецы, ул. Аптекарская, зд. 2</w:t>
      </w:r>
    </w:p>
    <w:p>
      <w:pPr>
        <w:pStyle w:val="BodyText"/>
        <w:spacing w:before="46"/>
        <w:ind w:left="0"/>
      </w:pPr>
    </w:p>
    <w:p>
      <w:pPr>
        <w:pStyle w:val="Heading1"/>
        <w:spacing w:before="1"/>
      </w:pPr>
      <w:r>
        <w:rPr/>
        <w:t>Выпускающий</w:t>
      </w:r>
      <w:r>
        <w:rPr>
          <w:spacing w:val="-7"/>
        </w:rPr>
        <w:t> </w:t>
      </w:r>
      <w:r>
        <w:rPr/>
        <w:t>контроль</w:t>
      </w:r>
      <w:r>
        <w:rPr>
          <w:spacing w:val="-6"/>
        </w:rPr>
        <w:t> </w:t>
      </w:r>
      <w:r>
        <w:rPr>
          <w:spacing w:val="-2"/>
        </w:rPr>
        <w:t>качества</w:t>
      </w:r>
    </w:p>
    <w:p>
      <w:pPr>
        <w:pStyle w:val="BodyText"/>
        <w:spacing w:before="33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853" w:val="left" w:leader="none"/>
          <w:tab w:pos="2642" w:val="left" w:leader="none"/>
          <w:tab w:pos="4620" w:val="left" w:leader="none"/>
          <w:tab w:pos="5531" w:val="left" w:leader="none"/>
          <w:tab w:pos="7522" w:val="left" w:leader="none"/>
          <w:tab w:pos="8187" w:val="left" w:leader="none"/>
        </w:tabs>
        <w:spacing w:line="288" w:lineRule="auto"/>
        <w:ind w:right="138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2;</w:t>
      </w:r>
    </w:p>
    <w:p>
      <w:pPr>
        <w:pStyle w:val="BodyText"/>
        <w:tabs>
          <w:tab w:pos="1877" w:val="left" w:leader="none"/>
          <w:tab w:pos="2690" w:val="left" w:leader="none"/>
          <w:tab w:pos="4692" w:val="left" w:leader="none"/>
          <w:tab w:pos="5627" w:val="left" w:leader="none"/>
          <w:tab w:pos="7642" w:val="left" w:leader="none"/>
          <w:tab w:pos="8331" w:val="left" w:leader="none"/>
        </w:tabs>
        <w:spacing w:line="288" w:lineRule="auto"/>
        <w:ind w:right="1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2, лит. Е</w:t>
      </w:r>
    </w:p>
    <w:p>
      <w:pPr>
        <w:pStyle w:val="BodyText"/>
        <w:spacing w:line="290" w:lineRule="auto" w:before="1"/>
        <w:ind w:right="5350"/>
      </w:pPr>
      <w:r>
        <w:rPr/>
        <w:t>тел/факс: +7 (812) 409-11-11 электронная</w:t>
      </w:r>
      <w:r>
        <w:rPr>
          <w:spacing w:val="-15"/>
        </w:rPr>
        <w:t> </w:t>
      </w:r>
      <w:r>
        <w:rPr/>
        <w:t>почта:</w:t>
      </w:r>
      <w:r>
        <w:rPr>
          <w:spacing w:val="-15"/>
        </w:rPr>
        <w:t> </w:t>
      </w:r>
      <w:hyperlink r:id="rId11">
        <w:r>
          <w:rPr/>
          <w:t>safety@ns03.ru</w:t>
        </w:r>
      </w:hyperlink>
    </w:p>
    <w:p>
      <w:pPr>
        <w:pStyle w:val="BodyText"/>
        <w:spacing w:before="268"/>
        <w:ind w:left="0"/>
      </w:pPr>
    </w:p>
    <w:p>
      <w:pPr>
        <w:pStyle w:val="Heading1"/>
      </w:pPr>
      <w:r>
        <w:rPr/>
        <w:t>Листок-вкладыш</w:t>
      </w:r>
      <w:r>
        <w:rPr>
          <w:spacing w:val="-10"/>
        </w:rPr>
        <w:t> </w:t>
      </w:r>
      <w:r>
        <w:rPr>
          <w:spacing w:val="-2"/>
        </w:rPr>
        <w:t>пересмотрен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48"/>
        <w:ind w:left="0"/>
        <w:rPr>
          <w:b/>
        </w:rPr>
      </w:pP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источники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информации</w:t>
      </w:r>
    </w:p>
    <w:p>
      <w:pPr>
        <w:pStyle w:val="BodyText"/>
        <w:tabs>
          <w:tab w:pos="1455" w:val="left" w:leader="none"/>
          <w:tab w:pos="2657" w:val="left" w:leader="none"/>
          <w:tab w:pos="3057" w:val="left" w:leader="none"/>
          <w:tab w:pos="4096" w:val="left" w:leader="none"/>
          <w:tab w:pos="5403" w:val="left" w:leader="none"/>
          <w:tab w:pos="6852" w:val="left" w:leader="none"/>
          <w:tab w:pos="7370" w:val="left" w:leader="none"/>
          <w:tab w:pos="8631" w:val="left" w:leader="none"/>
        </w:tabs>
        <w:spacing w:line="276" w:lineRule="auto" w:before="36"/>
        <w:ind w:right="136"/>
      </w:pPr>
      <w:r>
        <w:rPr>
          <w:spacing w:val="-2"/>
        </w:rPr>
        <w:t>Подробные</w:t>
      </w:r>
      <w:r>
        <w:rPr/>
        <w:tab/>
      </w:r>
      <w:r>
        <w:rPr>
          <w:spacing w:val="-2"/>
        </w:rPr>
        <w:t>сведения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данном</w:t>
      </w:r>
      <w:r>
        <w:rPr/>
        <w:tab/>
      </w:r>
      <w:r>
        <w:rPr>
          <w:spacing w:val="-2"/>
        </w:rPr>
        <w:t>препарате</w:t>
      </w:r>
      <w:r>
        <w:rPr/>
        <w:tab/>
      </w:r>
      <w:r>
        <w:rPr>
          <w:spacing w:val="-2"/>
        </w:rPr>
        <w:t>содержатся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веб-сайте</w:t>
      </w:r>
      <w:r>
        <w:rPr/>
        <w:tab/>
      </w:r>
      <w:r>
        <w:rPr>
          <w:spacing w:val="-2"/>
        </w:rPr>
        <w:t>Союза: </w:t>
      </w:r>
      <w:hyperlink r:id="rId12">
        <w:r>
          <w:rPr>
            <w:spacing w:val="-2"/>
          </w:rPr>
          <w:t>http://eec.eaeunion.org/</w:t>
        </w:r>
      </w:hyperlink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18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0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4" w:hanging="1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7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2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06" w:hanging="35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8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7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6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54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43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0" w:hanging="358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proglaza.ru/stroenieglaza/veki-glaza.html" TargetMode="External"/><Relationship Id="rId8" Type="http://schemas.openxmlformats.org/officeDocument/2006/relationships/hyperlink" Target="mailto:pharm@roszdravnadzor.gov.ru" TargetMode="External"/><Relationship Id="rId9" Type="http://schemas.openxmlformats.org/officeDocument/2006/relationships/hyperlink" Target="http://roszdravnadzor.gov.ru/" TargetMode="External"/><Relationship Id="rId10" Type="http://schemas.openxmlformats.org/officeDocument/2006/relationships/hyperlink" Target="mailto:electro@ns03.ru" TargetMode="External"/><Relationship Id="rId11" Type="http://schemas.openxmlformats.org/officeDocument/2006/relationships/hyperlink" Target="mailto:safety@ns03.ru" TargetMode="External"/><Relationship Id="rId12" Type="http://schemas.openxmlformats.org/officeDocument/2006/relationships/hyperlink" Target="http://eec.eaeunion.org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 Елена Анатольевна</dc:creator>
  <dcterms:created xsi:type="dcterms:W3CDTF">2025-09-18T12:35:55Z</dcterms:created>
  <dcterms:modified xsi:type="dcterms:W3CDTF">2025-09-18T12:35:55Z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