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175B3" w14:textId="7D76567E" w:rsidR="00D72D19" w:rsidRPr="007011A0" w:rsidRDefault="00784B2B" w:rsidP="00361DCD">
      <w:pPr>
        <w:jc w:val="center"/>
        <w:rPr>
          <w:b/>
        </w:rPr>
      </w:pPr>
      <w:r w:rsidRPr="007011A0">
        <w:rPr>
          <w:b/>
        </w:rPr>
        <w:t>Л</w:t>
      </w:r>
      <w:r w:rsidR="00D72D19" w:rsidRPr="007011A0">
        <w:rPr>
          <w:b/>
        </w:rPr>
        <w:t>исток-вкладыш</w:t>
      </w:r>
      <w:r w:rsidRPr="007011A0">
        <w:rPr>
          <w:b/>
        </w:rPr>
        <w:t xml:space="preserve"> – информация для пациента</w:t>
      </w:r>
    </w:p>
    <w:p w14:paraId="1DF6C74F" w14:textId="7EFAC531" w:rsidR="00B930FF" w:rsidRDefault="003B38EA" w:rsidP="00361DCD">
      <w:pPr>
        <w:jc w:val="center"/>
        <w:rPr>
          <w:b/>
          <w:bCs/>
        </w:rPr>
      </w:pPr>
      <w:r>
        <w:rPr>
          <w:b/>
          <w:bCs/>
        </w:rPr>
        <w:t>ЛАТАНОРД-СЗ</w:t>
      </w:r>
      <w:r w:rsidR="00B930FF">
        <w:rPr>
          <w:b/>
          <w:bCs/>
        </w:rPr>
        <w:t>,</w:t>
      </w:r>
      <w:r w:rsidR="00B930FF" w:rsidRPr="00B930FF">
        <w:rPr>
          <w:b/>
          <w:bCs/>
        </w:rPr>
        <w:t xml:space="preserve"> </w:t>
      </w:r>
      <w:r w:rsidR="00AA42AE" w:rsidRPr="00AA42AE">
        <w:rPr>
          <w:b/>
          <w:bCs/>
        </w:rPr>
        <w:t>0,05 мг/мл + 5 мг/мл</w:t>
      </w:r>
      <w:r w:rsidR="00B930FF">
        <w:rPr>
          <w:b/>
          <w:bCs/>
        </w:rPr>
        <w:t>,</w:t>
      </w:r>
      <w:r w:rsidR="00B930FF" w:rsidRPr="00B930FF">
        <w:rPr>
          <w:b/>
          <w:bCs/>
        </w:rPr>
        <w:t xml:space="preserve"> капли</w:t>
      </w:r>
      <w:r w:rsidR="00B930FF">
        <w:rPr>
          <w:b/>
          <w:bCs/>
        </w:rPr>
        <w:t xml:space="preserve"> глазные</w:t>
      </w:r>
    </w:p>
    <w:p w14:paraId="34EA4192" w14:textId="58AAAE65" w:rsidR="00F019E5" w:rsidRPr="00F019E5" w:rsidRDefault="00B930FF" w:rsidP="00361DCD">
      <w:pPr>
        <w:jc w:val="center"/>
        <w:rPr>
          <w:bCs/>
        </w:rPr>
      </w:pPr>
      <w:r>
        <w:rPr>
          <w:bCs/>
        </w:rPr>
        <w:t>Действующие вещества</w:t>
      </w:r>
      <w:r w:rsidR="00D031F3">
        <w:rPr>
          <w:bCs/>
        </w:rPr>
        <w:t xml:space="preserve">: </w:t>
      </w:r>
      <w:proofErr w:type="spellStart"/>
      <w:r>
        <w:rPr>
          <w:bCs/>
        </w:rPr>
        <w:t>латанопрост</w:t>
      </w:r>
      <w:proofErr w:type="spellEnd"/>
      <w:r>
        <w:rPr>
          <w:bCs/>
        </w:rPr>
        <w:t xml:space="preserve"> + </w:t>
      </w:r>
      <w:proofErr w:type="spellStart"/>
      <w:r>
        <w:rPr>
          <w:bCs/>
        </w:rPr>
        <w:t>тимолол</w:t>
      </w:r>
      <w:proofErr w:type="spellEnd"/>
    </w:p>
    <w:p w14:paraId="7992036C" w14:textId="37CA7F16" w:rsidR="00784B2B" w:rsidRPr="007011A0" w:rsidRDefault="00676099" w:rsidP="00543AC2">
      <w:pPr>
        <w:shd w:val="clear" w:color="auto" w:fill="FFFFFF" w:themeFill="background1"/>
        <w:spacing w:before="240"/>
        <w:jc w:val="both"/>
        <w:rPr>
          <w:b/>
          <w:iCs/>
        </w:rPr>
      </w:pPr>
      <w:bookmarkStart w:id="0" w:name="_Hlk56080003"/>
      <w:r>
        <w:rPr>
          <w:b/>
          <w:iCs/>
        </w:rPr>
        <w:t>Перед применением</w:t>
      </w:r>
      <w:r w:rsidR="00784B2B" w:rsidRPr="007011A0">
        <w:rPr>
          <w:b/>
          <w:iCs/>
        </w:rPr>
        <w:t xml:space="preserve"> препарата полностью прочитайте листок-вкладыш, поскольку в нем содержатся важные для Вас сведения.</w:t>
      </w:r>
    </w:p>
    <w:p w14:paraId="719A337A" w14:textId="77777777" w:rsidR="00784B2B" w:rsidRPr="007011A0" w:rsidRDefault="00784B2B" w:rsidP="00361DCD">
      <w:pPr>
        <w:shd w:val="clear" w:color="auto" w:fill="FFFFFF" w:themeFill="background1"/>
        <w:jc w:val="both"/>
        <w:rPr>
          <w:bCs/>
          <w:iCs/>
        </w:rPr>
      </w:pPr>
      <w:r w:rsidRPr="007011A0">
        <w:rPr>
          <w:bCs/>
          <w:iCs/>
        </w:rPr>
        <w:t>Сохраните листок-вкладыш. Возможно, Вам потребуется прочитать его еще раз.</w:t>
      </w:r>
    </w:p>
    <w:p w14:paraId="43B5C93B" w14:textId="77777777" w:rsidR="00784B2B" w:rsidRPr="007011A0" w:rsidRDefault="00784B2B" w:rsidP="00361DCD">
      <w:pPr>
        <w:shd w:val="clear" w:color="auto" w:fill="FFFFFF" w:themeFill="background1"/>
        <w:jc w:val="both"/>
        <w:rPr>
          <w:bCs/>
          <w:iCs/>
        </w:rPr>
      </w:pPr>
      <w:r w:rsidRPr="007011A0">
        <w:rPr>
          <w:bCs/>
          <w:iCs/>
        </w:rPr>
        <w:t>Если у Вас возникли дополнительные вопросы, обратитесь к лечащему врачу.</w:t>
      </w:r>
    </w:p>
    <w:p w14:paraId="2FF5A44B" w14:textId="77777777" w:rsidR="00784B2B" w:rsidRPr="007011A0" w:rsidRDefault="00784B2B" w:rsidP="00361DCD">
      <w:pPr>
        <w:shd w:val="clear" w:color="auto" w:fill="FFFFFF" w:themeFill="background1"/>
        <w:jc w:val="both"/>
        <w:rPr>
          <w:bCs/>
          <w:iCs/>
        </w:rPr>
      </w:pPr>
      <w:r w:rsidRPr="007011A0">
        <w:rPr>
          <w:bCs/>
          <w:iCs/>
        </w:rPr>
        <w:t>Препарат назначен именно Вам. Не передавайте его другим людям. Он может навредить им, даже если симптомы их заболевания совпадают с Вашими.</w:t>
      </w:r>
    </w:p>
    <w:p w14:paraId="2DFD539C" w14:textId="3A13C786" w:rsidR="00D72D19" w:rsidRPr="007011A0" w:rsidRDefault="00784B2B" w:rsidP="00361DCD">
      <w:pPr>
        <w:jc w:val="both"/>
        <w:rPr>
          <w:bCs/>
          <w:iCs/>
        </w:rPr>
      </w:pPr>
      <w:r w:rsidRPr="007011A0">
        <w:rPr>
          <w:bCs/>
          <w:iCs/>
        </w:rPr>
        <w:t xml:space="preserve">Если у Вас возникли какие-либо нежелательные реакции, обратитесь к лечащему врачу. Данная рекомендация распространяется на любые возможные нежелательные реакции, в том числе на не перечисленные в разделе </w:t>
      </w:r>
      <w:r w:rsidR="007054E2" w:rsidRPr="007011A0">
        <w:rPr>
          <w:bCs/>
          <w:iCs/>
        </w:rPr>
        <w:t xml:space="preserve">4 </w:t>
      </w:r>
      <w:r w:rsidRPr="007011A0">
        <w:rPr>
          <w:bCs/>
          <w:iCs/>
        </w:rPr>
        <w:t>листка-вкладыша</w:t>
      </w:r>
      <w:r w:rsidR="00D72D19" w:rsidRPr="007011A0">
        <w:rPr>
          <w:bCs/>
          <w:iCs/>
        </w:rPr>
        <w:t xml:space="preserve">. </w:t>
      </w:r>
    </w:p>
    <w:bookmarkEnd w:id="0"/>
    <w:p w14:paraId="662CBA9B" w14:textId="7566FEC5" w:rsidR="00D72D19" w:rsidRPr="007011A0" w:rsidRDefault="00784B2B" w:rsidP="00543AC2">
      <w:pPr>
        <w:spacing w:before="240" w:after="240"/>
        <w:jc w:val="both"/>
        <w:rPr>
          <w:b/>
          <w:bCs/>
        </w:rPr>
      </w:pPr>
      <w:r w:rsidRPr="007011A0">
        <w:rPr>
          <w:b/>
          <w:bCs/>
        </w:rPr>
        <w:t>Содержание листка-вкладыша</w:t>
      </w:r>
    </w:p>
    <w:p w14:paraId="5CFFBC7A" w14:textId="48FEBB41" w:rsidR="00D72D19" w:rsidRPr="00361DCD" w:rsidRDefault="00D72D19" w:rsidP="00361DCD">
      <w:pPr>
        <w:pStyle w:val="a8"/>
        <w:numPr>
          <w:ilvl w:val="0"/>
          <w:numId w:val="20"/>
        </w:numPr>
        <w:shd w:val="clear" w:color="auto" w:fill="FFFFFF" w:themeFill="background1"/>
        <w:ind w:left="426"/>
        <w:jc w:val="both"/>
        <w:rPr>
          <w:bCs/>
          <w:iCs/>
        </w:rPr>
      </w:pPr>
      <w:r w:rsidRPr="00361DCD">
        <w:rPr>
          <w:bCs/>
          <w:iCs/>
        </w:rPr>
        <w:t xml:space="preserve">Что из себя представляет препарат </w:t>
      </w:r>
      <w:r w:rsidR="003B38EA">
        <w:rPr>
          <w:bCs/>
          <w:iCs/>
        </w:rPr>
        <w:t>ЛАТАНОРД-СЗ</w:t>
      </w:r>
      <w:r w:rsidRPr="00361DCD">
        <w:rPr>
          <w:bCs/>
          <w:iCs/>
        </w:rPr>
        <w:t xml:space="preserve"> и для чего его при</w:t>
      </w:r>
      <w:r w:rsidR="00676099" w:rsidRPr="00361DCD">
        <w:rPr>
          <w:bCs/>
          <w:iCs/>
        </w:rPr>
        <w:t>меняют</w:t>
      </w:r>
      <w:r w:rsidRPr="00361DCD">
        <w:rPr>
          <w:bCs/>
          <w:iCs/>
        </w:rPr>
        <w:t>.</w:t>
      </w:r>
    </w:p>
    <w:p w14:paraId="59EE6AF0" w14:textId="3137688A" w:rsidR="00D72D19" w:rsidRPr="00361DCD" w:rsidRDefault="00676099" w:rsidP="00361DCD">
      <w:pPr>
        <w:pStyle w:val="a8"/>
        <w:numPr>
          <w:ilvl w:val="0"/>
          <w:numId w:val="20"/>
        </w:numPr>
        <w:shd w:val="clear" w:color="auto" w:fill="FFFFFF" w:themeFill="background1"/>
        <w:ind w:left="426"/>
        <w:jc w:val="both"/>
        <w:rPr>
          <w:bCs/>
          <w:iCs/>
        </w:rPr>
      </w:pPr>
      <w:r w:rsidRPr="00361DCD">
        <w:rPr>
          <w:bCs/>
          <w:iCs/>
        </w:rPr>
        <w:t>О чем следует знать перед применением</w:t>
      </w:r>
      <w:r w:rsidR="00D72D19" w:rsidRPr="00361DCD">
        <w:rPr>
          <w:bCs/>
          <w:iCs/>
        </w:rPr>
        <w:t xml:space="preserve"> препарата </w:t>
      </w:r>
      <w:r w:rsidR="003B38EA">
        <w:rPr>
          <w:bCs/>
          <w:iCs/>
        </w:rPr>
        <w:t>ЛАТАНОРД-СЗ</w:t>
      </w:r>
      <w:r w:rsidR="00D72D19" w:rsidRPr="00361DCD">
        <w:rPr>
          <w:bCs/>
          <w:iCs/>
        </w:rPr>
        <w:t>.</w:t>
      </w:r>
    </w:p>
    <w:p w14:paraId="2A895221" w14:textId="1245F111" w:rsidR="00D72D19" w:rsidRPr="00361DCD" w:rsidRDefault="00676099" w:rsidP="00361DCD">
      <w:pPr>
        <w:pStyle w:val="a8"/>
        <w:numPr>
          <w:ilvl w:val="0"/>
          <w:numId w:val="20"/>
        </w:numPr>
        <w:shd w:val="clear" w:color="auto" w:fill="FFFFFF" w:themeFill="background1"/>
        <w:ind w:left="426"/>
        <w:jc w:val="both"/>
        <w:rPr>
          <w:bCs/>
          <w:iCs/>
        </w:rPr>
      </w:pPr>
      <w:r w:rsidRPr="00361DCD">
        <w:rPr>
          <w:bCs/>
          <w:iCs/>
        </w:rPr>
        <w:t>Применение</w:t>
      </w:r>
      <w:r w:rsidR="00D72D19" w:rsidRPr="00361DCD">
        <w:rPr>
          <w:bCs/>
          <w:iCs/>
        </w:rPr>
        <w:t xml:space="preserve"> препарата </w:t>
      </w:r>
      <w:r w:rsidR="003B38EA">
        <w:rPr>
          <w:bCs/>
          <w:iCs/>
        </w:rPr>
        <w:t>ЛАТАНОРД-СЗ</w:t>
      </w:r>
      <w:r w:rsidR="00D72D19" w:rsidRPr="00361DCD">
        <w:rPr>
          <w:bCs/>
          <w:iCs/>
        </w:rPr>
        <w:t>.</w:t>
      </w:r>
    </w:p>
    <w:p w14:paraId="712086C4" w14:textId="77777777" w:rsidR="00D72D19" w:rsidRPr="00361DCD" w:rsidRDefault="00D72D19" w:rsidP="00361DCD">
      <w:pPr>
        <w:pStyle w:val="a8"/>
        <w:numPr>
          <w:ilvl w:val="0"/>
          <w:numId w:val="20"/>
        </w:numPr>
        <w:shd w:val="clear" w:color="auto" w:fill="FFFFFF" w:themeFill="background1"/>
        <w:ind w:left="426"/>
        <w:jc w:val="both"/>
        <w:rPr>
          <w:bCs/>
          <w:iCs/>
        </w:rPr>
      </w:pPr>
      <w:r w:rsidRPr="00361DCD">
        <w:rPr>
          <w:bCs/>
          <w:iCs/>
        </w:rPr>
        <w:t>Возможные нежелательные реакции.</w:t>
      </w:r>
    </w:p>
    <w:p w14:paraId="07DEF1B0" w14:textId="7EFAA7AA" w:rsidR="00D72D19" w:rsidRPr="00361DCD" w:rsidRDefault="00D72D19" w:rsidP="00361DCD">
      <w:pPr>
        <w:pStyle w:val="a8"/>
        <w:numPr>
          <w:ilvl w:val="0"/>
          <w:numId w:val="20"/>
        </w:numPr>
        <w:shd w:val="clear" w:color="auto" w:fill="FFFFFF" w:themeFill="background1"/>
        <w:ind w:left="426"/>
        <w:jc w:val="both"/>
        <w:rPr>
          <w:bCs/>
          <w:iCs/>
        </w:rPr>
      </w:pPr>
      <w:r w:rsidRPr="00361DCD">
        <w:rPr>
          <w:bCs/>
          <w:iCs/>
        </w:rPr>
        <w:t xml:space="preserve">Хранение препарата </w:t>
      </w:r>
      <w:r w:rsidR="003B38EA">
        <w:rPr>
          <w:bCs/>
          <w:iCs/>
        </w:rPr>
        <w:t>ЛАТАНОРД-СЗ</w:t>
      </w:r>
      <w:r w:rsidRPr="00361DCD">
        <w:rPr>
          <w:bCs/>
          <w:iCs/>
        </w:rPr>
        <w:t>.</w:t>
      </w:r>
    </w:p>
    <w:p w14:paraId="0EEA9062" w14:textId="77777777" w:rsidR="00D72D19" w:rsidRPr="00361DCD" w:rsidRDefault="00D72D19" w:rsidP="00361DCD">
      <w:pPr>
        <w:pStyle w:val="a8"/>
        <w:numPr>
          <w:ilvl w:val="0"/>
          <w:numId w:val="20"/>
        </w:numPr>
        <w:shd w:val="clear" w:color="auto" w:fill="FFFFFF" w:themeFill="background1"/>
        <w:ind w:left="426"/>
        <w:jc w:val="both"/>
        <w:rPr>
          <w:bCs/>
          <w:iCs/>
        </w:rPr>
      </w:pPr>
      <w:r w:rsidRPr="00361DCD">
        <w:rPr>
          <w:bCs/>
          <w:iCs/>
        </w:rPr>
        <w:t>Содержимое упаковки и прочие сведения.</w:t>
      </w:r>
    </w:p>
    <w:p w14:paraId="5BA82247" w14:textId="042066D0" w:rsidR="00D72D19" w:rsidRPr="00361DCD" w:rsidRDefault="00361DCD" w:rsidP="00543AC2">
      <w:pPr>
        <w:spacing w:before="240" w:after="240"/>
        <w:jc w:val="center"/>
        <w:rPr>
          <w:b/>
          <w:lang w:eastAsia="en-US"/>
        </w:rPr>
      </w:pPr>
      <w:r w:rsidRPr="00361DCD">
        <w:rPr>
          <w:b/>
          <w:lang w:eastAsia="en-US"/>
        </w:rPr>
        <w:t>1</w:t>
      </w:r>
      <w:r>
        <w:rPr>
          <w:b/>
          <w:lang w:eastAsia="en-US"/>
        </w:rPr>
        <w:t xml:space="preserve">. </w:t>
      </w:r>
      <w:r w:rsidR="00784B2B" w:rsidRPr="00361DCD">
        <w:rPr>
          <w:b/>
          <w:lang w:eastAsia="en-US"/>
        </w:rPr>
        <w:t xml:space="preserve">Что из себя представляет препарат </w:t>
      </w:r>
      <w:r w:rsidR="003B38EA">
        <w:rPr>
          <w:b/>
          <w:lang w:eastAsia="en-US"/>
        </w:rPr>
        <w:t>ЛАТАНОРД-СЗ</w:t>
      </w:r>
      <w:r w:rsidR="003619EB" w:rsidRPr="00361DCD">
        <w:rPr>
          <w:b/>
          <w:lang w:eastAsia="en-US"/>
        </w:rPr>
        <w:t xml:space="preserve"> и для чего его применяют</w:t>
      </w:r>
    </w:p>
    <w:p w14:paraId="4CCD4223" w14:textId="350486D2" w:rsidR="00B930FF" w:rsidRDefault="00D859D1" w:rsidP="00B930FF">
      <w:pPr>
        <w:shd w:val="clear" w:color="auto" w:fill="FFFFFF" w:themeFill="background1"/>
        <w:spacing w:before="240"/>
        <w:jc w:val="both"/>
        <w:rPr>
          <w:b/>
          <w:bCs/>
          <w:iCs/>
        </w:rPr>
      </w:pPr>
      <w:r w:rsidRPr="00361DCD">
        <w:rPr>
          <w:bCs/>
          <w:iCs/>
        </w:rPr>
        <w:t>Лекарственный п</w:t>
      </w:r>
      <w:r w:rsidR="00D72D19" w:rsidRPr="00361DCD">
        <w:rPr>
          <w:bCs/>
          <w:iCs/>
        </w:rPr>
        <w:t xml:space="preserve">репарат </w:t>
      </w:r>
      <w:r w:rsidR="003B38EA" w:rsidRPr="000E2B75">
        <w:rPr>
          <w:bCs/>
          <w:iCs/>
        </w:rPr>
        <w:t>ЛАТАНОРД-СЗ</w:t>
      </w:r>
      <w:r w:rsidR="00D72D19" w:rsidRPr="000E2B75">
        <w:rPr>
          <w:bCs/>
          <w:iCs/>
        </w:rPr>
        <w:t xml:space="preserve"> </w:t>
      </w:r>
      <w:r w:rsidR="008A4735" w:rsidRPr="000E2B75">
        <w:rPr>
          <w:bCs/>
          <w:iCs/>
        </w:rPr>
        <w:t xml:space="preserve">относится к группе </w:t>
      </w:r>
      <w:r w:rsidR="008A4735" w:rsidRPr="000E2B75">
        <w:rPr>
          <w:w w:val="105"/>
        </w:rPr>
        <w:t>препаратов, применяемых в офтальмологии;</w:t>
      </w:r>
      <w:r w:rsidR="008A4735" w:rsidRPr="000E2B75">
        <w:rPr>
          <w:spacing w:val="-30"/>
          <w:w w:val="105"/>
        </w:rPr>
        <w:t xml:space="preserve"> </w:t>
      </w:r>
      <w:proofErr w:type="spellStart"/>
      <w:r w:rsidR="008A4735" w:rsidRPr="000E2B75">
        <w:rPr>
          <w:w w:val="105"/>
        </w:rPr>
        <w:t>противоглаукомных</w:t>
      </w:r>
      <w:proofErr w:type="spellEnd"/>
      <w:r w:rsidR="008A4735" w:rsidRPr="000E2B75">
        <w:rPr>
          <w:spacing w:val="-30"/>
          <w:w w:val="105"/>
        </w:rPr>
        <w:t xml:space="preserve"> </w:t>
      </w:r>
      <w:r w:rsidR="008A4735" w:rsidRPr="000E2B75">
        <w:rPr>
          <w:w w:val="105"/>
        </w:rPr>
        <w:t>препаратов</w:t>
      </w:r>
      <w:r w:rsidR="008A4735" w:rsidRPr="000E2B75">
        <w:rPr>
          <w:spacing w:val="-18"/>
          <w:w w:val="105"/>
        </w:rPr>
        <w:t xml:space="preserve"> </w:t>
      </w:r>
      <w:r w:rsidR="008A4735" w:rsidRPr="000E2B75">
        <w:rPr>
          <w:w w:val="105"/>
        </w:rPr>
        <w:t>и</w:t>
      </w:r>
      <w:r w:rsidR="008A4735" w:rsidRPr="000E2B75">
        <w:rPr>
          <w:spacing w:val="-27"/>
          <w:w w:val="105"/>
        </w:rPr>
        <w:t xml:space="preserve"> </w:t>
      </w:r>
      <w:proofErr w:type="spellStart"/>
      <w:r w:rsidR="008A4735" w:rsidRPr="000E2B75">
        <w:rPr>
          <w:w w:val="105"/>
        </w:rPr>
        <w:t>миотических</w:t>
      </w:r>
      <w:proofErr w:type="spellEnd"/>
      <w:r w:rsidR="008A4735" w:rsidRPr="000E2B75">
        <w:rPr>
          <w:spacing w:val="-16"/>
          <w:w w:val="105"/>
        </w:rPr>
        <w:t xml:space="preserve"> </w:t>
      </w:r>
      <w:r w:rsidR="008A4735" w:rsidRPr="000E2B75">
        <w:rPr>
          <w:w w:val="105"/>
        </w:rPr>
        <w:t xml:space="preserve">средств; </w:t>
      </w:r>
      <w:r w:rsidR="002B3D05" w:rsidRPr="002B3D05">
        <w:rPr>
          <w:w w:val="105"/>
        </w:rPr>
        <w:t>β</w:t>
      </w:r>
      <w:r w:rsidR="008A4735" w:rsidRPr="000E2B75">
        <w:rPr>
          <w:w w:val="105"/>
        </w:rPr>
        <w:t>-</w:t>
      </w:r>
      <w:proofErr w:type="spellStart"/>
      <w:r w:rsidR="008A4735" w:rsidRPr="000E2B75">
        <w:rPr>
          <w:w w:val="105"/>
        </w:rPr>
        <w:t>адреноблокаторов</w:t>
      </w:r>
      <w:proofErr w:type="spellEnd"/>
      <w:r w:rsidR="008A4735" w:rsidRPr="000E2B75">
        <w:rPr>
          <w:w w:val="105"/>
        </w:rPr>
        <w:t xml:space="preserve">, </w:t>
      </w:r>
      <w:proofErr w:type="spellStart"/>
      <w:r w:rsidR="008A4735" w:rsidRPr="000E2B75">
        <w:rPr>
          <w:w w:val="105"/>
        </w:rPr>
        <w:t>тимолол</w:t>
      </w:r>
      <w:proofErr w:type="spellEnd"/>
      <w:r w:rsidR="008A4735" w:rsidRPr="000E2B75">
        <w:rPr>
          <w:w w:val="105"/>
        </w:rPr>
        <w:t xml:space="preserve"> в комбинации со средствами</w:t>
      </w:r>
      <w:r w:rsidR="00B96C9C">
        <w:rPr>
          <w:w w:val="105"/>
        </w:rPr>
        <w:t xml:space="preserve">. Препарат </w:t>
      </w:r>
      <w:r w:rsidR="00D72D19" w:rsidRPr="00361DCD">
        <w:rPr>
          <w:bCs/>
          <w:iCs/>
        </w:rPr>
        <w:t xml:space="preserve">содержит </w:t>
      </w:r>
      <w:r w:rsidR="008A4735">
        <w:rPr>
          <w:bCs/>
          <w:iCs/>
        </w:rPr>
        <w:t>два действующих вещества –</w:t>
      </w:r>
      <w:r w:rsidR="00B930FF" w:rsidRPr="00B930FF">
        <w:rPr>
          <w:bCs/>
          <w:iCs/>
        </w:rPr>
        <w:t xml:space="preserve"> </w:t>
      </w:r>
      <w:proofErr w:type="spellStart"/>
      <w:r w:rsidR="00B930FF" w:rsidRPr="00B930FF">
        <w:rPr>
          <w:bCs/>
          <w:iCs/>
        </w:rPr>
        <w:t>лата</w:t>
      </w:r>
      <w:r w:rsidR="00B930FF">
        <w:rPr>
          <w:bCs/>
          <w:iCs/>
        </w:rPr>
        <w:t>нопрост</w:t>
      </w:r>
      <w:proofErr w:type="spellEnd"/>
      <w:r w:rsidR="00B930FF">
        <w:rPr>
          <w:bCs/>
          <w:iCs/>
        </w:rPr>
        <w:t xml:space="preserve"> и </w:t>
      </w:r>
      <w:proofErr w:type="spellStart"/>
      <w:r w:rsidR="00B930FF">
        <w:rPr>
          <w:bCs/>
          <w:iCs/>
        </w:rPr>
        <w:t>тимолол</w:t>
      </w:r>
      <w:proofErr w:type="spellEnd"/>
      <w:r w:rsidR="00B930FF">
        <w:rPr>
          <w:bCs/>
          <w:iCs/>
        </w:rPr>
        <w:t xml:space="preserve">. </w:t>
      </w:r>
      <w:r w:rsidR="00B930FF" w:rsidRPr="00B930FF">
        <w:rPr>
          <w:bCs/>
          <w:iCs/>
        </w:rPr>
        <w:t>Латанопрост увеличивает естест</w:t>
      </w:r>
      <w:r w:rsidR="00B930FF">
        <w:rPr>
          <w:bCs/>
          <w:iCs/>
        </w:rPr>
        <w:t xml:space="preserve">венный отток жидкости из глаза </w:t>
      </w:r>
      <w:r w:rsidR="00B930FF" w:rsidRPr="00B930FF">
        <w:rPr>
          <w:bCs/>
          <w:iCs/>
        </w:rPr>
        <w:t>в кровоток. Тимолол уменьшает образование жидкости в глазу.</w:t>
      </w:r>
    </w:p>
    <w:p w14:paraId="2ECC318B" w14:textId="076BC766" w:rsidR="00D72D19" w:rsidRPr="00B930FF" w:rsidRDefault="00D72D19" w:rsidP="00B930FF">
      <w:pPr>
        <w:shd w:val="clear" w:color="auto" w:fill="FFFFFF" w:themeFill="background1"/>
        <w:spacing w:before="240"/>
        <w:jc w:val="both"/>
        <w:rPr>
          <w:bCs/>
          <w:iCs/>
        </w:rPr>
      </w:pPr>
      <w:r w:rsidRPr="007011A0">
        <w:rPr>
          <w:b/>
        </w:rPr>
        <w:t xml:space="preserve">Показания к применению </w:t>
      </w:r>
    </w:p>
    <w:p w14:paraId="10DC8ECF" w14:textId="009BFA9D" w:rsidR="00257627" w:rsidRPr="00361DCD" w:rsidRDefault="00257627" w:rsidP="00B930FF">
      <w:pPr>
        <w:shd w:val="clear" w:color="auto" w:fill="FFFFFF" w:themeFill="background1"/>
        <w:jc w:val="both"/>
        <w:rPr>
          <w:bCs/>
          <w:iCs/>
        </w:rPr>
      </w:pPr>
      <w:bookmarkStart w:id="1" w:name="_Hlk74045134"/>
      <w:r w:rsidRPr="00361DCD">
        <w:rPr>
          <w:bCs/>
          <w:iCs/>
        </w:rPr>
        <w:t xml:space="preserve">Препарат </w:t>
      </w:r>
      <w:r w:rsidR="003B38EA">
        <w:rPr>
          <w:bCs/>
          <w:iCs/>
        </w:rPr>
        <w:t>ЛАТАНОРД-СЗ</w:t>
      </w:r>
      <w:r w:rsidRPr="00361DCD">
        <w:rPr>
          <w:bCs/>
          <w:iCs/>
        </w:rPr>
        <w:t xml:space="preserve"> </w:t>
      </w:r>
      <w:r w:rsidR="00F46A88" w:rsidRPr="00361DCD">
        <w:rPr>
          <w:bCs/>
          <w:iCs/>
        </w:rPr>
        <w:t>применяется</w:t>
      </w:r>
      <w:r w:rsidR="00385212" w:rsidRPr="00361DCD">
        <w:rPr>
          <w:bCs/>
          <w:iCs/>
        </w:rPr>
        <w:t xml:space="preserve"> для лечения</w:t>
      </w:r>
      <w:r w:rsidR="006377DF" w:rsidRPr="00361DCD">
        <w:rPr>
          <w:bCs/>
          <w:iCs/>
        </w:rPr>
        <w:t xml:space="preserve"> </w:t>
      </w:r>
      <w:r w:rsidR="00385212" w:rsidRPr="00361DCD">
        <w:rPr>
          <w:bCs/>
          <w:iCs/>
        </w:rPr>
        <w:t>у</w:t>
      </w:r>
      <w:r w:rsidR="006377DF" w:rsidRPr="00361DCD">
        <w:rPr>
          <w:bCs/>
          <w:iCs/>
        </w:rPr>
        <w:t xml:space="preserve"> взрослых</w:t>
      </w:r>
      <w:r w:rsidR="000A5BD1">
        <w:rPr>
          <w:bCs/>
          <w:iCs/>
        </w:rPr>
        <w:t xml:space="preserve"> в возрасте</w:t>
      </w:r>
      <w:r w:rsidR="006377DF" w:rsidRPr="00361DCD">
        <w:rPr>
          <w:bCs/>
          <w:iCs/>
        </w:rPr>
        <w:t xml:space="preserve"> </w:t>
      </w:r>
      <w:r w:rsidR="00361DCD" w:rsidRPr="00361DCD">
        <w:rPr>
          <w:bCs/>
          <w:iCs/>
        </w:rPr>
        <w:t>от</w:t>
      </w:r>
      <w:r w:rsidR="00B930FF">
        <w:rPr>
          <w:bCs/>
          <w:iCs/>
        </w:rPr>
        <w:t xml:space="preserve"> 18 лет для снижения повышенного </w:t>
      </w:r>
      <w:r w:rsidR="00B930FF" w:rsidRPr="00B930FF">
        <w:rPr>
          <w:bCs/>
          <w:iCs/>
        </w:rPr>
        <w:t xml:space="preserve">внутриглазного давления (ВГД) у пациентов с </w:t>
      </w:r>
      <w:proofErr w:type="spellStart"/>
      <w:r w:rsidR="00B930FF" w:rsidRPr="00B930FF">
        <w:rPr>
          <w:bCs/>
          <w:iCs/>
        </w:rPr>
        <w:t>открыто</w:t>
      </w:r>
      <w:r w:rsidR="00B930FF">
        <w:rPr>
          <w:bCs/>
          <w:iCs/>
        </w:rPr>
        <w:t>угольной</w:t>
      </w:r>
      <w:proofErr w:type="spellEnd"/>
      <w:r w:rsidR="00B930FF">
        <w:rPr>
          <w:bCs/>
          <w:iCs/>
        </w:rPr>
        <w:t xml:space="preserve"> глаукомой или глазной </w:t>
      </w:r>
      <w:r w:rsidR="00B930FF" w:rsidRPr="00B930FF">
        <w:rPr>
          <w:bCs/>
          <w:iCs/>
        </w:rPr>
        <w:t xml:space="preserve">гипертензией при недостаточной эффективности </w:t>
      </w:r>
      <w:proofErr w:type="spellStart"/>
      <w:r w:rsidR="00B930FF" w:rsidRPr="00B930FF">
        <w:rPr>
          <w:bCs/>
          <w:iCs/>
        </w:rPr>
        <w:t>монот</w:t>
      </w:r>
      <w:r w:rsidR="00B930FF">
        <w:rPr>
          <w:bCs/>
          <w:iCs/>
        </w:rPr>
        <w:t>ерапии</w:t>
      </w:r>
      <w:proofErr w:type="spellEnd"/>
      <w:r w:rsidR="00B930FF">
        <w:rPr>
          <w:bCs/>
          <w:iCs/>
        </w:rPr>
        <w:t xml:space="preserve"> отдельными компонентами </w:t>
      </w:r>
      <w:r w:rsidR="00B930FF" w:rsidRPr="00B930FF">
        <w:rPr>
          <w:bCs/>
          <w:iCs/>
        </w:rPr>
        <w:t>препарата.</w:t>
      </w:r>
      <w:r w:rsidR="006377DF" w:rsidRPr="00361DCD">
        <w:rPr>
          <w:bCs/>
          <w:iCs/>
        </w:rPr>
        <w:t xml:space="preserve"> </w:t>
      </w:r>
    </w:p>
    <w:p w14:paraId="75E2C657" w14:textId="7CE0F270" w:rsidR="001105DA" w:rsidRDefault="001105DA" w:rsidP="00543AC2">
      <w:pPr>
        <w:pStyle w:val="a4"/>
        <w:tabs>
          <w:tab w:val="left" w:pos="436"/>
        </w:tabs>
        <w:spacing w:before="240"/>
        <w:ind w:right="-34"/>
        <w:jc w:val="both"/>
        <w:rPr>
          <w:rFonts w:ascii="Times New Roman" w:hAnsi="Times New Roman"/>
          <w:b/>
          <w:color w:val="000000"/>
          <w:sz w:val="24"/>
          <w:szCs w:val="24"/>
        </w:rPr>
      </w:pPr>
      <w:r w:rsidRPr="001105DA">
        <w:rPr>
          <w:rFonts w:ascii="Times New Roman" w:hAnsi="Times New Roman"/>
          <w:b/>
          <w:color w:val="000000"/>
          <w:sz w:val="24"/>
          <w:szCs w:val="24"/>
        </w:rPr>
        <w:t>Способ действия препарата</w:t>
      </w:r>
      <w:r w:rsidR="00D26F96">
        <w:rPr>
          <w:rFonts w:ascii="Times New Roman" w:hAnsi="Times New Roman"/>
          <w:b/>
          <w:color w:val="000000"/>
          <w:sz w:val="24"/>
          <w:szCs w:val="24"/>
        </w:rPr>
        <w:t xml:space="preserve"> </w:t>
      </w:r>
      <w:r w:rsidR="003B38EA">
        <w:rPr>
          <w:rFonts w:ascii="Times New Roman" w:hAnsi="Times New Roman"/>
          <w:b/>
          <w:color w:val="000000"/>
          <w:sz w:val="24"/>
          <w:szCs w:val="24"/>
        </w:rPr>
        <w:t>ЛАТАНОРД-СЗ</w:t>
      </w:r>
    </w:p>
    <w:p w14:paraId="5535344A" w14:textId="0B24472B" w:rsidR="00B930FF" w:rsidRDefault="00B930FF" w:rsidP="00361DCD">
      <w:pPr>
        <w:shd w:val="clear" w:color="auto" w:fill="FFFFFF" w:themeFill="background1"/>
        <w:jc w:val="both"/>
      </w:pPr>
      <w:r>
        <w:t xml:space="preserve">В состав препарата </w:t>
      </w:r>
      <w:r w:rsidR="003B38EA">
        <w:rPr>
          <w:bCs/>
          <w:iCs/>
        </w:rPr>
        <w:t>ЛАТАНОРД-СЗ</w:t>
      </w:r>
      <w:r>
        <w:t xml:space="preserve"> входят два действующих вещества - </w:t>
      </w:r>
      <w:proofErr w:type="spellStart"/>
      <w:r>
        <w:t>латанопрост</w:t>
      </w:r>
      <w:proofErr w:type="spellEnd"/>
      <w:r>
        <w:t xml:space="preserve"> и </w:t>
      </w:r>
      <w:proofErr w:type="spellStart"/>
      <w:r>
        <w:t>тимолол</w:t>
      </w:r>
      <w:proofErr w:type="spellEnd"/>
      <w:r>
        <w:t>. Они обладают различным механизмом действия, что позволяет снизить внутриглазное давление сильнее, чем при использовании каждого из компонентов по отдельности. Латанопрост представляет собой аналог простагландина F</w:t>
      </w:r>
      <w:r w:rsidRPr="00B930FF">
        <w:rPr>
          <w:vertAlign w:val="subscript"/>
        </w:rPr>
        <w:t>2</w:t>
      </w:r>
      <w:r w:rsidRPr="00B930FF">
        <w:rPr>
          <w:vertAlign w:val="subscript"/>
        </w:rPr>
        <w:sym w:font="Symbol" w:char="F061"/>
      </w:r>
      <w:r>
        <w:t>, который снижает ВГД, усиливая отток внутриглазной жидкости. Тимолол представляет собой неселективный β</w:t>
      </w:r>
      <w:r w:rsidRPr="00B930FF">
        <w:rPr>
          <w:vertAlign w:val="subscript"/>
        </w:rPr>
        <w:t>1</w:t>
      </w:r>
      <w:r>
        <w:t>- и β</w:t>
      </w:r>
      <w:r w:rsidRPr="00B930FF">
        <w:rPr>
          <w:vertAlign w:val="subscript"/>
        </w:rPr>
        <w:t>2</w:t>
      </w:r>
      <w:r>
        <w:t xml:space="preserve">-адреноблокатор. Точный механизм снижения внутриглазного давления под действием тимолола не установлен. Данные исследований демонстрируют, что основной механизм действия может быть связан с уменьшением образования внутриглазной жидкости, а также отмечается небольшое увеличение ее оттока. Действие комбинации латанопроста и тимолола начинается в течение часа, а максимальный эффект наблюдается в течение 6–8 часов. При многократном применении адекватное снижение ВГД сохраняется в течение 24 ч после введения. </w:t>
      </w:r>
    </w:p>
    <w:p w14:paraId="06D07D1A" w14:textId="4ACB50D9" w:rsidR="00543AC2" w:rsidRPr="00B930FF" w:rsidRDefault="00B930FF" w:rsidP="00B930FF">
      <w:pPr>
        <w:shd w:val="clear" w:color="auto" w:fill="FFFFFF" w:themeFill="background1"/>
        <w:spacing w:before="240"/>
        <w:jc w:val="both"/>
        <w:rPr>
          <w:bCs/>
          <w:iCs/>
        </w:rPr>
      </w:pPr>
      <w:r>
        <w:t xml:space="preserve">Если во время применения препарата </w:t>
      </w:r>
      <w:r w:rsidR="003B38EA">
        <w:rPr>
          <w:bCs/>
          <w:iCs/>
        </w:rPr>
        <w:t>ЛАТАНОРД-СЗ</w:t>
      </w:r>
      <w:r>
        <w:t xml:space="preserve"> не наблюдается улучшения или Вы чувствуете ухудшение (усиление или появление таких симптомов, как нечеткость зрения, </w:t>
      </w:r>
      <w:r>
        <w:lastRenderedPageBreak/>
        <w:t>боль в глазах, жжение, резь, зуд, покраснение глаз, ощущение инородного тела в глазу, чувство тяжести в глазах, повышенная чувствительность к свету, появление радужных кругов при взгляде на яркий свет, сужение поля зрения), Вам следует обратиться к лечащему врачу.</w:t>
      </w:r>
    </w:p>
    <w:bookmarkEnd w:id="1"/>
    <w:p w14:paraId="0BC1C6C7" w14:textId="49B19D83" w:rsidR="00D72D19" w:rsidRPr="00361DCD" w:rsidRDefault="00784B2B" w:rsidP="00543AC2">
      <w:pPr>
        <w:spacing w:before="240" w:after="240"/>
        <w:jc w:val="center"/>
        <w:rPr>
          <w:b/>
          <w:lang w:eastAsia="en-US"/>
        </w:rPr>
      </w:pPr>
      <w:r w:rsidRPr="00361DCD">
        <w:rPr>
          <w:b/>
          <w:lang w:eastAsia="en-US"/>
        </w:rPr>
        <w:t>2. О</w:t>
      </w:r>
      <w:r w:rsidR="003619EB" w:rsidRPr="00361DCD">
        <w:rPr>
          <w:b/>
          <w:lang w:eastAsia="en-US"/>
        </w:rPr>
        <w:t xml:space="preserve"> чем следует знать перед применением</w:t>
      </w:r>
      <w:r w:rsidRPr="00361DCD">
        <w:rPr>
          <w:b/>
          <w:lang w:eastAsia="en-US"/>
        </w:rPr>
        <w:t xml:space="preserve"> препарата </w:t>
      </w:r>
      <w:r w:rsidR="003B38EA">
        <w:rPr>
          <w:b/>
          <w:bCs/>
        </w:rPr>
        <w:t>ЛАТАНОРД-СЗ</w:t>
      </w:r>
    </w:p>
    <w:p w14:paraId="23F388C0" w14:textId="77777777" w:rsidR="00D72D19" w:rsidRPr="007011A0" w:rsidRDefault="00D72D19" w:rsidP="00361DCD">
      <w:pPr>
        <w:jc w:val="both"/>
        <w:rPr>
          <w:b/>
          <w:lang w:eastAsia="en-US"/>
        </w:rPr>
      </w:pPr>
      <w:r w:rsidRPr="007011A0">
        <w:rPr>
          <w:b/>
          <w:lang w:eastAsia="en-US"/>
        </w:rPr>
        <w:t xml:space="preserve">Противопоказания </w:t>
      </w:r>
    </w:p>
    <w:p w14:paraId="5FD76AC3" w14:textId="6901FC33" w:rsidR="005D3E1A" w:rsidRPr="007011A0" w:rsidRDefault="008F09A4" w:rsidP="00361DCD">
      <w:pPr>
        <w:jc w:val="both"/>
        <w:rPr>
          <w:b/>
          <w:bCs/>
          <w:lang w:eastAsia="en-US"/>
        </w:rPr>
      </w:pPr>
      <w:hyperlink w:history="1"/>
      <w:r w:rsidR="00FC1D76">
        <w:rPr>
          <w:b/>
          <w:bCs/>
          <w:lang w:eastAsia="en-US"/>
        </w:rPr>
        <w:t>Не применяйте</w:t>
      </w:r>
      <w:r w:rsidR="00D72D19" w:rsidRPr="007011A0">
        <w:rPr>
          <w:b/>
          <w:bCs/>
          <w:lang w:eastAsia="en-US"/>
        </w:rPr>
        <w:t xml:space="preserve"> препарат </w:t>
      </w:r>
      <w:r w:rsidR="003B38EA">
        <w:rPr>
          <w:b/>
          <w:bCs/>
        </w:rPr>
        <w:t>ЛАТАНОРД-СЗ</w:t>
      </w:r>
      <w:r w:rsidR="00D72D19" w:rsidRPr="007011A0">
        <w:rPr>
          <w:b/>
          <w:bCs/>
          <w:lang w:eastAsia="en-US"/>
        </w:rPr>
        <w:t xml:space="preserve">: </w:t>
      </w:r>
    </w:p>
    <w:p w14:paraId="1B49B47B" w14:textId="79E5437F" w:rsidR="005D3E1A" w:rsidRPr="00361DCD" w:rsidRDefault="008A4735" w:rsidP="00361DCD">
      <w:pPr>
        <w:shd w:val="clear" w:color="auto" w:fill="FFFFFF" w:themeFill="background1"/>
        <w:jc w:val="both"/>
        <w:rPr>
          <w:bCs/>
          <w:iCs/>
        </w:rPr>
      </w:pPr>
      <w:r>
        <w:rPr>
          <w:bCs/>
          <w:iCs/>
        </w:rPr>
        <w:t>– </w:t>
      </w:r>
      <w:r w:rsidR="005D3E1A" w:rsidRPr="00361DCD">
        <w:rPr>
          <w:bCs/>
          <w:iCs/>
        </w:rPr>
        <w:t xml:space="preserve">если у Вас аллергия на </w:t>
      </w:r>
      <w:proofErr w:type="spellStart"/>
      <w:r w:rsidR="00B930FF">
        <w:rPr>
          <w:bCs/>
          <w:iCs/>
        </w:rPr>
        <w:t>латанопрост</w:t>
      </w:r>
      <w:proofErr w:type="spellEnd"/>
      <w:r w:rsidR="00B930FF">
        <w:rPr>
          <w:bCs/>
          <w:iCs/>
        </w:rPr>
        <w:t xml:space="preserve">, </w:t>
      </w:r>
      <w:proofErr w:type="spellStart"/>
      <w:r w:rsidR="00B930FF">
        <w:rPr>
          <w:bCs/>
          <w:iCs/>
        </w:rPr>
        <w:t>тимолол</w:t>
      </w:r>
      <w:proofErr w:type="spellEnd"/>
      <w:r w:rsidR="005D3E1A" w:rsidRPr="00361DCD">
        <w:rPr>
          <w:bCs/>
          <w:iCs/>
        </w:rPr>
        <w:t xml:space="preserve"> или любые другие компоненты препарата (перечисленные в разделе 6 листка-вкладыша);</w:t>
      </w:r>
    </w:p>
    <w:p w14:paraId="521D9170" w14:textId="4B27C352" w:rsidR="00B930FF" w:rsidRDefault="008A4735" w:rsidP="00361DCD">
      <w:pPr>
        <w:shd w:val="clear" w:color="auto" w:fill="FFFFFF" w:themeFill="background1"/>
        <w:jc w:val="both"/>
      </w:pPr>
      <w:r>
        <w:rPr>
          <w:bCs/>
          <w:iCs/>
        </w:rPr>
        <w:t>– </w:t>
      </w:r>
      <w:r w:rsidR="00B930FF">
        <w:t xml:space="preserve">если у Вас имеются или имелись в прошлом заболевания дыхательной системы, такие как бронхиальная астма, тяжелая хроническая </w:t>
      </w:r>
      <w:proofErr w:type="spellStart"/>
      <w:r w:rsidR="00B930FF">
        <w:t>обструктивная</w:t>
      </w:r>
      <w:proofErr w:type="spellEnd"/>
      <w:r w:rsidR="00B930FF">
        <w:t xml:space="preserve"> болезнь легких</w:t>
      </w:r>
      <w:r w:rsidR="00A5303C">
        <w:t xml:space="preserve"> (ХОБЛ)</w:t>
      </w:r>
      <w:r w:rsidR="00B930FF">
        <w:t xml:space="preserve"> (заболевание легких, которое может вызывать свистящее дыхание, затруднение дыхания и/или </w:t>
      </w:r>
      <w:r w:rsidR="00A5303C">
        <w:t>длительно</w:t>
      </w:r>
      <w:r w:rsidR="00B930FF" w:rsidRPr="00A5303C">
        <w:t xml:space="preserve"> существующий кашель);</w:t>
      </w:r>
      <w:r w:rsidR="00B930FF">
        <w:t xml:space="preserve"> </w:t>
      </w:r>
    </w:p>
    <w:p w14:paraId="04C02015" w14:textId="18692D27" w:rsidR="00361DCD" w:rsidRPr="00543AC2" w:rsidRDefault="00B930FF" w:rsidP="00543AC2">
      <w:pPr>
        <w:shd w:val="clear" w:color="auto" w:fill="FFFFFF" w:themeFill="background1"/>
        <w:jc w:val="both"/>
        <w:rPr>
          <w:bCs/>
          <w:iCs/>
        </w:rPr>
      </w:pPr>
      <w:r>
        <w:t xml:space="preserve">– если у Вас имеются серьезные заболевания сердца или нарушения сердечного ритма (синусовая брадикардия, синдром слабости синусового узла, </w:t>
      </w:r>
      <w:proofErr w:type="spellStart"/>
      <w:r>
        <w:t>синоатриальная</w:t>
      </w:r>
      <w:proofErr w:type="spellEnd"/>
      <w:r>
        <w:t xml:space="preserve"> блокада, атриовентрикулярная блокада II–III степени без контроля искусственного водителя ритма, клинически выраженная сердечная недостаточность, кардиогенный шок).</w:t>
      </w:r>
    </w:p>
    <w:p w14:paraId="3CB7719B" w14:textId="14E087A2" w:rsidR="00D72D19" w:rsidRPr="007011A0" w:rsidRDefault="00D72D19" w:rsidP="00543AC2">
      <w:pPr>
        <w:spacing w:before="240"/>
        <w:jc w:val="both"/>
        <w:rPr>
          <w:b/>
          <w:bCs/>
        </w:rPr>
      </w:pPr>
      <w:r w:rsidRPr="007011A0">
        <w:rPr>
          <w:b/>
          <w:bCs/>
        </w:rPr>
        <w:t>Особые указания и меры предосторожности</w:t>
      </w:r>
    </w:p>
    <w:p w14:paraId="3EDAEB7B" w14:textId="6C98EA43" w:rsidR="008A4735" w:rsidRDefault="00070747" w:rsidP="00B930FF">
      <w:pPr>
        <w:shd w:val="clear" w:color="auto" w:fill="FFFFFF" w:themeFill="background1"/>
        <w:jc w:val="both"/>
        <w:rPr>
          <w:bCs/>
          <w:iCs/>
        </w:rPr>
      </w:pPr>
      <w:r w:rsidRPr="00041C35">
        <w:rPr>
          <w:bCs/>
          <w:iCs/>
        </w:rPr>
        <w:t xml:space="preserve">Перед </w:t>
      </w:r>
      <w:r w:rsidR="00FF3686" w:rsidRPr="00041C35">
        <w:rPr>
          <w:bCs/>
          <w:iCs/>
        </w:rPr>
        <w:t>применением</w:t>
      </w:r>
      <w:r w:rsidR="00D72D19" w:rsidRPr="00041C35">
        <w:rPr>
          <w:bCs/>
          <w:iCs/>
        </w:rPr>
        <w:t xml:space="preserve"> препарата </w:t>
      </w:r>
      <w:r w:rsidR="003B38EA">
        <w:rPr>
          <w:bCs/>
          <w:iCs/>
        </w:rPr>
        <w:t>ЛАТАНОРД-СЗ</w:t>
      </w:r>
      <w:r w:rsidR="00D72D19" w:rsidRPr="00041C35">
        <w:rPr>
          <w:bCs/>
          <w:iCs/>
        </w:rPr>
        <w:t xml:space="preserve"> проконсультируйтесь с лечащим врачом</w:t>
      </w:r>
      <w:r w:rsidR="0030315A" w:rsidRPr="00041C35">
        <w:rPr>
          <w:bCs/>
          <w:iCs/>
        </w:rPr>
        <w:t>.</w:t>
      </w:r>
      <w:r w:rsidR="006843FD" w:rsidRPr="00041C35">
        <w:rPr>
          <w:bCs/>
          <w:iCs/>
        </w:rPr>
        <w:t xml:space="preserve"> </w:t>
      </w:r>
    </w:p>
    <w:p w14:paraId="003B488C" w14:textId="1B8650FD" w:rsidR="00B930FF" w:rsidRPr="00041C35" w:rsidRDefault="00B930FF" w:rsidP="00B930FF">
      <w:pPr>
        <w:shd w:val="clear" w:color="auto" w:fill="FFFFFF" w:themeFill="background1"/>
        <w:jc w:val="both"/>
      </w:pPr>
      <w:r w:rsidRPr="00041C35">
        <w:t xml:space="preserve">Препарат </w:t>
      </w:r>
      <w:r w:rsidR="003B38EA">
        <w:rPr>
          <w:bCs/>
          <w:iCs/>
        </w:rPr>
        <w:t>ЛАТАНОРД-СЗ</w:t>
      </w:r>
      <w:r w:rsidRPr="00041C35">
        <w:t xml:space="preserve"> следует применять не чаще одного раза в день, так как более частое введение латанопроста приводит к ослаблению снижающего ВГД эффекта. При пропуске одной дозы, следующую дозу следует вводить в обычное время. Если Вы одновременно используете другие глазные капли, то их следует применять с интервалом по крайней мере 5 минут. </w:t>
      </w:r>
    </w:p>
    <w:p w14:paraId="2906F5C8" w14:textId="3EDEB10E" w:rsidR="00B930FF" w:rsidRPr="00041C35" w:rsidRDefault="00B930FF" w:rsidP="00B930FF">
      <w:pPr>
        <w:shd w:val="clear" w:color="auto" w:fill="FFFFFF" w:themeFill="background1"/>
        <w:jc w:val="both"/>
      </w:pPr>
      <w:r w:rsidRPr="00041C35">
        <w:t xml:space="preserve">Обязательно предупредите Вашего лечащего врача, если что-либо из нижеуказанных пунктов относится к Вам: </w:t>
      </w:r>
    </w:p>
    <w:p w14:paraId="78570883" w14:textId="794466B8" w:rsidR="00B930FF" w:rsidRPr="00041C35" w:rsidRDefault="00B930FF" w:rsidP="00B930FF">
      <w:pPr>
        <w:shd w:val="clear" w:color="auto" w:fill="FFFFFF" w:themeFill="background1"/>
        <w:jc w:val="both"/>
      </w:pPr>
      <w:r w:rsidRPr="00041C35">
        <w:t>– если у Вас имеются заболевания поверхности глаз, которые сопровождаются такими симптомами как, например, боль в глазах, раздражение, воспаление или сухость поверхности глаза, помутнение зрения;</w:t>
      </w:r>
    </w:p>
    <w:p w14:paraId="50259C7A" w14:textId="77B5C516" w:rsidR="00B930FF" w:rsidRPr="00041C35" w:rsidRDefault="00B930FF" w:rsidP="00F17C82">
      <w:pPr>
        <w:jc w:val="both"/>
      </w:pPr>
      <w:r w:rsidRPr="00041C35">
        <w:t xml:space="preserve">– если Вы носите </w:t>
      </w:r>
      <w:r w:rsidR="00F17C82" w:rsidRPr="00041C35">
        <w:t>контактные линзы (в этом случае</w:t>
      </w:r>
      <w:r w:rsidRPr="00041C35">
        <w:t xml:space="preserve"> Вы все равно можете применять </w:t>
      </w:r>
      <w:r w:rsidR="003B38EA">
        <w:rPr>
          <w:bCs/>
          <w:iCs/>
        </w:rPr>
        <w:t>ЛАТАНОРД-СЗ</w:t>
      </w:r>
      <w:r w:rsidRPr="00041C35">
        <w:t>, но при этом следует придерживаться инструкций для людей, пользующихся контактными линзами, приведенных в разделе 3);</w:t>
      </w:r>
    </w:p>
    <w:p w14:paraId="43BA14AE" w14:textId="5AE6AF9E" w:rsidR="00B930FF" w:rsidRPr="00041C35" w:rsidRDefault="00B930FF" w:rsidP="00B930FF">
      <w:pPr>
        <w:shd w:val="clear" w:color="auto" w:fill="FFFFFF" w:themeFill="background1"/>
        <w:jc w:val="both"/>
      </w:pPr>
      <w:r w:rsidRPr="00041C35">
        <w:t>– если у Вас появились или участились следующие симптомы: боли или чувство сдавления в грудной клетке, одышка, чувство нехватки воздуха, низкое артериальное давление, замедление частоты сердечных сокращений (</w:t>
      </w:r>
      <w:r w:rsidRPr="00041C35">
        <w:rPr>
          <w:i/>
        </w:rPr>
        <w:t>брадикардия</w:t>
      </w:r>
      <w:r w:rsidRPr="00041C35">
        <w:t>), сердечная недостаточность;</w:t>
      </w:r>
    </w:p>
    <w:p w14:paraId="5EEC28EC" w14:textId="684648B4" w:rsidR="00B930FF" w:rsidRPr="00041C35" w:rsidRDefault="00B930FF" w:rsidP="00B930FF">
      <w:pPr>
        <w:shd w:val="clear" w:color="auto" w:fill="FFFFFF" w:themeFill="background1"/>
        <w:jc w:val="both"/>
      </w:pPr>
      <w:r w:rsidRPr="00041C35">
        <w:t xml:space="preserve">– если у Вас имеются или имелись нарушения дыхания, бронхиальная астма или </w:t>
      </w:r>
      <w:r w:rsidR="00A5303C" w:rsidRPr="00041C35">
        <w:t>ХОБЛ</w:t>
      </w:r>
      <w:r w:rsidRPr="00041C35">
        <w:t>;</w:t>
      </w:r>
    </w:p>
    <w:p w14:paraId="245F5038" w14:textId="142A5D1E" w:rsidR="00B930FF" w:rsidRPr="00041C35" w:rsidRDefault="00B930FF" w:rsidP="00B930FF">
      <w:pPr>
        <w:shd w:val="clear" w:color="auto" w:fill="FFFFFF" w:themeFill="background1"/>
        <w:jc w:val="both"/>
      </w:pPr>
      <w:r w:rsidRPr="00041C35">
        <w:t xml:space="preserve">– если Вам планируется проведение хирургических вмешательств (необходимо предупредить анестезиолога о том, что Вы </w:t>
      </w:r>
      <w:r w:rsidR="00A5303C" w:rsidRPr="00041C35">
        <w:t>применяете</w:t>
      </w:r>
      <w:r w:rsidRPr="00041C35">
        <w:t xml:space="preserve"> препарат, содержащий тимолол);</w:t>
      </w:r>
    </w:p>
    <w:p w14:paraId="0FC69D4D" w14:textId="2F055A4A" w:rsidR="00B930FF" w:rsidRPr="00041C35" w:rsidRDefault="00B930FF" w:rsidP="00B930FF">
      <w:pPr>
        <w:shd w:val="clear" w:color="auto" w:fill="FFFFFF" w:themeFill="background1"/>
        <w:jc w:val="both"/>
      </w:pPr>
      <w:r w:rsidRPr="00041C35">
        <w:t xml:space="preserve">– если у Вас сахарный диабет, поскольку </w:t>
      </w:r>
      <w:proofErr w:type="spellStart"/>
      <w:r w:rsidRPr="00041C35">
        <w:t>тимолол</w:t>
      </w:r>
      <w:proofErr w:type="spellEnd"/>
      <w:r w:rsidRPr="00041C35">
        <w:t xml:space="preserve"> может усилить </w:t>
      </w:r>
      <w:proofErr w:type="spellStart"/>
      <w:r w:rsidRPr="00041C35">
        <w:t>сахароснижающее</w:t>
      </w:r>
      <w:proofErr w:type="spellEnd"/>
      <w:r w:rsidRPr="00041C35">
        <w:t xml:space="preserve"> действие противодиабетических средств и скрывать признаки и симптомы снижения уровня глюкозы в крови;</w:t>
      </w:r>
    </w:p>
    <w:p w14:paraId="7B65948F" w14:textId="2DF0A15C" w:rsidR="00B930FF" w:rsidRPr="00041C35" w:rsidRDefault="00B930FF" w:rsidP="00B930FF">
      <w:pPr>
        <w:shd w:val="clear" w:color="auto" w:fill="FFFFFF" w:themeFill="background1"/>
        <w:jc w:val="both"/>
      </w:pPr>
      <w:r w:rsidRPr="00041C35">
        <w:t>– если у Вас повышенная активность щитовидной железы (</w:t>
      </w:r>
      <w:r w:rsidRPr="00041C35">
        <w:rPr>
          <w:i/>
        </w:rPr>
        <w:t>гипертиреоз</w:t>
      </w:r>
      <w:r w:rsidRPr="00041C35">
        <w:t>), поскольку тимолол может скрывать ее признаки и симптомы;</w:t>
      </w:r>
    </w:p>
    <w:p w14:paraId="036B1866" w14:textId="77A84CC0" w:rsidR="00B930FF" w:rsidRPr="00041C35" w:rsidRDefault="00B930FF" w:rsidP="00B930FF">
      <w:pPr>
        <w:shd w:val="clear" w:color="auto" w:fill="FFFFFF" w:themeFill="background1"/>
        <w:jc w:val="both"/>
      </w:pPr>
      <w:r w:rsidRPr="00041C35">
        <w:t>– если у Вас ранее возникали аллергические реакции, особенно анафилактического типа (это важно, так как на фоне применения тимолола возможно усиление аллергической реакции при повторном контакте с этими аллергенами);</w:t>
      </w:r>
    </w:p>
    <w:p w14:paraId="0E955239" w14:textId="08C6D324" w:rsidR="00B930FF" w:rsidRPr="00041C35" w:rsidRDefault="00B930FF" w:rsidP="00B930FF">
      <w:pPr>
        <w:shd w:val="clear" w:color="auto" w:fill="FFFFFF" w:themeFill="background1"/>
        <w:jc w:val="both"/>
      </w:pPr>
      <w:r w:rsidRPr="00041C35">
        <w:t xml:space="preserve">– если у Вас установлен диагноз миастения </w:t>
      </w:r>
      <w:proofErr w:type="spellStart"/>
      <w:r w:rsidRPr="00041C35">
        <w:t>gravis</w:t>
      </w:r>
      <w:proofErr w:type="spellEnd"/>
      <w:r w:rsidRPr="00041C35">
        <w:t xml:space="preserve"> или имеются такие симптомы как чувство двоения в глазах (</w:t>
      </w:r>
      <w:r w:rsidRPr="00041C35">
        <w:rPr>
          <w:i/>
        </w:rPr>
        <w:t>диплопия</w:t>
      </w:r>
      <w:r w:rsidRPr="00041C35">
        <w:t>), опущение верхнего века (</w:t>
      </w:r>
      <w:r w:rsidRPr="00041C35">
        <w:rPr>
          <w:i/>
        </w:rPr>
        <w:t>птоз</w:t>
      </w:r>
      <w:r w:rsidRPr="00041C35">
        <w:t>), общая мышечная слабость;</w:t>
      </w:r>
    </w:p>
    <w:p w14:paraId="4E9ED49C" w14:textId="75A2DBAF" w:rsidR="00B930FF" w:rsidRPr="00041C35" w:rsidRDefault="00B930FF" w:rsidP="00B930FF">
      <w:pPr>
        <w:shd w:val="clear" w:color="auto" w:fill="FFFFFF" w:themeFill="background1"/>
        <w:jc w:val="both"/>
      </w:pPr>
      <w:r w:rsidRPr="00041C35">
        <w:t>– если у Вас имеется или имелось воспаление радужной оболочки или воспаление сосудистой оболочки глаза (</w:t>
      </w:r>
      <w:proofErr w:type="spellStart"/>
      <w:r w:rsidRPr="00041C35">
        <w:rPr>
          <w:i/>
        </w:rPr>
        <w:t>увеит</w:t>
      </w:r>
      <w:proofErr w:type="spellEnd"/>
      <w:r w:rsidRPr="00041C35">
        <w:t>);</w:t>
      </w:r>
    </w:p>
    <w:p w14:paraId="03D2D12C" w14:textId="19C88A7B" w:rsidR="00B930FF" w:rsidRPr="00041C35" w:rsidRDefault="00B930FF" w:rsidP="00B930FF">
      <w:pPr>
        <w:shd w:val="clear" w:color="auto" w:fill="FFFFFF" w:themeFill="background1"/>
        <w:jc w:val="both"/>
      </w:pPr>
      <w:r w:rsidRPr="00041C35">
        <w:lastRenderedPageBreak/>
        <w:t>– если у Вас когда-либо был зафиксирован при</w:t>
      </w:r>
      <w:r w:rsidR="00A5303C" w:rsidRPr="00041C35">
        <w:t xml:space="preserve">ступ </w:t>
      </w:r>
      <w:proofErr w:type="spellStart"/>
      <w:r w:rsidR="00A5303C" w:rsidRPr="00041C35">
        <w:t>закрытоугольной</w:t>
      </w:r>
      <w:proofErr w:type="spellEnd"/>
      <w:r w:rsidR="00A5303C" w:rsidRPr="00041C35">
        <w:t xml:space="preserve"> глаукомы </w:t>
      </w:r>
      <w:r w:rsidRPr="00041C35">
        <w:t>(появление резкой боли в глазу, а также покраснение глаза, снижение зрения, появление радужных кругов вокруг источников света, головной боли, тошноты и рвоты);</w:t>
      </w:r>
    </w:p>
    <w:p w14:paraId="14AADDB3" w14:textId="506B7E1A" w:rsidR="00B930FF" w:rsidRPr="00041C35" w:rsidRDefault="00B930FF" w:rsidP="00B930FF">
      <w:pPr>
        <w:shd w:val="clear" w:color="auto" w:fill="FFFFFF" w:themeFill="background1"/>
        <w:jc w:val="both"/>
      </w:pPr>
      <w:r w:rsidRPr="00041C35">
        <w:t>– если у Вас афакия (</w:t>
      </w:r>
      <w:r w:rsidRPr="00041C35">
        <w:rPr>
          <w:i/>
        </w:rPr>
        <w:t>отсутствие хрусталика</w:t>
      </w:r>
      <w:r w:rsidRPr="00041C35">
        <w:t xml:space="preserve">), </w:t>
      </w:r>
      <w:proofErr w:type="spellStart"/>
      <w:r w:rsidRPr="00041C35">
        <w:t>псевдофакия</w:t>
      </w:r>
      <w:proofErr w:type="spellEnd"/>
      <w:r w:rsidRPr="00041C35">
        <w:t xml:space="preserve"> (</w:t>
      </w:r>
      <w:r w:rsidRPr="00041C35">
        <w:rPr>
          <w:i/>
        </w:rPr>
        <w:t>искусственная линза, имплантированная в глаз</w:t>
      </w:r>
      <w:r w:rsidRPr="00041C35">
        <w:t>) в сочетании с разрывом задней мембраны хрусталика;</w:t>
      </w:r>
    </w:p>
    <w:p w14:paraId="46D18DAD" w14:textId="303C146C" w:rsidR="00B930FF" w:rsidRPr="00041C35" w:rsidRDefault="00B930FF" w:rsidP="00B930FF">
      <w:pPr>
        <w:shd w:val="clear" w:color="auto" w:fill="FFFFFF" w:themeFill="background1"/>
        <w:jc w:val="both"/>
      </w:pPr>
      <w:r w:rsidRPr="00041C35">
        <w:t xml:space="preserve">– если у Вас есть известные факторы риска развития кистозного </w:t>
      </w:r>
      <w:proofErr w:type="spellStart"/>
      <w:r w:rsidRPr="00041C35">
        <w:t>макулярного</w:t>
      </w:r>
      <w:proofErr w:type="spellEnd"/>
      <w:r w:rsidRPr="00041C35">
        <w:t xml:space="preserve"> отёка (такие как сахарный диабет, операции или травмы глазного яблока, опухоли глазных структур, атеросклеротическое поражение сосудов, ревматическая болезнь, повышенное артериальное давление);</w:t>
      </w:r>
    </w:p>
    <w:p w14:paraId="0BE844FC" w14:textId="5D171526" w:rsidR="00B930FF" w:rsidRPr="00041C35" w:rsidRDefault="00B930FF" w:rsidP="00B930FF">
      <w:pPr>
        <w:shd w:val="clear" w:color="auto" w:fill="FFFFFF" w:themeFill="background1"/>
        <w:jc w:val="both"/>
      </w:pPr>
      <w:r w:rsidRPr="00041C35">
        <w:t>– если у Вас имеется или имелась инфекция глаз, вызванная вирусом герпеса;</w:t>
      </w:r>
    </w:p>
    <w:p w14:paraId="59934512" w14:textId="5AECEB31" w:rsidR="00B930FF" w:rsidRPr="00041C35" w:rsidRDefault="00B930FF" w:rsidP="00B930FF">
      <w:pPr>
        <w:shd w:val="clear" w:color="auto" w:fill="FFFFFF" w:themeFill="background1"/>
        <w:jc w:val="both"/>
      </w:pPr>
      <w:r w:rsidRPr="00041C35">
        <w:t xml:space="preserve">– если у Вас имеется сопутствующий диагноз атриовентрикулярная блокада I степени </w:t>
      </w:r>
      <w:r w:rsidR="00A5303C" w:rsidRPr="00041C35">
        <w:br/>
      </w:r>
      <w:r w:rsidRPr="00041C35">
        <w:t>(β-</w:t>
      </w:r>
      <w:proofErr w:type="spellStart"/>
      <w:r w:rsidRPr="00041C35">
        <w:t>адреноблокаторы</w:t>
      </w:r>
      <w:proofErr w:type="spellEnd"/>
      <w:r w:rsidRPr="00041C35">
        <w:t xml:space="preserve"> отрицательно влияют на время проведения импульса в сердечной мышце);</w:t>
      </w:r>
    </w:p>
    <w:p w14:paraId="1C96EA20" w14:textId="30ED8E7A" w:rsidR="00B930FF" w:rsidRDefault="00B930FF" w:rsidP="00B930FF">
      <w:pPr>
        <w:shd w:val="clear" w:color="auto" w:fill="FFFFFF" w:themeFill="background1"/>
        <w:jc w:val="both"/>
      </w:pPr>
      <w:r w:rsidRPr="00041C35">
        <w:t xml:space="preserve">– если у Вас имеются нарушения периферического кровообращения (например, тяжелые формы синдрома </w:t>
      </w:r>
      <w:proofErr w:type="spellStart"/>
      <w:r w:rsidRPr="00041C35">
        <w:t>Рейно</w:t>
      </w:r>
      <w:proofErr w:type="spellEnd"/>
      <w:r w:rsidRPr="00041C35">
        <w:t xml:space="preserve"> или болезни </w:t>
      </w:r>
      <w:proofErr w:type="spellStart"/>
      <w:r w:rsidRPr="00041C35">
        <w:t>Рейно</w:t>
      </w:r>
      <w:proofErr w:type="spellEnd"/>
      <w:r w:rsidRPr="00041C35">
        <w:t>).</w:t>
      </w:r>
    </w:p>
    <w:p w14:paraId="072B405B" w14:textId="6A9CAA41" w:rsidR="00D72D19" w:rsidRPr="00361DCD" w:rsidRDefault="00D72D19" w:rsidP="00DE3444">
      <w:pPr>
        <w:shd w:val="clear" w:color="auto" w:fill="FFFFFF" w:themeFill="background1"/>
        <w:spacing w:before="240"/>
        <w:jc w:val="both"/>
        <w:rPr>
          <w:b/>
          <w:bCs/>
          <w:iCs/>
        </w:rPr>
      </w:pPr>
      <w:r w:rsidRPr="00361DCD">
        <w:rPr>
          <w:b/>
          <w:bCs/>
          <w:iCs/>
        </w:rPr>
        <w:t>Дети</w:t>
      </w:r>
      <w:r w:rsidR="00784B2B" w:rsidRPr="00361DCD">
        <w:rPr>
          <w:b/>
          <w:bCs/>
          <w:iCs/>
        </w:rPr>
        <w:t xml:space="preserve"> и подростки</w:t>
      </w:r>
    </w:p>
    <w:p w14:paraId="215088C0" w14:textId="070EB1E0" w:rsidR="00D72D19" w:rsidRPr="008A4735" w:rsidRDefault="003619EB" w:rsidP="00361DCD">
      <w:pPr>
        <w:shd w:val="clear" w:color="auto" w:fill="FFFFFF" w:themeFill="background1"/>
        <w:jc w:val="both"/>
        <w:rPr>
          <w:bCs/>
          <w:iCs/>
          <w:color w:val="000000" w:themeColor="text1"/>
        </w:rPr>
      </w:pPr>
      <w:r w:rsidRPr="00361DCD">
        <w:rPr>
          <w:bCs/>
          <w:iCs/>
        </w:rPr>
        <w:t>Не применяйте</w:t>
      </w:r>
      <w:r w:rsidR="00822033" w:rsidRPr="00361DCD">
        <w:rPr>
          <w:bCs/>
          <w:iCs/>
        </w:rPr>
        <w:t xml:space="preserve"> препарат </w:t>
      </w:r>
      <w:r w:rsidR="003B38EA">
        <w:rPr>
          <w:bCs/>
          <w:iCs/>
        </w:rPr>
        <w:t>ЛАТАНОРД-СЗ</w:t>
      </w:r>
      <w:r w:rsidR="001D2324" w:rsidRPr="00361DCD">
        <w:rPr>
          <w:bCs/>
          <w:iCs/>
        </w:rPr>
        <w:t xml:space="preserve"> </w:t>
      </w:r>
      <w:r w:rsidRPr="00361DCD">
        <w:rPr>
          <w:bCs/>
          <w:iCs/>
        </w:rPr>
        <w:t>у детей и подростков</w:t>
      </w:r>
      <w:r w:rsidR="006B3DC6" w:rsidRPr="00361DCD">
        <w:rPr>
          <w:bCs/>
          <w:iCs/>
        </w:rPr>
        <w:t xml:space="preserve"> </w:t>
      </w:r>
      <w:r w:rsidR="00B21FAA" w:rsidRPr="00361DCD">
        <w:rPr>
          <w:bCs/>
          <w:iCs/>
        </w:rPr>
        <w:t xml:space="preserve">в возрасте </w:t>
      </w:r>
      <w:r w:rsidR="00385212" w:rsidRPr="00361DCD">
        <w:rPr>
          <w:bCs/>
          <w:iCs/>
        </w:rPr>
        <w:t>от 0 до</w:t>
      </w:r>
      <w:r w:rsidR="00822033" w:rsidRPr="00361DCD">
        <w:rPr>
          <w:bCs/>
          <w:iCs/>
        </w:rPr>
        <w:t xml:space="preserve"> 18 лет вследствие риска неэффективности и вероятной небезопасности</w:t>
      </w:r>
      <w:r w:rsidR="00AE6839" w:rsidRPr="00361DCD">
        <w:rPr>
          <w:bCs/>
          <w:iCs/>
        </w:rPr>
        <w:t xml:space="preserve">. </w:t>
      </w:r>
    </w:p>
    <w:p w14:paraId="37D8C78F" w14:textId="4DD6AC82" w:rsidR="00D72D19" w:rsidRPr="0016205E" w:rsidRDefault="00D72D19" w:rsidP="00543AC2">
      <w:pPr>
        <w:spacing w:before="240"/>
        <w:jc w:val="both"/>
        <w:rPr>
          <w:b/>
          <w:bCs/>
          <w:color w:val="000000" w:themeColor="text1"/>
        </w:rPr>
      </w:pPr>
      <w:r w:rsidRPr="0016205E">
        <w:rPr>
          <w:b/>
          <w:bCs/>
          <w:color w:val="000000" w:themeColor="text1"/>
        </w:rPr>
        <w:t xml:space="preserve">Другие </w:t>
      </w:r>
      <w:bookmarkStart w:id="2" w:name="_Hlk50465005"/>
      <w:r w:rsidRPr="0016205E">
        <w:rPr>
          <w:b/>
          <w:bCs/>
          <w:color w:val="000000" w:themeColor="text1"/>
        </w:rPr>
        <w:t xml:space="preserve">препараты и препарат </w:t>
      </w:r>
      <w:r w:rsidR="003B38EA">
        <w:rPr>
          <w:b/>
          <w:bCs/>
          <w:color w:val="000000" w:themeColor="text1"/>
        </w:rPr>
        <w:t>ЛАТАНОРД-СЗ</w:t>
      </w:r>
    </w:p>
    <w:bookmarkEnd w:id="2"/>
    <w:p w14:paraId="17D15FC2" w14:textId="2076BFD6" w:rsidR="00B930FF" w:rsidRPr="00F17C82" w:rsidRDefault="00B930FF" w:rsidP="00B930FF">
      <w:pPr>
        <w:pStyle w:val="a3"/>
        <w:spacing w:before="0" w:beforeAutospacing="0" w:after="0" w:afterAutospacing="0"/>
        <w:jc w:val="both"/>
      </w:pPr>
      <w:r w:rsidRPr="00F17C82">
        <w:t xml:space="preserve">Сообщите лечащему врачу о том, что Вы применяете, недавно применяли или можете начать применять какие-либо другие препараты, включая глазные капли и препараты, отпускаемые без рецепта. </w:t>
      </w:r>
      <w:r w:rsidR="003B38EA">
        <w:rPr>
          <w:bCs/>
          <w:iCs/>
        </w:rPr>
        <w:t>ЛАТАНОРД-СЗ</w:t>
      </w:r>
      <w:r w:rsidRPr="00F17C82">
        <w:t xml:space="preserve"> может отрицательно влиять на другие лекарственные препараты, которые Вы принимаете, в том числе другие глазные капли для лечения глаукомы, или данные лекарственные препараты могут отрицательно влиять на </w:t>
      </w:r>
      <w:r w:rsidR="003B38EA">
        <w:rPr>
          <w:bCs/>
          <w:iCs/>
        </w:rPr>
        <w:t>ЛАТАНОРД-СЗ</w:t>
      </w:r>
      <w:r w:rsidRPr="00F17C82">
        <w:t xml:space="preserve">. </w:t>
      </w:r>
    </w:p>
    <w:p w14:paraId="11A01BFE" w14:textId="0BDACD28" w:rsidR="00B930FF" w:rsidRPr="00A5303C" w:rsidRDefault="00B930FF" w:rsidP="00B930FF">
      <w:pPr>
        <w:pStyle w:val="a3"/>
        <w:spacing w:before="0" w:beforeAutospacing="0" w:after="0" w:afterAutospacing="0"/>
        <w:jc w:val="both"/>
      </w:pPr>
      <w:r w:rsidRPr="00A5303C">
        <w:t xml:space="preserve">Сообщите лечащему врачу, если Вы принимаете или намереваетесь принимать лекарственные препараты для снижения артериального давления, для лечения заболеваний сердца или для лечения сахарного диабета. </w:t>
      </w:r>
    </w:p>
    <w:p w14:paraId="2A7701AE" w14:textId="67E94F99" w:rsidR="00A5303C" w:rsidRPr="009B2A0E" w:rsidRDefault="00A5303C" w:rsidP="00B930FF">
      <w:pPr>
        <w:pStyle w:val="a3"/>
        <w:spacing w:before="0" w:beforeAutospacing="0" w:after="0" w:afterAutospacing="0"/>
        <w:jc w:val="both"/>
      </w:pPr>
      <w:r w:rsidRPr="009B2A0E">
        <w:t>Особенно важно сообщить врачу о применении следующих лекарственных препаратов:</w:t>
      </w:r>
    </w:p>
    <w:p w14:paraId="40166383" w14:textId="5EC32D75" w:rsidR="00B930FF" w:rsidRPr="009B2A0E" w:rsidRDefault="00F17C82" w:rsidP="00B930FF">
      <w:pPr>
        <w:pStyle w:val="a3"/>
        <w:spacing w:before="0" w:beforeAutospacing="0" w:after="0" w:afterAutospacing="0"/>
        <w:jc w:val="both"/>
      </w:pPr>
      <w:r w:rsidRPr="009B2A0E">
        <w:t>– </w:t>
      </w:r>
      <w:r w:rsidR="00A5303C" w:rsidRPr="009B2A0E">
        <w:t xml:space="preserve">препаратов для лечения глаукомы из группы </w:t>
      </w:r>
      <w:r w:rsidR="00B930FF" w:rsidRPr="009B2A0E">
        <w:t>простагландин</w:t>
      </w:r>
      <w:r w:rsidR="00A5303C" w:rsidRPr="009B2A0E">
        <w:t>ов</w:t>
      </w:r>
      <w:r w:rsidR="00B930FF" w:rsidRPr="009B2A0E">
        <w:t>, аналог</w:t>
      </w:r>
      <w:r w:rsidR="00A5303C" w:rsidRPr="009B2A0E">
        <w:t>ов</w:t>
      </w:r>
      <w:r w:rsidR="00B930FF" w:rsidRPr="009B2A0E">
        <w:t xml:space="preserve"> простагландинов или производны</w:t>
      </w:r>
      <w:r w:rsidR="00A5303C" w:rsidRPr="009B2A0E">
        <w:t>х</w:t>
      </w:r>
      <w:r w:rsidR="00B930FF" w:rsidRPr="009B2A0E">
        <w:t xml:space="preserve"> простагландинов</w:t>
      </w:r>
      <w:r w:rsidRPr="009B2A0E">
        <w:t xml:space="preserve"> (</w:t>
      </w:r>
      <w:proofErr w:type="spellStart"/>
      <w:r w:rsidRPr="009B2A0E">
        <w:t>биматопрост</w:t>
      </w:r>
      <w:proofErr w:type="spellEnd"/>
      <w:r w:rsidRPr="009B2A0E">
        <w:t xml:space="preserve">, </w:t>
      </w:r>
      <w:proofErr w:type="spellStart"/>
      <w:r w:rsidRPr="009B2A0E">
        <w:t>травопрост</w:t>
      </w:r>
      <w:proofErr w:type="spellEnd"/>
      <w:r w:rsidRPr="009B2A0E">
        <w:t xml:space="preserve">, </w:t>
      </w:r>
      <w:proofErr w:type="spellStart"/>
      <w:r w:rsidRPr="009B2A0E">
        <w:t>тафлупрост</w:t>
      </w:r>
      <w:proofErr w:type="spellEnd"/>
      <w:r w:rsidRPr="009B2A0E">
        <w:t>);</w:t>
      </w:r>
      <w:r w:rsidR="00B930FF" w:rsidRPr="009B2A0E">
        <w:t xml:space="preserve"> </w:t>
      </w:r>
    </w:p>
    <w:p w14:paraId="02ECC8DA" w14:textId="06AA32A3" w:rsidR="00B930FF" w:rsidRPr="009B2A0E" w:rsidRDefault="00A5303C" w:rsidP="00B930FF">
      <w:pPr>
        <w:pStyle w:val="a3"/>
        <w:spacing w:before="0" w:beforeAutospacing="0" w:after="0" w:afterAutospacing="0"/>
        <w:jc w:val="both"/>
      </w:pPr>
      <w:r w:rsidRPr="009B2A0E">
        <w:t xml:space="preserve">– препаратов для снижения артериального и внутриглазного давления из группы </w:t>
      </w:r>
      <w:r w:rsidR="008A4735">
        <w:br/>
      </w:r>
      <w:r w:rsidR="008A4735" w:rsidRPr="008A4735">
        <w:t>β</w:t>
      </w:r>
      <w:r w:rsidR="00B930FF" w:rsidRPr="009B2A0E">
        <w:t>-</w:t>
      </w:r>
      <w:proofErr w:type="spellStart"/>
      <w:r w:rsidR="00B930FF" w:rsidRPr="009B2A0E">
        <w:t>адреноблокатор</w:t>
      </w:r>
      <w:r w:rsidRPr="009B2A0E">
        <w:t>ов</w:t>
      </w:r>
      <w:proofErr w:type="spellEnd"/>
      <w:r w:rsidR="00F17C82" w:rsidRPr="009B2A0E">
        <w:t xml:space="preserve"> (</w:t>
      </w:r>
      <w:proofErr w:type="spellStart"/>
      <w:r w:rsidR="00F17C82" w:rsidRPr="009B2A0E">
        <w:t>бетаксолол</w:t>
      </w:r>
      <w:proofErr w:type="spellEnd"/>
      <w:r w:rsidR="00F17C82" w:rsidRPr="009B2A0E">
        <w:t xml:space="preserve">, </w:t>
      </w:r>
      <w:proofErr w:type="spellStart"/>
      <w:r w:rsidR="00F17C82" w:rsidRPr="009B2A0E">
        <w:t>тимолол</w:t>
      </w:r>
      <w:proofErr w:type="spellEnd"/>
      <w:r w:rsidR="00F17C82" w:rsidRPr="009B2A0E">
        <w:t xml:space="preserve">, </w:t>
      </w:r>
      <w:proofErr w:type="spellStart"/>
      <w:r w:rsidR="00F17C82" w:rsidRPr="009B2A0E">
        <w:t>небиволол</w:t>
      </w:r>
      <w:proofErr w:type="spellEnd"/>
      <w:r w:rsidR="00F17C82" w:rsidRPr="009B2A0E">
        <w:t>);</w:t>
      </w:r>
      <w:r w:rsidR="00B930FF" w:rsidRPr="009B2A0E">
        <w:t xml:space="preserve"> </w:t>
      </w:r>
    </w:p>
    <w:p w14:paraId="36EC24BE" w14:textId="4700FD4F" w:rsidR="00B930FF" w:rsidRPr="009B2A0E" w:rsidRDefault="00A5303C" w:rsidP="00B930FF">
      <w:pPr>
        <w:pStyle w:val="a3"/>
        <w:spacing w:before="0" w:beforeAutospacing="0" w:after="0" w:afterAutospacing="0"/>
        <w:jc w:val="both"/>
      </w:pPr>
      <w:r w:rsidRPr="009B2A0E">
        <w:t xml:space="preserve">– препарата для увеличения артериального давления </w:t>
      </w:r>
      <w:proofErr w:type="spellStart"/>
      <w:r w:rsidR="00B930FF" w:rsidRPr="009B2A0E">
        <w:t>эпинефрин</w:t>
      </w:r>
      <w:r w:rsidRPr="009B2A0E">
        <w:t>а</w:t>
      </w:r>
      <w:proofErr w:type="spellEnd"/>
      <w:r w:rsidR="003C2CEE">
        <w:t>;</w:t>
      </w:r>
      <w:r w:rsidR="00B930FF" w:rsidRPr="009B2A0E">
        <w:t xml:space="preserve"> </w:t>
      </w:r>
    </w:p>
    <w:p w14:paraId="6F8A6A58" w14:textId="09F612D8" w:rsidR="00B930FF" w:rsidRPr="009B2A0E" w:rsidRDefault="00A5303C" w:rsidP="00B930FF">
      <w:pPr>
        <w:pStyle w:val="a3"/>
        <w:spacing w:before="0" w:beforeAutospacing="0" w:after="0" w:afterAutospacing="0"/>
        <w:jc w:val="both"/>
      </w:pPr>
      <w:r w:rsidRPr="009B2A0E">
        <w:t xml:space="preserve">– препаратов для нормализации учащенного ритма сердца из группы </w:t>
      </w:r>
      <w:r w:rsidR="00B930FF" w:rsidRPr="009B2A0E">
        <w:t>блокатор</w:t>
      </w:r>
      <w:r w:rsidRPr="009B2A0E">
        <w:t>ов</w:t>
      </w:r>
      <w:r w:rsidR="00B930FF" w:rsidRPr="009B2A0E">
        <w:t xml:space="preserve"> «медленных» кальциевых каналов</w:t>
      </w:r>
      <w:r w:rsidR="00F17C82" w:rsidRPr="009B2A0E">
        <w:t xml:space="preserve"> (</w:t>
      </w:r>
      <w:proofErr w:type="spellStart"/>
      <w:r w:rsidR="00F17C82" w:rsidRPr="009B2A0E">
        <w:t>верапамил</w:t>
      </w:r>
      <w:proofErr w:type="spellEnd"/>
      <w:r w:rsidR="00F17C82" w:rsidRPr="009B2A0E">
        <w:t xml:space="preserve">, </w:t>
      </w:r>
      <w:proofErr w:type="spellStart"/>
      <w:r w:rsidR="00F17C82" w:rsidRPr="009B2A0E">
        <w:t>нифедипин</w:t>
      </w:r>
      <w:proofErr w:type="spellEnd"/>
      <w:r w:rsidR="00F17C82" w:rsidRPr="009B2A0E">
        <w:t xml:space="preserve">, </w:t>
      </w:r>
      <w:proofErr w:type="spellStart"/>
      <w:r w:rsidR="00F17C82" w:rsidRPr="009B2A0E">
        <w:t>дилтиазем</w:t>
      </w:r>
      <w:proofErr w:type="spellEnd"/>
      <w:r w:rsidR="00F17C82" w:rsidRPr="009B2A0E">
        <w:t>);</w:t>
      </w:r>
    </w:p>
    <w:p w14:paraId="12FED237" w14:textId="74D6F210" w:rsidR="00B930FF" w:rsidRPr="009B2A0E" w:rsidRDefault="00A5303C" w:rsidP="00B930FF">
      <w:pPr>
        <w:pStyle w:val="a3"/>
        <w:spacing w:before="0" w:beforeAutospacing="0" w:after="0" w:afterAutospacing="0"/>
        <w:jc w:val="both"/>
      </w:pPr>
      <w:r w:rsidRPr="009B2A0E">
        <w:t>– </w:t>
      </w:r>
      <w:r w:rsidR="00B930FF" w:rsidRPr="009B2A0E">
        <w:t>антиаритмически</w:t>
      </w:r>
      <w:r w:rsidRPr="009B2A0E">
        <w:t>х</w:t>
      </w:r>
      <w:r w:rsidR="00B930FF" w:rsidRPr="009B2A0E">
        <w:t xml:space="preserve"> </w:t>
      </w:r>
      <w:r w:rsidRPr="009B2A0E">
        <w:t xml:space="preserve">препаратов </w:t>
      </w:r>
      <w:r w:rsidR="00F17C82" w:rsidRPr="009B2A0E">
        <w:t xml:space="preserve">(в том числе </w:t>
      </w:r>
      <w:proofErr w:type="spellStart"/>
      <w:r w:rsidR="00F17C82" w:rsidRPr="009B2A0E">
        <w:t>амиодарон</w:t>
      </w:r>
      <w:proofErr w:type="spellEnd"/>
      <w:r w:rsidR="00F17C82" w:rsidRPr="009B2A0E">
        <w:t>);</w:t>
      </w:r>
    </w:p>
    <w:p w14:paraId="012D4548" w14:textId="4C1D4B3C" w:rsidR="00B930FF" w:rsidRPr="009B2A0E" w:rsidRDefault="00A5303C" w:rsidP="00B930FF">
      <w:pPr>
        <w:pStyle w:val="a3"/>
        <w:spacing w:before="0" w:beforeAutospacing="0" w:after="0" w:afterAutospacing="0"/>
        <w:jc w:val="both"/>
      </w:pPr>
      <w:r w:rsidRPr="009B2A0E">
        <w:t xml:space="preserve">– препаратов для нормализации сердечного ритма из группы </w:t>
      </w:r>
      <w:r w:rsidR="00B930FF" w:rsidRPr="009B2A0E">
        <w:t>сердечны</w:t>
      </w:r>
      <w:r w:rsidRPr="009B2A0E">
        <w:t>х</w:t>
      </w:r>
      <w:r w:rsidR="00B930FF" w:rsidRPr="009B2A0E">
        <w:t xml:space="preserve"> гликозид</w:t>
      </w:r>
      <w:r w:rsidRPr="009B2A0E">
        <w:t>ов</w:t>
      </w:r>
      <w:r w:rsidR="008A4735">
        <w:t xml:space="preserve"> (</w:t>
      </w:r>
      <w:proofErr w:type="spellStart"/>
      <w:r w:rsidR="008A4735">
        <w:t>дигоксин</w:t>
      </w:r>
      <w:proofErr w:type="spellEnd"/>
      <w:r w:rsidR="008A4735">
        <w:t xml:space="preserve">, </w:t>
      </w:r>
      <w:proofErr w:type="spellStart"/>
      <w:r w:rsidR="008A4735">
        <w:t>коргликон</w:t>
      </w:r>
      <w:proofErr w:type="spellEnd"/>
      <w:r w:rsidR="008A4735">
        <w:t>);</w:t>
      </w:r>
    </w:p>
    <w:p w14:paraId="0F26359A" w14:textId="0D13FE60" w:rsidR="00A5303C" w:rsidRPr="009B2A0E" w:rsidRDefault="00A5303C" w:rsidP="00B930FF">
      <w:pPr>
        <w:pStyle w:val="a3"/>
        <w:spacing w:before="0" w:beforeAutospacing="0" w:after="0" w:afterAutospacing="0"/>
        <w:jc w:val="both"/>
      </w:pPr>
      <w:r w:rsidRPr="009B2A0E">
        <w:t xml:space="preserve">– препарата для снижения артериального давления </w:t>
      </w:r>
      <w:proofErr w:type="spellStart"/>
      <w:r w:rsidR="00F17C82" w:rsidRPr="009B2A0E">
        <w:t>гуанетидин</w:t>
      </w:r>
      <w:r w:rsidRPr="009B2A0E">
        <w:t>а</w:t>
      </w:r>
      <w:proofErr w:type="spellEnd"/>
      <w:r w:rsidRPr="009B2A0E">
        <w:t>;</w:t>
      </w:r>
      <w:r w:rsidR="00F17C82" w:rsidRPr="009B2A0E">
        <w:t xml:space="preserve"> </w:t>
      </w:r>
    </w:p>
    <w:p w14:paraId="133E2CCE" w14:textId="609E7C71" w:rsidR="00B930FF" w:rsidRPr="009B2A0E" w:rsidRDefault="00A5303C" w:rsidP="00B930FF">
      <w:pPr>
        <w:pStyle w:val="a3"/>
        <w:spacing w:before="0" w:beforeAutospacing="0" w:after="0" w:afterAutospacing="0"/>
        <w:jc w:val="both"/>
      </w:pPr>
      <w:r w:rsidRPr="009B2A0E">
        <w:t xml:space="preserve">– препарата для нормализации учащенного ритма сердца </w:t>
      </w:r>
      <w:proofErr w:type="spellStart"/>
      <w:r w:rsidR="00F17C82" w:rsidRPr="009B2A0E">
        <w:t>хинидин</w:t>
      </w:r>
      <w:r w:rsidRPr="009B2A0E">
        <w:t>а</w:t>
      </w:r>
      <w:proofErr w:type="spellEnd"/>
      <w:r w:rsidR="00F17C82" w:rsidRPr="009B2A0E">
        <w:t>;</w:t>
      </w:r>
    </w:p>
    <w:p w14:paraId="545AD240" w14:textId="37E14FFC" w:rsidR="00B930FF" w:rsidRPr="009B2A0E" w:rsidRDefault="00F17C82" w:rsidP="00B930FF">
      <w:pPr>
        <w:pStyle w:val="a3"/>
        <w:spacing w:before="0" w:beforeAutospacing="0" w:after="0" w:afterAutospacing="0"/>
        <w:jc w:val="both"/>
      </w:pPr>
      <w:r w:rsidRPr="009B2A0E">
        <w:t>– </w:t>
      </w:r>
      <w:r w:rsidR="00A5303C" w:rsidRPr="009B2A0E">
        <w:t>антидепрессантов (</w:t>
      </w:r>
      <w:proofErr w:type="spellStart"/>
      <w:r w:rsidR="00A5303C" w:rsidRPr="009B2A0E">
        <w:t>флуоксетин</w:t>
      </w:r>
      <w:proofErr w:type="spellEnd"/>
      <w:r w:rsidR="00A5303C" w:rsidRPr="009B2A0E">
        <w:t>,</w:t>
      </w:r>
      <w:r w:rsidR="00B930FF" w:rsidRPr="009B2A0E">
        <w:t xml:space="preserve"> </w:t>
      </w:r>
      <w:proofErr w:type="spellStart"/>
      <w:r w:rsidR="00B930FF" w:rsidRPr="009B2A0E">
        <w:t>пароксетин</w:t>
      </w:r>
      <w:proofErr w:type="spellEnd"/>
      <w:r w:rsidRPr="009B2A0E">
        <w:t>);</w:t>
      </w:r>
    </w:p>
    <w:p w14:paraId="63E4AF3C" w14:textId="2412D2AB" w:rsidR="00B930FF" w:rsidRDefault="00F17C82" w:rsidP="00B930FF">
      <w:pPr>
        <w:pStyle w:val="a3"/>
        <w:spacing w:before="0" w:beforeAutospacing="0" w:after="0" w:afterAutospacing="0"/>
        <w:jc w:val="both"/>
      </w:pPr>
      <w:r w:rsidRPr="009B2A0E">
        <w:t>– </w:t>
      </w:r>
      <w:r w:rsidR="00A5303C" w:rsidRPr="009B2A0E">
        <w:t>препаратов, снижающих</w:t>
      </w:r>
      <w:r w:rsidR="00B930FF" w:rsidRPr="009B2A0E">
        <w:t xml:space="preserve"> уровень глюкозы в крови.</w:t>
      </w:r>
      <w:r w:rsidR="00B930FF">
        <w:t xml:space="preserve"> </w:t>
      </w:r>
    </w:p>
    <w:p w14:paraId="4A9BBDA8" w14:textId="0A85D59B" w:rsidR="00D72D19" w:rsidRPr="007011A0" w:rsidRDefault="00D72D19" w:rsidP="00543AC2">
      <w:pPr>
        <w:pStyle w:val="a3"/>
        <w:spacing w:before="240" w:beforeAutospacing="0" w:after="0" w:afterAutospacing="0"/>
        <w:jc w:val="both"/>
        <w:rPr>
          <w:b/>
        </w:rPr>
      </w:pPr>
      <w:r w:rsidRPr="007011A0">
        <w:rPr>
          <w:b/>
        </w:rPr>
        <w:t>Бере</w:t>
      </w:r>
      <w:r w:rsidR="00B22C62">
        <w:rPr>
          <w:b/>
        </w:rPr>
        <w:t>менность и грудное вскармливание</w:t>
      </w:r>
    </w:p>
    <w:p w14:paraId="3DA1C812" w14:textId="7A6F0284" w:rsidR="00822033" w:rsidRPr="00361DCD" w:rsidRDefault="00822033" w:rsidP="00361DCD">
      <w:pPr>
        <w:shd w:val="clear" w:color="auto" w:fill="FFFFFF" w:themeFill="background1"/>
        <w:jc w:val="both"/>
        <w:rPr>
          <w:bCs/>
          <w:iCs/>
        </w:rPr>
      </w:pPr>
      <w:r w:rsidRPr="00361DCD">
        <w:rPr>
          <w:bCs/>
          <w:iCs/>
        </w:rPr>
        <w:t>Если Вы беременны или кормите грудью, думаете, что забеременели, или планируете беременность, перед началом при</w:t>
      </w:r>
      <w:r w:rsidR="00676099" w:rsidRPr="00361DCD">
        <w:rPr>
          <w:bCs/>
          <w:iCs/>
        </w:rPr>
        <w:t>менения</w:t>
      </w:r>
      <w:r w:rsidRPr="00361DCD">
        <w:rPr>
          <w:bCs/>
          <w:iCs/>
        </w:rPr>
        <w:t xml:space="preserve"> препарата проконсультируйтесь с лечащим врачом.</w:t>
      </w:r>
    </w:p>
    <w:p w14:paraId="15B45F8F" w14:textId="1F527D46" w:rsidR="00822033" w:rsidRPr="008E3BFB" w:rsidRDefault="00784B2B" w:rsidP="00361DCD">
      <w:pPr>
        <w:shd w:val="clear" w:color="auto" w:fill="FFFFFF" w:themeFill="background1"/>
        <w:jc w:val="both"/>
        <w:rPr>
          <w:bCs/>
          <w:i/>
          <w:iCs/>
        </w:rPr>
      </w:pPr>
      <w:r w:rsidRPr="008E3BFB">
        <w:rPr>
          <w:bCs/>
          <w:i/>
          <w:iCs/>
        </w:rPr>
        <w:t>Беременность</w:t>
      </w:r>
    </w:p>
    <w:p w14:paraId="2975A7D0" w14:textId="2B22F7A5" w:rsidR="00B930FF" w:rsidRDefault="00B930FF" w:rsidP="00361DCD">
      <w:pPr>
        <w:shd w:val="clear" w:color="auto" w:fill="FFFFFF" w:themeFill="background1"/>
        <w:jc w:val="both"/>
      </w:pPr>
      <w:r>
        <w:t xml:space="preserve">Не применяйте </w:t>
      </w:r>
      <w:r w:rsidR="003B38EA">
        <w:rPr>
          <w:bCs/>
          <w:iCs/>
        </w:rPr>
        <w:t>ЛАТАНОРД-СЗ</w:t>
      </w:r>
      <w:r>
        <w:t xml:space="preserve">, если Вы беременны, кроме случаев, когда Ваш лечащий врач считает это необходимым. Если Вы беременны, думаете, что возможно беременны, </w:t>
      </w:r>
      <w:r>
        <w:lastRenderedPageBreak/>
        <w:t>или планируете забеременеть, немедленно сообщите об этом лечащему врачу. Если во время беременности Вы использовали препарат, содержащий тимолол, обязательно сообщите об этом педиатру родильного отделения (применение таких препаратов во время беременности может вызвать у новорожденных замедление сердцебиения, снижение артериального давления, нарушение дыхания и снижение уровня глюкозы в крови).</w:t>
      </w:r>
    </w:p>
    <w:p w14:paraId="2D55D026" w14:textId="4D329B1E" w:rsidR="00784B2B" w:rsidRPr="008E3BFB" w:rsidRDefault="00822033" w:rsidP="00361DCD">
      <w:pPr>
        <w:shd w:val="clear" w:color="auto" w:fill="FFFFFF" w:themeFill="background1"/>
        <w:jc w:val="both"/>
        <w:rPr>
          <w:bCs/>
          <w:i/>
          <w:iCs/>
        </w:rPr>
      </w:pPr>
      <w:r w:rsidRPr="008E3BFB">
        <w:rPr>
          <w:bCs/>
          <w:i/>
          <w:iCs/>
        </w:rPr>
        <w:t>Г</w:t>
      </w:r>
      <w:r w:rsidR="00784B2B" w:rsidRPr="008E3BFB">
        <w:rPr>
          <w:bCs/>
          <w:i/>
          <w:iCs/>
        </w:rPr>
        <w:t xml:space="preserve">рудное вскармливание </w:t>
      </w:r>
    </w:p>
    <w:p w14:paraId="33759269" w14:textId="6C808AEC" w:rsidR="00B930FF" w:rsidRPr="00B930FF" w:rsidRDefault="00B930FF" w:rsidP="00B930FF">
      <w:pPr>
        <w:pStyle w:val="a3"/>
        <w:spacing w:before="0" w:beforeAutospacing="0" w:after="0" w:afterAutospacing="0"/>
        <w:jc w:val="both"/>
        <w:rPr>
          <w:bCs/>
          <w:iCs/>
        </w:rPr>
      </w:pPr>
      <w:r w:rsidRPr="00B930FF">
        <w:rPr>
          <w:bCs/>
          <w:iCs/>
        </w:rPr>
        <w:t xml:space="preserve">Не применяйте </w:t>
      </w:r>
      <w:r w:rsidR="003B38EA">
        <w:rPr>
          <w:bCs/>
          <w:iCs/>
        </w:rPr>
        <w:t>ЛАТАНОРД-СЗ</w:t>
      </w:r>
      <w:r w:rsidRPr="00B930FF">
        <w:rPr>
          <w:bCs/>
          <w:iCs/>
        </w:rPr>
        <w:t xml:space="preserve"> в период кормления грудью. </w:t>
      </w:r>
      <w:r>
        <w:rPr>
          <w:bCs/>
          <w:iCs/>
        </w:rPr>
        <w:t xml:space="preserve">Действующие вещества препарата </w:t>
      </w:r>
      <w:r w:rsidR="003B38EA">
        <w:rPr>
          <w:bCs/>
          <w:iCs/>
        </w:rPr>
        <w:t>ЛАТАНОРД-СЗ</w:t>
      </w:r>
      <w:r w:rsidRPr="00B930FF">
        <w:rPr>
          <w:bCs/>
          <w:iCs/>
        </w:rPr>
        <w:t xml:space="preserve"> (</w:t>
      </w:r>
      <w:proofErr w:type="spellStart"/>
      <w:r w:rsidRPr="00B930FF">
        <w:rPr>
          <w:bCs/>
          <w:iCs/>
        </w:rPr>
        <w:t>латанопрост</w:t>
      </w:r>
      <w:proofErr w:type="spellEnd"/>
      <w:r w:rsidRPr="00B930FF">
        <w:rPr>
          <w:bCs/>
          <w:iCs/>
        </w:rPr>
        <w:t xml:space="preserve"> и </w:t>
      </w:r>
      <w:proofErr w:type="spellStart"/>
      <w:r w:rsidRPr="00B930FF">
        <w:rPr>
          <w:bCs/>
          <w:iCs/>
        </w:rPr>
        <w:t>тимолол</w:t>
      </w:r>
      <w:proofErr w:type="spellEnd"/>
      <w:r w:rsidRPr="00B930FF">
        <w:rPr>
          <w:bCs/>
          <w:iCs/>
        </w:rPr>
        <w:t xml:space="preserve">) могут выделяться в </w:t>
      </w:r>
      <w:r>
        <w:rPr>
          <w:bCs/>
          <w:iCs/>
        </w:rPr>
        <w:t xml:space="preserve">грудное молоко. С учетом риска </w:t>
      </w:r>
      <w:r w:rsidRPr="00B930FF">
        <w:rPr>
          <w:bCs/>
          <w:iCs/>
        </w:rPr>
        <w:t xml:space="preserve">развития серьезных нежелательных </w:t>
      </w:r>
      <w:r w:rsidR="00FD59E3">
        <w:rPr>
          <w:bCs/>
          <w:iCs/>
        </w:rPr>
        <w:t>реакций</w:t>
      </w:r>
      <w:r w:rsidRPr="00B930FF">
        <w:rPr>
          <w:bCs/>
          <w:iCs/>
        </w:rPr>
        <w:t xml:space="preserve"> у новор</w:t>
      </w:r>
      <w:r>
        <w:rPr>
          <w:bCs/>
          <w:iCs/>
        </w:rPr>
        <w:t>ожденного и важности применения</w:t>
      </w:r>
      <w:r w:rsidR="00A5303C">
        <w:rPr>
          <w:bCs/>
          <w:iCs/>
        </w:rPr>
        <w:t xml:space="preserve"> </w:t>
      </w:r>
      <w:r w:rsidRPr="00B930FF">
        <w:rPr>
          <w:bCs/>
          <w:iCs/>
        </w:rPr>
        <w:t xml:space="preserve">препарата для матери, лечащий врач примет решение о прекращении грудного </w:t>
      </w:r>
      <w:r w:rsidR="00B13B74">
        <w:rPr>
          <w:bCs/>
          <w:iCs/>
        </w:rPr>
        <w:t>вскармливания или</w:t>
      </w:r>
      <w:r w:rsidRPr="00B930FF">
        <w:rPr>
          <w:bCs/>
          <w:iCs/>
        </w:rPr>
        <w:t xml:space="preserve"> об отмене препарата.</w:t>
      </w:r>
    </w:p>
    <w:p w14:paraId="78AF1384" w14:textId="77777777" w:rsidR="00B930FF" w:rsidRDefault="00B930FF" w:rsidP="00B930FF">
      <w:pPr>
        <w:pStyle w:val="a3"/>
        <w:spacing w:before="0" w:beforeAutospacing="0" w:after="0" w:afterAutospacing="0"/>
        <w:jc w:val="both"/>
        <w:rPr>
          <w:bCs/>
          <w:iCs/>
        </w:rPr>
      </w:pPr>
      <w:r w:rsidRPr="00B930FF">
        <w:rPr>
          <w:bCs/>
          <w:iCs/>
        </w:rPr>
        <w:t>Перед тем как принимать любой лекарствен</w:t>
      </w:r>
      <w:r>
        <w:rPr>
          <w:bCs/>
          <w:iCs/>
        </w:rPr>
        <w:t xml:space="preserve">ный препарат в период грудного </w:t>
      </w:r>
      <w:r w:rsidRPr="00B930FF">
        <w:rPr>
          <w:bCs/>
          <w:iCs/>
        </w:rPr>
        <w:t>вскармливания, прокон</w:t>
      </w:r>
      <w:r>
        <w:rPr>
          <w:bCs/>
          <w:iCs/>
        </w:rPr>
        <w:t>сультируйтесь с лечащим врачом.</w:t>
      </w:r>
    </w:p>
    <w:p w14:paraId="6C2A3239" w14:textId="5D78A717" w:rsidR="00B9279F" w:rsidRPr="00B930FF" w:rsidRDefault="00D72D19" w:rsidP="00B930FF">
      <w:pPr>
        <w:pStyle w:val="a3"/>
        <w:spacing w:before="240" w:beforeAutospacing="0" w:after="0" w:afterAutospacing="0"/>
        <w:jc w:val="both"/>
        <w:rPr>
          <w:bCs/>
          <w:iCs/>
        </w:rPr>
      </w:pPr>
      <w:r w:rsidRPr="007011A0">
        <w:rPr>
          <w:b/>
          <w:color w:val="000000"/>
        </w:rPr>
        <w:t>Управление транспортными средствами и работа с механизмами</w:t>
      </w:r>
    </w:p>
    <w:p w14:paraId="744F05E8" w14:textId="34390643" w:rsidR="00B930FF" w:rsidRDefault="00B930FF" w:rsidP="00B930FF">
      <w:pPr>
        <w:pStyle w:val="a3"/>
        <w:spacing w:before="0" w:beforeAutospacing="0" w:after="0" w:afterAutospacing="0"/>
        <w:jc w:val="both"/>
      </w:pPr>
      <w:r>
        <w:t xml:space="preserve">Применение глазных капель может вызвать преходящее затуманивание зрения. Пока этот эффект не исчезнет, Вам не следует управлять </w:t>
      </w:r>
      <w:r w:rsidR="00CE78F3">
        <w:t>транспортными ср</w:t>
      </w:r>
      <w:r w:rsidR="000F13BE">
        <w:t>едствами</w:t>
      </w:r>
      <w:r>
        <w:t xml:space="preserve"> или </w:t>
      </w:r>
      <w:r w:rsidR="000F13BE">
        <w:t>работать с механизмами</w:t>
      </w:r>
      <w:r>
        <w:t>.</w:t>
      </w:r>
    </w:p>
    <w:p w14:paraId="49E264B9" w14:textId="357EB606" w:rsidR="00361DCD" w:rsidRPr="008A4735" w:rsidRDefault="00361DCD" w:rsidP="00543AC2">
      <w:pPr>
        <w:pStyle w:val="a3"/>
        <w:spacing w:before="240" w:beforeAutospacing="0" w:after="0" w:afterAutospacing="0"/>
        <w:jc w:val="both"/>
        <w:rPr>
          <w:b/>
          <w:color w:val="000000" w:themeColor="text1"/>
        </w:rPr>
      </w:pPr>
      <w:r w:rsidRPr="00361DCD">
        <w:rPr>
          <w:b/>
        </w:rPr>
        <w:t xml:space="preserve">Препарат </w:t>
      </w:r>
      <w:r w:rsidR="003B38EA">
        <w:rPr>
          <w:b/>
        </w:rPr>
        <w:t>ЛАТАНОРД-СЗ</w:t>
      </w:r>
      <w:r w:rsidRPr="00361DCD">
        <w:rPr>
          <w:b/>
        </w:rPr>
        <w:t xml:space="preserve"> содержит </w:t>
      </w:r>
      <w:r w:rsidR="00B930FF">
        <w:rPr>
          <w:b/>
        </w:rPr>
        <w:t>бензалкония хлорид</w:t>
      </w:r>
      <w:r w:rsidR="00F17C82">
        <w:rPr>
          <w:b/>
        </w:rPr>
        <w:t xml:space="preserve"> </w:t>
      </w:r>
    </w:p>
    <w:p w14:paraId="747F0306" w14:textId="67F318A9" w:rsidR="00B930FF" w:rsidRDefault="00B930FF" w:rsidP="00361DCD">
      <w:pPr>
        <w:shd w:val="clear" w:color="auto" w:fill="FFFFFF" w:themeFill="background1"/>
        <w:jc w:val="both"/>
        <w:rPr>
          <w:bCs/>
          <w:iCs/>
        </w:rPr>
      </w:pPr>
      <w:r>
        <w:t xml:space="preserve">Данный лекарственный препарат содержит </w:t>
      </w:r>
      <w:r w:rsidR="00F17C82">
        <w:t>бензалкония хлорид.</w:t>
      </w:r>
    </w:p>
    <w:p w14:paraId="1C03D59B" w14:textId="77777777" w:rsidR="00B930FF" w:rsidRDefault="00B930FF" w:rsidP="00361DCD">
      <w:pPr>
        <w:shd w:val="clear" w:color="auto" w:fill="FFFFFF" w:themeFill="background1"/>
        <w:jc w:val="both"/>
      </w:pPr>
      <w:r>
        <w:t xml:space="preserve">Бензалкония хлорид может абсорбироваться мягкими контактными линзами и изменять цвет контактных линз. Перед применением этого препарата следует снять контактные линзы и снова надеть их через 15 минут. Бензалкония хлорид также может вызывать раздражение глаз, особенно если у Вас сухость глаз или поражение роговицы (прозрачный слой в передней части глаза). Если Вы почувствуете необычное ощущение в глазу, покалывание или боль в глазу после применения этого препарата, обратитесь к лечащему врачу. </w:t>
      </w:r>
    </w:p>
    <w:p w14:paraId="11DB47C7" w14:textId="4DCF355D" w:rsidR="00D72D19" w:rsidRPr="007011A0" w:rsidRDefault="00D72D19" w:rsidP="00543AC2">
      <w:pPr>
        <w:pStyle w:val="a3"/>
        <w:numPr>
          <w:ilvl w:val="0"/>
          <w:numId w:val="5"/>
        </w:numPr>
        <w:spacing w:before="240" w:beforeAutospacing="0" w:after="240" w:afterAutospacing="0"/>
        <w:ind w:left="1077" w:hanging="357"/>
        <w:jc w:val="center"/>
        <w:rPr>
          <w:b/>
          <w:lang w:eastAsia="en-US"/>
        </w:rPr>
      </w:pPr>
      <w:r w:rsidRPr="007011A0">
        <w:rPr>
          <w:b/>
          <w:lang w:eastAsia="en-US"/>
        </w:rPr>
        <w:t>П</w:t>
      </w:r>
      <w:r w:rsidR="00FC1D76">
        <w:rPr>
          <w:b/>
          <w:lang w:eastAsia="en-US"/>
        </w:rPr>
        <w:t>рименение</w:t>
      </w:r>
      <w:r w:rsidR="006C2ED4" w:rsidRPr="007011A0">
        <w:rPr>
          <w:b/>
          <w:lang w:eastAsia="en-US"/>
        </w:rPr>
        <w:t xml:space="preserve"> препарата </w:t>
      </w:r>
      <w:r w:rsidR="003B38EA">
        <w:rPr>
          <w:b/>
          <w:lang w:eastAsia="en-US"/>
        </w:rPr>
        <w:t>ЛАТАНОРД-СЗ</w:t>
      </w:r>
    </w:p>
    <w:p w14:paraId="245D6500" w14:textId="3478A022" w:rsidR="00D72D19" w:rsidRPr="00361DCD" w:rsidRDefault="00EE0E43" w:rsidP="00361DCD">
      <w:pPr>
        <w:shd w:val="clear" w:color="auto" w:fill="FFFFFF" w:themeFill="background1"/>
        <w:jc w:val="both"/>
        <w:rPr>
          <w:bCs/>
          <w:iCs/>
        </w:rPr>
      </w:pPr>
      <w:r w:rsidRPr="00361DCD">
        <w:rPr>
          <w:bCs/>
          <w:iCs/>
        </w:rPr>
        <w:t>Всегда применяйте</w:t>
      </w:r>
      <w:r w:rsidR="00D72D19" w:rsidRPr="00361DCD">
        <w:rPr>
          <w:bCs/>
          <w:iCs/>
        </w:rPr>
        <w:t xml:space="preserve"> препарат в полном соответствии с рекомендациями лечащего врача. При появлении сомнений посоветуйтесь с лечащим врачом</w:t>
      </w:r>
      <w:r w:rsidR="0021414D" w:rsidRPr="00361DCD">
        <w:rPr>
          <w:bCs/>
          <w:iCs/>
        </w:rPr>
        <w:t>.</w:t>
      </w:r>
    </w:p>
    <w:p w14:paraId="355FE641" w14:textId="474E6486" w:rsidR="0021414D" w:rsidRPr="007011A0" w:rsidRDefault="0021414D" w:rsidP="00543AC2">
      <w:pPr>
        <w:pStyle w:val="a3"/>
        <w:spacing w:before="240" w:beforeAutospacing="0" w:after="0" w:afterAutospacing="0"/>
        <w:jc w:val="both"/>
        <w:rPr>
          <w:b/>
          <w:bCs/>
          <w:iCs/>
          <w:lang w:eastAsia="en-US"/>
        </w:rPr>
      </w:pPr>
      <w:r w:rsidRPr="007011A0">
        <w:rPr>
          <w:b/>
          <w:bCs/>
          <w:iCs/>
          <w:lang w:eastAsia="en-US"/>
        </w:rPr>
        <w:t>Рекомендуемая доза</w:t>
      </w:r>
    </w:p>
    <w:p w14:paraId="78ACD2DA" w14:textId="0585AA9F" w:rsidR="00602520" w:rsidRDefault="00B930FF" w:rsidP="00361DCD">
      <w:pPr>
        <w:shd w:val="clear" w:color="auto" w:fill="FFFFFF" w:themeFill="background1"/>
        <w:jc w:val="both"/>
        <w:rPr>
          <w:bCs/>
          <w:iCs/>
        </w:rPr>
      </w:pPr>
      <w:r>
        <w:rPr>
          <w:bCs/>
          <w:iCs/>
        </w:rPr>
        <w:t>1 капля в пораженный глаз (пораженные глаза) 1 раз в сутки</w:t>
      </w:r>
      <w:r w:rsidR="008E3BFB">
        <w:rPr>
          <w:bCs/>
          <w:iCs/>
        </w:rPr>
        <w:t>.</w:t>
      </w:r>
    </w:p>
    <w:p w14:paraId="73EF5346" w14:textId="09651ADD" w:rsidR="00B930FF" w:rsidRPr="00F17C82" w:rsidRDefault="00B930FF" w:rsidP="00361DCD">
      <w:pPr>
        <w:shd w:val="clear" w:color="auto" w:fill="FFFFFF" w:themeFill="background1"/>
        <w:jc w:val="both"/>
      </w:pPr>
      <w:r>
        <w:t xml:space="preserve">Не применяйте </w:t>
      </w:r>
      <w:r w:rsidR="003B38EA">
        <w:rPr>
          <w:bCs/>
          <w:iCs/>
        </w:rPr>
        <w:t>ЛАТАНОРД-СЗ</w:t>
      </w:r>
      <w:r>
        <w:t xml:space="preserve"> чаще 1 раза в сутки, поскольку при более частом применении </w:t>
      </w:r>
      <w:r w:rsidRPr="00F17C82">
        <w:t>эффективность лечения уменьшается.</w:t>
      </w:r>
    </w:p>
    <w:p w14:paraId="0D788258" w14:textId="3179CC3F" w:rsidR="00B930FF" w:rsidRPr="00EB4B13" w:rsidRDefault="00B930FF" w:rsidP="00361DCD">
      <w:pPr>
        <w:shd w:val="clear" w:color="auto" w:fill="FFFFFF" w:themeFill="background1"/>
        <w:jc w:val="both"/>
      </w:pPr>
      <w:r w:rsidRPr="00EB4B13">
        <w:t xml:space="preserve">Применяйте </w:t>
      </w:r>
      <w:r w:rsidR="003B38EA">
        <w:rPr>
          <w:bCs/>
          <w:iCs/>
        </w:rPr>
        <w:t>ЛАТАНОРД-СЗ</w:t>
      </w:r>
      <w:r w:rsidRPr="00EB4B13">
        <w:t xml:space="preserve"> в соответствии с указаниями лечащего врача, пока он не скажет Вам прекратить лечение. </w:t>
      </w:r>
    </w:p>
    <w:p w14:paraId="2A5C2EE9" w14:textId="38EDE594" w:rsidR="00B930FF" w:rsidRPr="00361DCD" w:rsidRDefault="00B930FF" w:rsidP="00361DCD">
      <w:pPr>
        <w:shd w:val="clear" w:color="auto" w:fill="FFFFFF" w:themeFill="background1"/>
        <w:jc w:val="both"/>
        <w:rPr>
          <w:bCs/>
          <w:iCs/>
        </w:rPr>
      </w:pPr>
      <w:r w:rsidRPr="00EB4B13">
        <w:t xml:space="preserve">Если Вы применяете </w:t>
      </w:r>
      <w:r w:rsidR="003B38EA">
        <w:rPr>
          <w:bCs/>
          <w:iCs/>
        </w:rPr>
        <w:t>ЛАТАНОРД-СЗ</w:t>
      </w:r>
      <w:r w:rsidRPr="00EB4B13">
        <w:t>, лечащий врач может попросить, чтобы Вы прошли дополнительное обследование сердечно-сосудистой системы.</w:t>
      </w:r>
    </w:p>
    <w:p w14:paraId="7A06F64E" w14:textId="055A6A4E" w:rsidR="00EB535F" w:rsidRPr="008E3BFB" w:rsidRDefault="00297327" w:rsidP="008E3BFB">
      <w:pPr>
        <w:shd w:val="clear" w:color="auto" w:fill="FFFFFF" w:themeFill="background1"/>
        <w:spacing w:before="240"/>
        <w:jc w:val="both"/>
        <w:rPr>
          <w:b/>
          <w:bCs/>
          <w:iCs/>
        </w:rPr>
      </w:pPr>
      <w:r w:rsidRPr="008E3BFB">
        <w:rPr>
          <w:b/>
          <w:bCs/>
          <w:iCs/>
        </w:rPr>
        <w:t>П</w:t>
      </w:r>
      <w:r w:rsidR="00EB535F" w:rsidRPr="008E3BFB">
        <w:rPr>
          <w:b/>
          <w:bCs/>
          <w:iCs/>
        </w:rPr>
        <w:t>рименение у детей и подростков</w:t>
      </w:r>
    </w:p>
    <w:p w14:paraId="7297442F" w14:textId="5B34334C" w:rsidR="00500AAB" w:rsidRPr="00361DCD" w:rsidRDefault="00EB535F" w:rsidP="00361DCD">
      <w:pPr>
        <w:shd w:val="clear" w:color="auto" w:fill="FFFFFF" w:themeFill="background1"/>
        <w:jc w:val="both"/>
        <w:rPr>
          <w:lang w:eastAsia="en-US"/>
        </w:rPr>
      </w:pPr>
      <w:r w:rsidRPr="00361DCD">
        <w:rPr>
          <w:bCs/>
          <w:iCs/>
        </w:rPr>
        <w:t xml:space="preserve">Препарат </w:t>
      </w:r>
      <w:r w:rsidR="003B38EA">
        <w:rPr>
          <w:bCs/>
          <w:iCs/>
        </w:rPr>
        <w:t>ЛАТАНОРД-СЗ</w:t>
      </w:r>
      <w:r w:rsidR="00AC2FCA" w:rsidRPr="00361DCD">
        <w:rPr>
          <w:bCs/>
          <w:iCs/>
        </w:rPr>
        <w:t xml:space="preserve"> </w:t>
      </w:r>
      <w:r w:rsidR="00B930FF">
        <w:rPr>
          <w:bCs/>
          <w:iCs/>
        </w:rPr>
        <w:t>не предназначен для применения</w:t>
      </w:r>
      <w:r w:rsidRPr="00361DCD">
        <w:rPr>
          <w:bCs/>
          <w:iCs/>
        </w:rPr>
        <w:t xml:space="preserve"> </w:t>
      </w:r>
      <w:r w:rsidR="00B930FF">
        <w:rPr>
          <w:bCs/>
          <w:iCs/>
        </w:rPr>
        <w:t>у</w:t>
      </w:r>
      <w:r w:rsidRPr="00361DCD">
        <w:rPr>
          <w:bCs/>
          <w:iCs/>
        </w:rPr>
        <w:t xml:space="preserve"> детей и подростков</w:t>
      </w:r>
      <w:r w:rsidR="00361DCD" w:rsidRPr="00361DCD">
        <w:rPr>
          <w:bCs/>
          <w:iCs/>
        </w:rPr>
        <w:t xml:space="preserve"> в возрасте</w:t>
      </w:r>
      <w:r w:rsidRPr="00361DCD">
        <w:rPr>
          <w:bCs/>
          <w:iCs/>
        </w:rPr>
        <w:t xml:space="preserve"> </w:t>
      </w:r>
      <w:r w:rsidR="00385212" w:rsidRPr="00361DCD">
        <w:rPr>
          <w:bCs/>
          <w:iCs/>
        </w:rPr>
        <w:t>от 0 до</w:t>
      </w:r>
      <w:r w:rsidRPr="00361DCD">
        <w:rPr>
          <w:bCs/>
          <w:iCs/>
        </w:rPr>
        <w:t xml:space="preserve"> 18 лет</w:t>
      </w:r>
      <w:r w:rsidRPr="007011A0">
        <w:rPr>
          <w:lang w:eastAsia="en-US"/>
        </w:rPr>
        <w:t>.</w:t>
      </w:r>
    </w:p>
    <w:p w14:paraId="3A163BD2" w14:textId="6234FED7" w:rsidR="00CD6075" w:rsidRDefault="00350716" w:rsidP="00361DCD">
      <w:pPr>
        <w:spacing w:before="120"/>
        <w:jc w:val="both"/>
        <w:rPr>
          <w:b/>
          <w:color w:val="000000"/>
        </w:rPr>
      </w:pPr>
      <w:r w:rsidRPr="00500AAB">
        <w:rPr>
          <w:b/>
          <w:lang w:eastAsia="en-US"/>
        </w:rPr>
        <w:t>Путь и способ введения</w:t>
      </w:r>
    </w:p>
    <w:p w14:paraId="5FCBBF64" w14:textId="77777777" w:rsidR="00E03230" w:rsidRPr="00C65C24" w:rsidRDefault="00E03230" w:rsidP="00E03230">
      <w:r w:rsidRPr="00C65C24">
        <w:t>Для местного применения в вид</w:t>
      </w:r>
      <w:r>
        <w:t>е инстилляций в конъюнктивальную</w:t>
      </w:r>
      <w:r w:rsidRPr="00C65C24">
        <w:t xml:space="preserve"> </w:t>
      </w:r>
      <w:r>
        <w:t>полость.</w:t>
      </w:r>
    </w:p>
    <w:p w14:paraId="28AC5F8D" w14:textId="6EBE0A75" w:rsidR="003E6210" w:rsidRPr="00361DCD" w:rsidRDefault="00361DCD" w:rsidP="00361DCD">
      <w:pPr>
        <w:shd w:val="clear" w:color="auto" w:fill="FFFFFF" w:themeFill="background1"/>
        <w:jc w:val="both"/>
        <w:rPr>
          <w:bCs/>
          <w:iCs/>
        </w:rPr>
      </w:pPr>
      <w:r w:rsidRPr="00361DCD">
        <w:rPr>
          <w:bCs/>
          <w:iCs/>
        </w:rPr>
        <w:t>1. </w:t>
      </w:r>
      <w:r w:rsidR="003E6210" w:rsidRPr="00361DCD">
        <w:rPr>
          <w:bCs/>
          <w:iCs/>
        </w:rPr>
        <w:t xml:space="preserve">Вымойте руки. </w:t>
      </w:r>
    </w:p>
    <w:p w14:paraId="124F04AD" w14:textId="760B66B5" w:rsidR="003E6210" w:rsidRPr="00361DCD" w:rsidRDefault="00361DCD" w:rsidP="00361DCD">
      <w:pPr>
        <w:shd w:val="clear" w:color="auto" w:fill="FFFFFF" w:themeFill="background1"/>
        <w:jc w:val="both"/>
        <w:rPr>
          <w:bCs/>
          <w:iCs/>
        </w:rPr>
      </w:pPr>
      <w:r w:rsidRPr="00361DCD">
        <w:rPr>
          <w:bCs/>
          <w:iCs/>
        </w:rPr>
        <w:t>2. </w:t>
      </w:r>
      <w:r w:rsidR="003E6210" w:rsidRPr="00361DCD">
        <w:rPr>
          <w:bCs/>
          <w:iCs/>
        </w:rPr>
        <w:t>Откройте флакон</w:t>
      </w:r>
      <w:r w:rsidR="000C171C">
        <w:rPr>
          <w:bCs/>
          <w:iCs/>
        </w:rPr>
        <w:t>-капельницу</w:t>
      </w:r>
      <w:r w:rsidR="003E6210" w:rsidRPr="00361DCD">
        <w:rPr>
          <w:bCs/>
          <w:iCs/>
        </w:rPr>
        <w:t xml:space="preserve">. Обратите особое внимание, чтобы кончик флакона-капельницы не касался глаза, кожи вокруг глаза или пальцев. </w:t>
      </w:r>
      <w:r w:rsidR="003E6210" w:rsidRPr="00DA6B5B">
        <w:rPr>
          <w:bCs/>
          <w:iCs/>
        </w:rPr>
        <w:t>Это позволит избежать загрязнения препарата микроорганизмами.</w:t>
      </w:r>
      <w:r w:rsidR="003E6210" w:rsidRPr="00361DCD">
        <w:rPr>
          <w:bCs/>
          <w:iCs/>
        </w:rPr>
        <w:t xml:space="preserve"> </w:t>
      </w:r>
    </w:p>
    <w:p w14:paraId="600CC9A5" w14:textId="0E252542" w:rsidR="003E6210" w:rsidRPr="00361DCD" w:rsidRDefault="00361DCD" w:rsidP="00361DCD">
      <w:pPr>
        <w:shd w:val="clear" w:color="auto" w:fill="FFFFFF" w:themeFill="background1"/>
        <w:jc w:val="both"/>
        <w:rPr>
          <w:bCs/>
          <w:iCs/>
        </w:rPr>
      </w:pPr>
      <w:r w:rsidRPr="00361DCD">
        <w:rPr>
          <w:bCs/>
          <w:iCs/>
        </w:rPr>
        <w:t>3. </w:t>
      </w:r>
      <w:r w:rsidR="003E6210" w:rsidRPr="00361DCD">
        <w:rPr>
          <w:bCs/>
          <w:iCs/>
        </w:rPr>
        <w:t>Наклоните голову назад и держите флакон</w:t>
      </w:r>
      <w:r w:rsidRPr="00361DCD">
        <w:rPr>
          <w:bCs/>
          <w:iCs/>
        </w:rPr>
        <w:t>-капельницу</w:t>
      </w:r>
      <w:r w:rsidR="003E6210" w:rsidRPr="00361DCD">
        <w:rPr>
          <w:bCs/>
          <w:iCs/>
        </w:rPr>
        <w:t xml:space="preserve"> вверх дном над глазом. </w:t>
      </w:r>
    </w:p>
    <w:p w14:paraId="34BF6B41" w14:textId="1EBDBE67" w:rsidR="003E6210" w:rsidRPr="00361DCD" w:rsidRDefault="00361DCD" w:rsidP="00361DCD">
      <w:pPr>
        <w:shd w:val="clear" w:color="auto" w:fill="FFFFFF" w:themeFill="background1"/>
        <w:jc w:val="both"/>
        <w:rPr>
          <w:bCs/>
          <w:iCs/>
        </w:rPr>
      </w:pPr>
      <w:r w:rsidRPr="00361DCD">
        <w:rPr>
          <w:bCs/>
          <w:iCs/>
        </w:rPr>
        <w:lastRenderedPageBreak/>
        <w:t>4. </w:t>
      </w:r>
      <w:r w:rsidR="003E6210" w:rsidRPr="00361DCD">
        <w:rPr>
          <w:bCs/>
          <w:iCs/>
        </w:rPr>
        <w:t>Оттяните нижнее веко вниз и посмотрите вверх. Удерживая и осторожно сжимая флакон</w:t>
      </w:r>
      <w:r w:rsidRPr="00361DCD">
        <w:rPr>
          <w:bCs/>
          <w:iCs/>
        </w:rPr>
        <w:t>-капельницу</w:t>
      </w:r>
      <w:r w:rsidR="003E6210" w:rsidRPr="00361DCD">
        <w:rPr>
          <w:bCs/>
          <w:iCs/>
        </w:rPr>
        <w:t xml:space="preserve"> с двух сторон, закапайте </w:t>
      </w:r>
      <w:r w:rsidR="009B2A0E">
        <w:rPr>
          <w:bCs/>
          <w:iCs/>
        </w:rPr>
        <w:t>1 каплю</w:t>
      </w:r>
      <w:r w:rsidR="003E6210" w:rsidRPr="00361DCD">
        <w:rPr>
          <w:bCs/>
          <w:iCs/>
        </w:rPr>
        <w:t xml:space="preserve"> в пространство между глазом и нижним веком. </w:t>
      </w:r>
    </w:p>
    <w:p w14:paraId="021408C6" w14:textId="38368383" w:rsidR="003E6210" w:rsidRPr="00361DCD" w:rsidRDefault="00361DCD" w:rsidP="00361DCD">
      <w:pPr>
        <w:shd w:val="clear" w:color="auto" w:fill="FFFFFF" w:themeFill="background1"/>
        <w:jc w:val="both"/>
        <w:rPr>
          <w:bCs/>
          <w:iCs/>
        </w:rPr>
      </w:pPr>
      <w:r w:rsidRPr="00361DCD">
        <w:rPr>
          <w:bCs/>
          <w:iCs/>
        </w:rPr>
        <w:t>5. </w:t>
      </w:r>
      <w:r w:rsidR="003E6210" w:rsidRPr="00361DCD">
        <w:rPr>
          <w:bCs/>
          <w:iCs/>
        </w:rPr>
        <w:t xml:space="preserve">Прижмите палец к уголку глаза, к носу или закройте глаза на 2 минуты. Это поможет предотвратить попадание препарата в кровоток. </w:t>
      </w:r>
    </w:p>
    <w:p w14:paraId="18240DE6" w14:textId="0B9F77C2" w:rsidR="003E6210" w:rsidRPr="00361DCD" w:rsidRDefault="00361DCD" w:rsidP="00361DCD">
      <w:pPr>
        <w:shd w:val="clear" w:color="auto" w:fill="FFFFFF" w:themeFill="background1"/>
        <w:jc w:val="both"/>
        <w:rPr>
          <w:bCs/>
          <w:iCs/>
        </w:rPr>
      </w:pPr>
      <w:r w:rsidRPr="00361DCD">
        <w:rPr>
          <w:bCs/>
          <w:iCs/>
        </w:rPr>
        <w:t>6. </w:t>
      </w:r>
      <w:r w:rsidR="003E6210" w:rsidRPr="00361DCD">
        <w:rPr>
          <w:bCs/>
          <w:iCs/>
        </w:rPr>
        <w:t xml:space="preserve">Повторите шаги с 3 по 5 для второго глаза, если это рекомендовано врачом. </w:t>
      </w:r>
    </w:p>
    <w:p w14:paraId="5494D1F9" w14:textId="2FEC409E" w:rsidR="00361DCD" w:rsidRDefault="00361DCD" w:rsidP="00361DCD">
      <w:pPr>
        <w:shd w:val="clear" w:color="auto" w:fill="FFFFFF" w:themeFill="background1"/>
        <w:jc w:val="both"/>
        <w:rPr>
          <w:bCs/>
          <w:iCs/>
        </w:rPr>
      </w:pPr>
      <w:r w:rsidRPr="00361DCD">
        <w:rPr>
          <w:bCs/>
          <w:iCs/>
        </w:rPr>
        <w:t>7. </w:t>
      </w:r>
      <w:r w:rsidR="003E6210" w:rsidRPr="00361DCD">
        <w:rPr>
          <w:bCs/>
          <w:iCs/>
        </w:rPr>
        <w:t>Плотно закрутите флакон</w:t>
      </w:r>
      <w:r w:rsidRPr="00361DCD">
        <w:rPr>
          <w:bCs/>
          <w:iCs/>
        </w:rPr>
        <w:t>-капельницу</w:t>
      </w:r>
      <w:r w:rsidR="003E6210" w:rsidRPr="00361DCD">
        <w:rPr>
          <w:bCs/>
          <w:iCs/>
        </w:rPr>
        <w:t xml:space="preserve"> колпачком.</w:t>
      </w:r>
    </w:p>
    <w:p w14:paraId="60D645FC" w14:textId="34E51CF6" w:rsidR="001F4D6F" w:rsidRPr="007011A0" w:rsidRDefault="001F4D6F" w:rsidP="00543AC2">
      <w:pPr>
        <w:pStyle w:val="a3"/>
        <w:spacing w:before="240" w:beforeAutospacing="0" w:after="0" w:afterAutospacing="0"/>
        <w:jc w:val="both"/>
        <w:rPr>
          <w:b/>
          <w:bCs/>
          <w:lang w:eastAsia="en-US"/>
        </w:rPr>
      </w:pPr>
      <w:r w:rsidRPr="007011A0">
        <w:rPr>
          <w:b/>
          <w:bCs/>
          <w:lang w:eastAsia="en-US"/>
        </w:rPr>
        <w:t>Продолжительность терапии</w:t>
      </w:r>
    </w:p>
    <w:p w14:paraId="2B721D91" w14:textId="68AA8687" w:rsidR="00500AAB" w:rsidRDefault="001F4D6F" w:rsidP="00361DCD">
      <w:pPr>
        <w:shd w:val="clear" w:color="auto" w:fill="FFFFFF" w:themeFill="background1"/>
        <w:jc w:val="both"/>
        <w:rPr>
          <w:bCs/>
          <w:iCs/>
        </w:rPr>
      </w:pPr>
      <w:r w:rsidRPr="00361DCD">
        <w:rPr>
          <w:bCs/>
          <w:iCs/>
        </w:rPr>
        <w:t xml:space="preserve">Продолжительность терапии определяет </w:t>
      </w:r>
      <w:r w:rsidR="00E40E71" w:rsidRPr="00361DCD">
        <w:rPr>
          <w:bCs/>
          <w:iCs/>
        </w:rPr>
        <w:t xml:space="preserve">Ваш </w:t>
      </w:r>
      <w:r w:rsidRPr="00361DCD">
        <w:rPr>
          <w:bCs/>
          <w:iCs/>
        </w:rPr>
        <w:t>лечащий врач</w:t>
      </w:r>
      <w:r w:rsidR="00E40E71" w:rsidRPr="00361DCD">
        <w:rPr>
          <w:bCs/>
          <w:iCs/>
        </w:rPr>
        <w:t>.</w:t>
      </w:r>
    </w:p>
    <w:p w14:paraId="70F7DB3B" w14:textId="789709F1" w:rsidR="00A5303C" w:rsidRDefault="00A5303C" w:rsidP="00A5303C">
      <w:pPr>
        <w:shd w:val="clear" w:color="auto" w:fill="FFFFFF" w:themeFill="background1"/>
        <w:spacing w:before="240"/>
        <w:jc w:val="both"/>
        <w:rPr>
          <w:b/>
          <w:bCs/>
          <w:iCs/>
        </w:rPr>
      </w:pPr>
      <w:r w:rsidRPr="00A5303C">
        <w:rPr>
          <w:b/>
          <w:bCs/>
          <w:iCs/>
        </w:rPr>
        <w:t>Пользователи контактных линз</w:t>
      </w:r>
    </w:p>
    <w:p w14:paraId="556549CD" w14:textId="0A8FC74E" w:rsidR="00A5303C" w:rsidRDefault="00A5303C" w:rsidP="00A5303C">
      <w:pPr>
        <w:shd w:val="clear" w:color="auto" w:fill="FFFFFF" w:themeFill="background1"/>
        <w:jc w:val="both"/>
      </w:pPr>
      <w:r>
        <w:t xml:space="preserve">Если Вы носите контактные линзы, Вам следует снять их перед применением препарата </w:t>
      </w:r>
      <w:r w:rsidR="003B38EA">
        <w:rPr>
          <w:bCs/>
          <w:iCs/>
        </w:rPr>
        <w:t>ЛАТАНОРД-СЗ</w:t>
      </w:r>
      <w:r>
        <w:t xml:space="preserve">. После применения препарата </w:t>
      </w:r>
      <w:r w:rsidR="003B38EA">
        <w:rPr>
          <w:bCs/>
          <w:iCs/>
        </w:rPr>
        <w:t>ЛАТАНОРД-СЗ</w:t>
      </w:r>
      <w:r>
        <w:t xml:space="preserve"> Вам следует подождать 15 минут перед тем, как надеть контактные линзы обратно.</w:t>
      </w:r>
    </w:p>
    <w:p w14:paraId="44C64058" w14:textId="7DB01A66" w:rsidR="00A5303C" w:rsidRPr="00B930FF" w:rsidRDefault="00A5303C" w:rsidP="00A5303C">
      <w:pPr>
        <w:shd w:val="clear" w:color="auto" w:fill="FFFFFF" w:themeFill="background1"/>
        <w:spacing w:before="240"/>
        <w:jc w:val="both"/>
        <w:rPr>
          <w:b/>
          <w:bCs/>
          <w:iCs/>
        </w:rPr>
      </w:pPr>
      <w:r w:rsidRPr="00B930FF">
        <w:rPr>
          <w:b/>
          <w:bCs/>
          <w:iCs/>
        </w:rPr>
        <w:t xml:space="preserve">Если </w:t>
      </w:r>
      <w:r w:rsidR="003B38EA">
        <w:rPr>
          <w:b/>
          <w:bCs/>
          <w:iCs/>
        </w:rPr>
        <w:t>ЛАТАНОРД-СЗ</w:t>
      </w:r>
      <w:r w:rsidRPr="00B930FF">
        <w:rPr>
          <w:b/>
          <w:bCs/>
          <w:iCs/>
        </w:rPr>
        <w:t xml:space="preserve"> применяется вместе с другими глазными каплями</w:t>
      </w:r>
    </w:p>
    <w:p w14:paraId="4B64E2B1" w14:textId="41C04CAB" w:rsidR="00A5303C" w:rsidRPr="00A5303C" w:rsidRDefault="00A5303C" w:rsidP="00A5303C">
      <w:pPr>
        <w:shd w:val="clear" w:color="auto" w:fill="FFFFFF" w:themeFill="background1"/>
        <w:jc w:val="both"/>
        <w:rPr>
          <w:bCs/>
          <w:iCs/>
        </w:rPr>
      </w:pPr>
      <w:r w:rsidRPr="00B930FF">
        <w:rPr>
          <w:bCs/>
          <w:iCs/>
        </w:rPr>
        <w:t xml:space="preserve">Подождите не менее 5 минут между применением препарата </w:t>
      </w:r>
      <w:r w:rsidR="003B38EA">
        <w:rPr>
          <w:bCs/>
          <w:iCs/>
        </w:rPr>
        <w:t>ЛАТАНОРД-СЗ</w:t>
      </w:r>
      <w:r w:rsidRPr="00B930FF">
        <w:rPr>
          <w:bCs/>
          <w:iCs/>
        </w:rPr>
        <w:t xml:space="preserve"> и применением других глазных капель.</w:t>
      </w:r>
    </w:p>
    <w:p w14:paraId="279F8F13" w14:textId="7B50237E" w:rsidR="00385212" w:rsidRDefault="003F697D" w:rsidP="00543AC2">
      <w:pPr>
        <w:pStyle w:val="a3"/>
        <w:spacing w:before="240" w:beforeAutospacing="0" w:after="0" w:afterAutospacing="0"/>
        <w:jc w:val="both"/>
        <w:rPr>
          <w:b/>
          <w:bCs/>
        </w:rPr>
      </w:pPr>
      <w:r w:rsidRPr="007011A0">
        <w:rPr>
          <w:b/>
          <w:bCs/>
        </w:rPr>
        <w:t xml:space="preserve">Если </w:t>
      </w:r>
      <w:r w:rsidR="00350716" w:rsidRPr="007011A0">
        <w:rPr>
          <w:b/>
          <w:bCs/>
        </w:rPr>
        <w:t>В</w:t>
      </w:r>
      <w:r w:rsidR="00FC1D76">
        <w:rPr>
          <w:b/>
          <w:bCs/>
        </w:rPr>
        <w:t>ы применили</w:t>
      </w:r>
      <w:r w:rsidR="00D17B93" w:rsidRPr="007011A0">
        <w:rPr>
          <w:b/>
          <w:bCs/>
        </w:rPr>
        <w:t xml:space="preserve"> </w:t>
      </w:r>
      <w:r w:rsidRPr="007011A0">
        <w:rPr>
          <w:b/>
          <w:bCs/>
        </w:rPr>
        <w:t>препарат</w:t>
      </w:r>
      <w:r w:rsidR="00FC1D76">
        <w:rPr>
          <w:b/>
          <w:bCs/>
        </w:rPr>
        <w:t>а</w:t>
      </w:r>
      <w:r w:rsidRPr="007011A0">
        <w:rPr>
          <w:b/>
          <w:bCs/>
        </w:rPr>
        <w:t xml:space="preserve"> </w:t>
      </w:r>
      <w:r w:rsidR="003B38EA">
        <w:rPr>
          <w:b/>
          <w:bCs/>
          <w:color w:val="000000"/>
        </w:rPr>
        <w:t>ЛАТАНОРД-СЗ</w:t>
      </w:r>
      <w:r w:rsidR="00CD3BDF" w:rsidRPr="007011A0">
        <w:rPr>
          <w:b/>
          <w:bCs/>
        </w:rPr>
        <w:t xml:space="preserve"> </w:t>
      </w:r>
      <w:r w:rsidRPr="007011A0">
        <w:rPr>
          <w:b/>
          <w:bCs/>
        </w:rPr>
        <w:t>больше, чем следовало</w:t>
      </w:r>
    </w:p>
    <w:p w14:paraId="54E75627" w14:textId="0737EC2A" w:rsidR="00B930FF" w:rsidRPr="00A5303C" w:rsidRDefault="00B930FF" w:rsidP="00B930FF">
      <w:pPr>
        <w:pStyle w:val="a4"/>
        <w:ind w:right="-34"/>
        <w:jc w:val="both"/>
        <w:rPr>
          <w:rFonts w:ascii="Times New Roman" w:hAnsi="Times New Roman"/>
          <w:bCs/>
          <w:iCs/>
          <w:sz w:val="24"/>
          <w:szCs w:val="24"/>
        </w:rPr>
      </w:pPr>
      <w:r w:rsidRPr="00A5303C">
        <w:rPr>
          <w:rFonts w:ascii="Times New Roman" w:hAnsi="Times New Roman"/>
          <w:bCs/>
          <w:iCs/>
          <w:sz w:val="24"/>
          <w:szCs w:val="24"/>
        </w:rPr>
        <w:t>Если Вы закапали в глаз слишком много капель, у Вас м</w:t>
      </w:r>
      <w:r w:rsidR="00F17C82" w:rsidRPr="00A5303C">
        <w:rPr>
          <w:rFonts w:ascii="Times New Roman" w:hAnsi="Times New Roman"/>
          <w:bCs/>
          <w:iCs/>
          <w:sz w:val="24"/>
          <w:szCs w:val="24"/>
        </w:rPr>
        <w:t xml:space="preserve">ожет возникнуть незначительное </w:t>
      </w:r>
      <w:r w:rsidRPr="00A5303C">
        <w:rPr>
          <w:rFonts w:ascii="Times New Roman" w:hAnsi="Times New Roman"/>
          <w:bCs/>
          <w:iCs/>
          <w:sz w:val="24"/>
          <w:szCs w:val="24"/>
        </w:rPr>
        <w:t xml:space="preserve">раздражение глаза, и он может начать слезиться и покраснеть. Это должно пройти, но, если </w:t>
      </w:r>
    </w:p>
    <w:p w14:paraId="2A48B994" w14:textId="27DDCC4F" w:rsidR="00B930FF" w:rsidRDefault="00B930FF" w:rsidP="00B930FF">
      <w:pPr>
        <w:pStyle w:val="a4"/>
        <w:ind w:right="-34"/>
        <w:jc w:val="both"/>
        <w:rPr>
          <w:rFonts w:ascii="Times New Roman" w:hAnsi="Times New Roman"/>
          <w:bCs/>
          <w:iCs/>
          <w:sz w:val="24"/>
          <w:szCs w:val="24"/>
        </w:rPr>
      </w:pPr>
      <w:r w:rsidRPr="00A5303C">
        <w:rPr>
          <w:rFonts w:ascii="Times New Roman" w:hAnsi="Times New Roman"/>
          <w:bCs/>
          <w:iCs/>
          <w:sz w:val="24"/>
          <w:szCs w:val="24"/>
        </w:rPr>
        <w:t>Вы беспокоитесь, обратитесь за консультацией к лечащему врачу.</w:t>
      </w:r>
    </w:p>
    <w:p w14:paraId="7B71446C" w14:textId="77777777" w:rsidR="00B930FF" w:rsidRPr="00B930FF" w:rsidRDefault="00B930FF" w:rsidP="00B930FF">
      <w:pPr>
        <w:pStyle w:val="a4"/>
        <w:ind w:right="-34"/>
        <w:jc w:val="both"/>
        <w:rPr>
          <w:rFonts w:ascii="Times New Roman" w:hAnsi="Times New Roman"/>
          <w:bCs/>
          <w:iCs/>
          <w:sz w:val="24"/>
          <w:szCs w:val="24"/>
        </w:rPr>
      </w:pPr>
      <w:r w:rsidRPr="00B930FF">
        <w:rPr>
          <w:rFonts w:ascii="Times New Roman" w:hAnsi="Times New Roman"/>
          <w:bCs/>
          <w:iCs/>
          <w:sz w:val="24"/>
          <w:szCs w:val="24"/>
        </w:rPr>
        <w:t xml:space="preserve">Ниже приведена информация о передозировке компонентами препарата: </w:t>
      </w:r>
    </w:p>
    <w:p w14:paraId="435AD041" w14:textId="77777777" w:rsidR="00B930FF" w:rsidRPr="00B930FF" w:rsidRDefault="00B930FF" w:rsidP="00B930FF">
      <w:pPr>
        <w:pStyle w:val="a4"/>
        <w:ind w:right="-34"/>
        <w:jc w:val="both"/>
        <w:rPr>
          <w:rFonts w:ascii="Times New Roman" w:hAnsi="Times New Roman"/>
          <w:bCs/>
          <w:i/>
          <w:iCs/>
          <w:sz w:val="24"/>
          <w:szCs w:val="24"/>
        </w:rPr>
      </w:pPr>
      <w:r w:rsidRPr="00B930FF">
        <w:rPr>
          <w:rFonts w:ascii="Times New Roman" w:hAnsi="Times New Roman"/>
          <w:bCs/>
          <w:i/>
          <w:iCs/>
          <w:sz w:val="24"/>
          <w:szCs w:val="24"/>
        </w:rPr>
        <w:t>Латанопрост</w:t>
      </w:r>
    </w:p>
    <w:p w14:paraId="4796A15C" w14:textId="0A145248" w:rsidR="00B930FF" w:rsidRPr="00B930FF" w:rsidRDefault="00A5303C" w:rsidP="00B930FF">
      <w:pPr>
        <w:pStyle w:val="a4"/>
        <w:ind w:right="-34"/>
        <w:jc w:val="both"/>
        <w:rPr>
          <w:rFonts w:ascii="Times New Roman" w:hAnsi="Times New Roman"/>
          <w:bCs/>
          <w:iCs/>
          <w:sz w:val="24"/>
          <w:szCs w:val="24"/>
        </w:rPr>
      </w:pPr>
      <w:r>
        <w:rPr>
          <w:rFonts w:ascii="Times New Roman" w:hAnsi="Times New Roman"/>
          <w:bCs/>
          <w:iCs/>
          <w:sz w:val="24"/>
          <w:szCs w:val="24"/>
        </w:rPr>
        <w:t xml:space="preserve">Передозировка </w:t>
      </w:r>
      <w:proofErr w:type="spellStart"/>
      <w:r>
        <w:rPr>
          <w:rFonts w:ascii="Times New Roman" w:hAnsi="Times New Roman"/>
          <w:bCs/>
          <w:iCs/>
          <w:sz w:val="24"/>
          <w:szCs w:val="24"/>
        </w:rPr>
        <w:t>латанопростом</w:t>
      </w:r>
      <w:proofErr w:type="spellEnd"/>
      <w:r w:rsidR="00B930FF" w:rsidRPr="00B930FF">
        <w:rPr>
          <w:rFonts w:ascii="Times New Roman" w:hAnsi="Times New Roman"/>
          <w:bCs/>
          <w:iCs/>
          <w:sz w:val="24"/>
          <w:szCs w:val="24"/>
        </w:rPr>
        <w:t xml:space="preserve"> при его использовании мес</w:t>
      </w:r>
      <w:r w:rsidR="00B930FF">
        <w:rPr>
          <w:rFonts w:ascii="Times New Roman" w:hAnsi="Times New Roman"/>
          <w:bCs/>
          <w:iCs/>
          <w:sz w:val="24"/>
          <w:szCs w:val="24"/>
        </w:rPr>
        <w:t xml:space="preserve">тно (закапывание в глаз) может </w:t>
      </w:r>
      <w:r w:rsidR="00B930FF" w:rsidRPr="00B930FF">
        <w:rPr>
          <w:rFonts w:ascii="Times New Roman" w:hAnsi="Times New Roman"/>
          <w:bCs/>
          <w:iCs/>
          <w:sz w:val="24"/>
          <w:szCs w:val="24"/>
        </w:rPr>
        <w:t>вызвать раздражение глаз и их покраснение. Экспериме</w:t>
      </w:r>
      <w:r w:rsidR="00B930FF">
        <w:rPr>
          <w:rFonts w:ascii="Times New Roman" w:hAnsi="Times New Roman"/>
          <w:bCs/>
          <w:iCs/>
          <w:sz w:val="24"/>
          <w:szCs w:val="24"/>
        </w:rPr>
        <w:t xml:space="preserve">нтальное внутривенное введение </w:t>
      </w:r>
      <w:r w:rsidR="00B930FF" w:rsidRPr="00B930FF">
        <w:rPr>
          <w:rFonts w:ascii="Times New Roman" w:hAnsi="Times New Roman"/>
          <w:bCs/>
          <w:iCs/>
          <w:sz w:val="24"/>
          <w:szCs w:val="24"/>
        </w:rPr>
        <w:t>здоровым добровольцам латанопроста в дозе 5,5–10 мкг/кг вызывало тошноту, боль в</w:t>
      </w:r>
      <w:r w:rsidR="00B930FF">
        <w:rPr>
          <w:rFonts w:ascii="Times New Roman" w:hAnsi="Times New Roman"/>
          <w:bCs/>
          <w:iCs/>
          <w:sz w:val="24"/>
          <w:szCs w:val="24"/>
        </w:rPr>
        <w:t xml:space="preserve"> </w:t>
      </w:r>
      <w:r w:rsidR="00B930FF" w:rsidRPr="00B930FF">
        <w:rPr>
          <w:rFonts w:ascii="Times New Roman" w:hAnsi="Times New Roman"/>
          <w:bCs/>
          <w:iCs/>
          <w:sz w:val="24"/>
          <w:szCs w:val="24"/>
        </w:rPr>
        <w:t>животе, головокружение, утомляемость, «приливы»</w:t>
      </w:r>
      <w:r w:rsidR="00B930FF">
        <w:rPr>
          <w:rFonts w:ascii="Times New Roman" w:hAnsi="Times New Roman"/>
          <w:bCs/>
          <w:iCs/>
          <w:sz w:val="24"/>
          <w:szCs w:val="24"/>
        </w:rPr>
        <w:t xml:space="preserve"> и потливость. Данные симптомы </w:t>
      </w:r>
      <w:r w:rsidR="00B930FF" w:rsidRPr="00B930FF">
        <w:rPr>
          <w:rFonts w:ascii="Times New Roman" w:hAnsi="Times New Roman"/>
          <w:bCs/>
          <w:iCs/>
          <w:sz w:val="24"/>
          <w:szCs w:val="24"/>
        </w:rPr>
        <w:t xml:space="preserve">проходят самостоятельно через 4 часа после введения препарата. </w:t>
      </w:r>
    </w:p>
    <w:p w14:paraId="78B92BF2" w14:textId="77777777" w:rsidR="00B930FF" w:rsidRPr="00B930FF" w:rsidRDefault="00B930FF" w:rsidP="00B930FF">
      <w:pPr>
        <w:pStyle w:val="a4"/>
        <w:ind w:right="-34"/>
        <w:jc w:val="both"/>
        <w:rPr>
          <w:rFonts w:ascii="Times New Roman" w:hAnsi="Times New Roman"/>
          <w:bCs/>
          <w:i/>
          <w:iCs/>
          <w:sz w:val="24"/>
          <w:szCs w:val="24"/>
        </w:rPr>
      </w:pPr>
      <w:r w:rsidRPr="00B930FF">
        <w:rPr>
          <w:rFonts w:ascii="Times New Roman" w:hAnsi="Times New Roman"/>
          <w:bCs/>
          <w:i/>
          <w:iCs/>
          <w:sz w:val="24"/>
          <w:szCs w:val="24"/>
        </w:rPr>
        <w:t>Тимолол</w:t>
      </w:r>
    </w:p>
    <w:p w14:paraId="02F3CCCE" w14:textId="66EA961A" w:rsidR="00B930FF" w:rsidRDefault="00B930FF" w:rsidP="00B930FF">
      <w:pPr>
        <w:pStyle w:val="a4"/>
        <w:ind w:right="-34"/>
        <w:jc w:val="both"/>
        <w:rPr>
          <w:rFonts w:ascii="Times New Roman" w:hAnsi="Times New Roman"/>
          <w:bCs/>
          <w:iCs/>
          <w:sz w:val="24"/>
          <w:szCs w:val="24"/>
        </w:rPr>
      </w:pPr>
      <w:r w:rsidRPr="00B930FF">
        <w:rPr>
          <w:rFonts w:ascii="Times New Roman" w:hAnsi="Times New Roman"/>
          <w:bCs/>
          <w:iCs/>
          <w:sz w:val="24"/>
          <w:szCs w:val="24"/>
        </w:rPr>
        <w:t>В случа</w:t>
      </w:r>
      <w:r w:rsidR="00A5303C">
        <w:rPr>
          <w:rFonts w:ascii="Times New Roman" w:hAnsi="Times New Roman"/>
          <w:bCs/>
          <w:iCs/>
          <w:sz w:val="24"/>
          <w:szCs w:val="24"/>
        </w:rPr>
        <w:t xml:space="preserve">е местной передозировки </w:t>
      </w:r>
      <w:proofErr w:type="spellStart"/>
      <w:r w:rsidR="00A5303C">
        <w:rPr>
          <w:rFonts w:ascii="Times New Roman" w:hAnsi="Times New Roman"/>
          <w:bCs/>
          <w:iCs/>
          <w:sz w:val="24"/>
          <w:szCs w:val="24"/>
        </w:rPr>
        <w:t>тимололом</w:t>
      </w:r>
      <w:proofErr w:type="spellEnd"/>
      <w:r w:rsidRPr="00B930FF">
        <w:rPr>
          <w:rFonts w:ascii="Times New Roman" w:hAnsi="Times New Roman"/>
          <w:bCs/>
          <w:iCs/>
          <w:sz w:val="24"/>
          <w:szCs w:val="24"/>
        </w:rPr>
        <w:t xml:space="preserve"> могут возникн</w:t>
      </w:r>
      <w:r>
        <w:rPr>
          <w:rFonts w:ascii="Times New Roman" w:hAnsi="Times New Roman"/>
          <w:bCs/>
          <w:iCs/>
          <w:sz w:val="24"/>
          <w:szCs w:val="24"/>
        </w:rPr>
        <w:t xml:space="preserve">уть следующие явления, сходные </w:t>
      </w:r>
      <w:r w:rsidRPr="00B930FF">
        <w:rPr>
          <w:rFonts w:ascii="Times New Roman" w:hAnsi="Times New Roman"/>
          <w:bCs/>
          <w:iCs/>
          <w:sz w:val="24"/>
          <w:szCs w:val="24"/>
        </w:rPr>
        <w:t>с таковыми при системном применении β-</w:t>
      </w:r>
      <w:proofErr w:type="spellStart"/>
      <w:r w:rsidRPr="00B930FF">
        <w:rPr>
          <w:rFonts w:ascii="Times New Roman" w:hAnsi="Times New Roman"/>
          <w:bCs/>
          <w:iCs/>
          <w:sz w:val="24"/>
          <w:szCs w:val="24"/>
        </w:rPr>
        <w:t>адреноблокат</w:t>
      </w:r>
      <w:r>
        <w:rPr>
          <w:rFonts w:ascii="Times New Roman" w:hAnsi="Times New Roman"/>
          <w:bCs/>
          <w:iCs/>
          <w:sz w:val="24"/>
          <w:szCs w:val="24"/>
        </w:rPr>
        <w:t>оров</w:t>
      </w:r>
      <w:proofErr w:type="spellEnd"/>
      <w:r>
        <w:rPr>
          <w:rFonts w:ascii="Times New Roman" w:hAnsi="Times New Roman"/>
          <w:bCs/>
          <w:iCs/>
          <w:sz w:val="24"/>
          <w:szCs w:val="24"/>
        </w:rPr>
        <w:t xml:space="preserve">: головокружение, головная </w:t>
      </w:r>
      <w:r w:rsidRPr="00B930FF">
        <w:rPr>
          <w:rFonts w:ascii="Times New Roman" w:hAnsi="Times New Roman"/>
          <w:bCs/>
          <w:iCs/>
          <w:sz w:val="24"/>
          <w:szCs w:val="24"/>
        </w:rPr>
        <w:t xml:space="preserve">боль, одышка, брадикардия, </w:t>
      </w:r>
      <w:proofErr w:type="spellStart"/>
      <w:r w:rsidRPr="00B930FF">
        <w:rPr>
          <w:rFonts w:ascii="Times New Roman" w:hAnsi="Times New Roman"/>
          <w:bCs/>
          <w:iCs/>
          <w:sz w:val="24"/>
          <w:szCs w:val="24"/>
        </w:rPr>
        <w:t>бронхоспазм</w:t>
      </w:r>
      <w:proofErr w:type="spellEnd"/>
      <w:r w:rsidRPr="00B930FF">
        <w:rPr>
          <w:rFonts w:ascii="Times New Roman" w:hAnsi="Times New Roman"/>
          <w:bCs/>
          <w:iCs/>
          <w:sz w:val="24"/>
          <w:szCs w:val="24"/>
        </w:rPr>
        <w:t xml:space="preserve"> и остановка с</w:t>
      </w:r>
      <w:r>
        <w:rPr>
          <w:rFonts w:ascii="Times New Roman" w:hAnsi="Times New Roman"/>
          <w:bCs/>
          <w:iCs/>
          <w:sz w:val="24"/>
          <w:szCs w:val="24"/>
        </w:rPr>
        <w:t>ердца (см. раздел 4</w:t>
      </w:r>
      <w:r w:rsidR="008A4735">
        <w:rPr>
          <w:rFonts w:ascii="Times New Roman" w:hAnsi="Times New Roman"/>
          <w:bCs/>
          <w:iCs/>
          <w:sz w:val="24"/>
          <w:szCs w:val="24"/>
        </w:rPr>
        <w:t>.</w:t>
      </w:r>
      <w:r>
        <w:rPr>
          <w:rFonts w:ascii="Times New Roman" w:hAnsi="Times New Roman"/>
          <w:bCs/>
          <w:iCs/>
          <w:sz w:val="24"/>
          <w:szCs w:val="24"/>
        </w:rPr>
        <w:t xml:space="preserve">). В случае </w:t>
      </w:r>
      <w:r w:rsidRPr="00B930FF">
        <w:rPr>
          <w:rFonts w:ascii="Times New Roman" w:hAnsi="Times New Roman"/>
          <w:bCs/>
          <w:iCs/>
          <w:sz w:val="24"/>
          <w:szCs w:val="24"/>
        </w:rPr>
        <w:t>передозировки проводят симптоматическое лечение. В</w:t>
      </w:r>
      <w:r>
        <w:rPr>
          <w:rFonts w:ascii="Times New Roman" w:hAnsi="Times New Roman"/>
          <w:bCs/>
          <w:iCs/>
          <w:sz w:val="24"/>
          <w:szCs w:val="24"/>
        </w:rPr>
        <w:t xml:space="preserve">озможно использование очищения </w:t>
      </w:r>
      <w:r w:rsidRPr="00B930FF">
        <w:rPr>
          <w:rFonts w:ascii="Times New Roman" w:hAnsi="Times New Roman"/>
          <w:bCs/>
          <w:iCs/>
          <w:sz w:val="24"/>
          <w:szCs w:val="24"/>
        </w:rPr>
        <w:t>плазмы крови с помощью диализа</w:t>
      </w:r>
      <w:r>
        <w:rPr>
          <w:rFonts w:ascii="Times New Roman" w:hAnsi="Times New Roman"/>
          <w:bCs/>
          <w:iCs/>
          <w:sz w:val="24"/>
          <w:szCs w:val="24"/>
        </w:rPr>
        <w:t>.</w:t>
      </w:r>
    </w:p>
    <w:p w14:paraId="410691D7" w14:textId="47743D39" w:rsidR="001F4D6F" w:rsidRPr="007011A0" w:rsidRDefault="000A5BD1" w:rsidP="00B930FF">
      <w:pPr>
        <w:pStyle w:val="a4"/>
        <w:spacing w:before="240"/>
        <w:ind w:right="-34"/>
        <w:jc w:val="both"/>
        <w:rPr>
          <w:rFonts w:ascii="Times New Roman" w:hAnsi="Times New Roman"/>
          <w:b/>
          <w:bCs/>
          <w:color w:val="000000"/>
          <w:sz w:val="24"/>
          <w:szCs w:val="24"/>
        </w:rPr>
      </w:pPr>
      <w:r>
        <w:rPr>
          <w:rFonts w:ascii="Times New Roman" w:hAnsi="Times New Roman"/>
          <w:b/>
          <w:bCs/>
          <w:color w:val="000000"/>
          <w:sz w:val="24"/>
          <w:szCs w:val="24"/>
        </w:rPr>
        <w:t>Если Вы забыли применить</w:t>
      </w:r>
      <w:r w:rsidR="001F4D6F" w:rsidRPr="007011A0">
        <w:rPr>
          <w:rFonts w:ascii="Times New Roman" w:hAnsi="Times New Roman"/>
          <w:b/>
          <w:bCs/>
          <w:color w:val="000000"/>
          <w:sz w:val="24"/>
          <w:szCs w:val="24"/>
        </w:rPr>
        <w:t xml:space="preserve"> препарат </w:t>
      </w:r>
      <w:r w:rsidR="003B38EA">
        <w:rPr>
          <w:rFonts w:ascii="Times New Roman" w:hAnsi="Times New Roman"/>
          <w:b/>
          <w:bCs/>
          <w:color w:val="000000"/>
          <w:sz w:val="24"/>
          <w:szCs w:val="24"/>
        </w:rPr>
        <w:t>ЛАТАНОРД-СЗ</w:t>
      </w:r>
    </w:p>
    <w:p w14:paraId="6515DA5F" w14:textId="77777777" w:rsidR="00B930FF" w:rsidRPr="00B930FF" w:rsidRDefault="00B930FF" w:rsidP="00B930F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iCs/>
        </w:rPr>
      </w:pPr>
      <w:r w:rsidRPr="00B930FF">
        <w:rPr>
          <w:bCs/>
          <w:iCs/>
        </w:rPr>
        <w:t xml:space="preserve">Продолжайте применять препарат в обычной дозировке в обычное время. Не закапывайте </w:t>
      </w:r>
    </w:p>
    <w:p w14:paraId="126761FB" w14:textId="77777777" w:rsidR="00B930FF" w:rsidRPr="00B930FF" w:rsidRDefault="00B930FF" w:rsidP="00B930F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iCs/>
        </w:rPr>
      </w:pPr>
      <w:r w:rsidRPr="00B930FF">
        <w:rPr>
          <w:bCs/>
          <w:iCs/>
        </w:rPr>
        <w:t xml:space="preserve">двойную дозу, чтобы восполнить пропущенную. В случае любых сомнений необходимо </w:t>
      </w:r>
    </w:p>
    <w:p w14:paraId="68F24402" w14:textId="77777777" w:rsidR="00B930FF" w:rsidRDefault="00B930FF" w:rsidP="00B930F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iCs/>
        </w:rPr>
      </w:pPr>
      <w:r w:rsidRPr="00B930FF">
        <w:rPr>
          <w:bCs/>
          <w:iCs/>
        </w:rPr>
        <w:t>проконс</w:t>
      </w:r>
      <w:r>
        <w:rPr>
          <w:bCs/>
          <w:iCs/>
        </w:rPr>
        <w:t>ультироваться с лечащим врачом.</w:t>
      </w:r>
    </w:p>
    <w:p w14:paraId="692ED549" w14:textId="0D931F75" w:rsidR="00B930FF" w:rsidRPr="00B930FF" w:rsidRDefault="003F697D" w:rsidP="00B930F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0" w:afterAutospacing="0"/>
        <w:jc w:val="both"/>
        <w:rPr>
          <w:b/>
          <w:bCs/>
        </w:rPr>
      </w:pPr>
      <w:r w:rsidRPr="007011A0">
        <w:rPr>
          <w:b/>
          <w:bCs/>
        </w:rPr>
        <w:t xml:space="preserve">Если </w:t>
      </w:r>
      <w:r w:rsidR="00350716" w:rsidRPr="007011A0">
        <w:rPr>
          <w:b/>
          <w:bCs/>
        </w:rPr>
        <w:t>В</w:t>
      </w:r>
      <w:r w:rsidR="00676099">
        <w:rPr>
          <w:b/>
          <w:bCs/>
        </w:rPr>
        <w:t>ы прекратили применение</w:t>
      </w:r>
      <w:r w:rsidRPr="007011A0">
        <w:rPr>
          <w:b/>
          <w:bCs/>
        </w:rPr>
        <w:t xml:space="preserve"> препарата </w:t>
      </w:r>
      <w:r w:rsidR="003B38EA">
        <w:rPr>
          <w:b/>
          <w:bCs/>
          <w:color w:val="000000"/>
        </w:rPr>
        <w:t>ЛАТАНОРД-СЗ</w:t>
      </w:r>
    </w:p>
    <w:p w14:paraId="268B488A" w14:textId="58FD18DD" w:rsidR="002D40DA" w:rsidRPr="00A5303C" w:rsidRDefault="00B930FF" w:rsidP="00361DCD">
      <w:pPr>
        <w:shd w:val="clear" w:color="auto" w:fill="FFFFFF" w:themeFill="background1"/>
        <w:jc w:val="both"/>
      </w:pPr>
      <w:r>
        <w:t xml:space="preserve">Если Вы прекратили использовать препарат </w:t>
      </w:r>
      <w:r w:rsidR="003B38EA">
        <w:rPr>
          <w:bCs/>
          <w:iCs/>
        </w:rPr>
        <w:t>ЛАТАНОРД-СЗ</w:t>
      </w:r>
      <w:r>
        <w:t>, то внутриглазное давление может снова повыситься. Не следует прекращать использование препарата самостоятельно, предварительно не обсудив это с Вашим лечащим врачом.</w:t>
      </w:r>
    </w:p>
    <w:p w14:paraId="3B8CF9CE" w14:textId="7B52F994" w:rsidR="00D72D19" w:rsidRPr="007011A0" w:rsidRDefault="00D72D19" w:rsidP="00543AC2">
      <w:pPr>
        <w:pStyle w:val="a8"/>
        <w:numPr>
          <w:ilvl w:val="0"/>
          <w:numId w:val="5"/>
        </w:numPr>
        <w:spacing w:before="240" w:after="240"/>
        <w:ind w:left="567" w:hanging="357"/>
        <w:jc w:val="center"/>
        <w:rPr>
          <w:b/>
          <w:color w:val="000000"/>
        </w:rPr>
      </w:pPr>
      <w:r w:rsidRPr="007011A0">
        <w:rPr>
          <w:b/>
          <w:color w:val="000000"/>
        </w:rPr>
        <w:t>В</w:t>
      </w:r>
      <w:r w:rsidR="000B2EE4" w:rsidRPr="007011A0">
        <w:rPr>
          <w:b/>
          <w:color w:val="000000"/>
        </w:rPr>
        <w:t>озможные</w:t>
      </w:r>
      <w:r w:rsidR="001F69B9" w:rsidRPr="007011A0">
        <w:rPr>
          <w:b/>
          <w:color w:val="000000"/>
        </w:rPr>
        <w:t xml:space="preserve"> нежелательные реакции</w:t>
      </w:r>
    </w:p>
    <w:p w14:paraId="4D674805" w14:textId="70D91837" w:rsidR="000E0848" w:rsidRDefault="00D72D19" w:rsidP="00361DCD">
      <w:pPr>
        <w:shd w:val="clear" w:color="auto" w:fill="FFFFFF" w:themeFill="background1"/>
        <w:jc w:val="both"/>
        <w:rPr>
          <w:bCs/>
          <w:iCs/>
        </w:rPr>
      </w:pPr>
      <w:r w:rsidRPr="00361DCD">
        <w:rPr>
          <w:bCs/>
          <w:iCs/>
        </w:rPr>
        <w:t xml:space="preserve">Подобно всем лекарственным препаратам, препарат </w:t>
      </w:r>
      <w:r w:rsidR="003B38EA">
        <w:rPr>
          <w:bCs/>
          <w:iCs/>
        </w:rPr>
        <w:t>ЛАТАНОРД-СЗ</w:t>
      </w:r>
      <w:r w:rsidR="005C113B" w:rsidRPr="00361DCD">
        <w:rPr>
          <w:bCs/>
          <w:iCs/>
        </w:rPr>
        <w:t xml:space="preserve"> </w:t>
      </w:r>
      <w:r w:rsidRPr="00361DCD">
        <w:rPr>
          <w:bCs/>
          <w:iCs/>
        </w:rPr>
        <w:t>может вызывать нежелательные реакции, однако они возникают не у всех.</w:t>
      </w:r>
      <w:r w:rsidR="000E0848" w:rsidRPr="00361DCD">
        <w:rPr>
          <w:bCs/>
          <w:iCs/>
        </w:rPr>
        <w:t xml:space="preserve"> </w:t>
      </w:r>
    </w:p>
    <w:p w14:paraId="23B28654" w14:textId="5F2BC8D0" w:rsidR="00B930FF" w:rsidRDefault="00B930FF" w:rsidP="00361DCD">
      <w:pPr>
        <w:shd w:val="clear" w:color="auto" w:fill="FFFFFF" w:themeFill="background1"/>
        <w:jc w:val="both"/>
      </w:pPr>
      <w:r>
        <w:lastRenderedPageBreak/>
        <w:t xml:space="preserve">Как правило, Вы можете продолжать применять капли, кроме тех случаев, когда у Вас </w:t>
      </w:r>
      <w:r w:rsidRPr="00EB4B13">
        <w:t xml:space="preserve">наблюдаются серьезные </w:t>
      </w:r>
      <w:r w:rsidR="00A5303C" w:rsidRPr="00EB4B13">
        <w:t>нежелательные</w:t>
      </w:r>
      <w:r w:rsidR="00A5303C">
        <w:t xml:space="preserve"> реакции</w:t>
      </w:r>
      <w:r>
        <w:t xml:space="preserve">. Если Вы обеспокоены, поговорите с лечащим врачом. Не прекращайте применение препарата </w:t>
      </w:r>
      <w:r w:rsidR="003B38EA">
        <w:rPr>
          <w:bCs/>
          <w:iCs/>
        </w:rPr>
        <w:t>ЛАТАНОРД-СЗ</w:t>
      </w:r>
      <w:r>
        <w:t>, предварительно не обсудив это с лечащим врачом.</w:t>
      </w:r>
    </w:p>
    <w:p w14:paraId="0E43487C" w14:textId="0C7F769A" w:rsidR="0077361C" w:rsidRPr="00BF3198" w:rsidRDefault="0077361C" w:rsidP="00BF3198">
      <w:pPr>
        <w:spacing w:before="240"/>
        <w:jc w:val="both"/>
        <w:rPr>
          <w:b/>
          <w:iCs/>
        </w:rPr>
      </w:pPr>
      <w:r w:rsidRPr="00C243C6">
        <w:rPr>
          <w:b/>
          <w:iCs/>
        </w:rPr>
        <w:t>Возможно развитие серьезн</w:t>
      </w:r>
      <w:r w:rsidR="00B705C4" w:rsidRPr="00C243C6">
        <w:rPr>
          <w:b/>
          <w:iCs/>
        </w:rPr>
        <w:t>ой нежелательной реакции</w:t>
      </w:r>
      <w:r w:rsidRPr="00C243C6">
        <w:rPr>
          <w:b/>
          <w:iCs/>
        </w:rPr>
        <w:t xml:space="preserve">, которая наблюдалась очень </w:t>
      </w:r>
      <w:r w:rsidR="00F02F49" w:rsidRPr="00C243C6">
        <w:rPr>
          <w:b/>
          <w:color w:val="000000"/>
        </w:rPr>
        <w:t>часто (может возникать у</w:t>
      </w:r>
      <w:r w:rsidRPr="00C243C6">
        <w:rPr>
          <w:b/>
          <w:color w:val="000000"/>
        </w:rPr>
        <w:t xml:space="preserve"> более чем у 1 человека из 10)</w:t>
      </w:r>
      <w:r w:rsidRPr="00C243C6">
        <w:rPr>
          <w:b/>
          <w:iCs/>
        </w:rPr>
        <w:t>. Прекратите применение препарата ЛАТАНОРД-СЗ и немедленно обратитесь за медицинской помощью, если Вы заметите появление следующих симптомов:</w:t>
      </w:r>
      <w:r w:rsidR="00BF3198">
        <w:rPr>
          <w:b/>
          <w:iCs/>
        </w:rPr>
        <w:t xml:space="preserve"> </w:t>
      </w:r>
      <w:r w:rsidR="0058361A">
        <w:rPr>
          <w:iCs/>
        </w:rPr>
        <w:t xml:space="preserve">снижение остроты зрения, возникновение пятен перед глазами, </w:t>
      </w:r>
      <w:r w:rsidR="00F1341F">
        <w:rPr>
          <w:iCs/>
        </w:rPr>
        <w:t>помутнение хрусталика</w:t>
      </w:r>
      <w:r w:rsidR="00BA39E7">
        <w:rPr>
          <w:iCs/>
        </w:rPr>
        <w:t xml:space="preserve"> (</w:t>
      </w:r>
      <w:r w:rsidR="00F25476" w:rsidRPr="00BA39E7">
        <w:rPr>
          <w:i/>
          <w:iCs/>
        </w:rPr>
        <w:t>катаракта</w:t>
      </w:r>
      <w:r w:rsidR="00BA39E7">
        <w:rPr>
          <w:iCs/>
        </w:rPr>
        <w:t>)</w:t>
      </w:r>
      <w:r w:rsidR="00B705C4">
        <w:rPr>
          <w:iCs/>
        </w:rPr>
        <w:t>.</w:t>
      </w:r>
    </w:p>
    <w:p w14:paraId="2B6BBCFC" w14:textId="4F1FF8BB" w:rsidR="00E10975" w:rsidRPr="00BF3198" w:rsidRDefault="00E10975" w:rsidP="00BF3198">
      <w:pPr>
        <w:spacing w:before="240"/>
        <w:jc w:val="both"/>
        <w:rPr>
          <w:b/>
          <w:i/>
          <w:iCs/>
        </w:rPr>
      </w:pPr>
      <w:r w:rsidRPr="00BA39E7">
        <w:rPr>
          <w:b/>
          <w:iCs/>
        </w:rPr>
        <w:t xml:space="preserve">Возможно развитие серьезной нежелательной реакции, которая наблюдалась </w:t>
      </w:r>
      <w:r w:rsidRPr="00BA39E7">
        <w:rPr>
          <w:b/>
          <w:color w:val="000000"/>
        </w:rPr>
        <w:t>часто (может возникать не более чем у 1 человека из 10)</w:t>
      </w:r>
      <w:r w:rsidRPr="00632343">
        <w:rPr>
          <w:b/>
          <w:iCs/>
        </w:rPr>
        <w:t xml:space="preserve">. Прекратите применение препарата ЛАТАНОРД-СЗ и немедленно обратитесь за медицинской помощью, если Вы </w:t>
      </w:r>
      <w:r w:rsidRPr="00CA2FF1">
        <w:rPr>
          <w:b/>
          <w:iCs/>
        </w:rPr>
        <w:t>заметит</w:t>
      </w:r>
      <w:r w:rsidR="00BF3198">
        <w:rPr>
          <w:b/>
          <w:iCs/>
        </w:rPr>
        <w:t xml:space="preserve">е появление следующих симптомов: </w:t>
      </w:r>
      <w:r w:rsidR="004D4FBD" w:rsidRPr="00632343">
        <w:rPr>
          <w:bCs/>
          <w:lang w:eastAsia="en-US"/>
        </w:rPr>
        <w:t xml:space="preserve">чрезмерная жажда, учащенное мочеиспускание, </w:t>
      </w:r>
      <w:r w:rsidR="00632343" w:rsidRPr="00632343">
        <w:rPr>
          <w:bCs/>
          <w:lang w:eastAsia="en-US"/>
        </w:rPr>
        <w:t>сильное чувство голода, усталость, расплывчатость зрения, медленное заживление ран (</w:t>
      </w:r>
      <w:r w:rsidR="00914454" w:rsidRPr="00632343">
        <w:rPr>
          <w:bCs/>
          <w:i/>
          <w:lang w:eastAsia="en-US"/>
        </w:rPr>
        <w:t>сахарный диабет</w:t>
      </w:r>
      <w:r w:rsidR="00632343" w:rsidRPr="00632343">
        <w:rPr>
          <w:bCs/>
          <w:lang w:eastAsia="en-US"/>
        </w:rPr>
        <w:t>)</w:t>
      </w:r>
      <w:r w:rsidR="00914454" w:rsidRPr="00632343">
        <w:rPr>
          <w:bCs/>
          <w:lang w:eastAsia="en-US"/>
        </w:rPr>
        <w:t>.</w:t>
      </w:r>
    </w:p>
    <w:p w14:paraId="4515B4AA" w14:textId="4A91CF8B" w:rsidR="00F17C82" w:rsidRDefault="00471FFB" w:rsidP="00543AC2">
      <w:pPr>
        <w:spacing w:before="240"/>
        <w:jc w:val="both"/>
        <w:rPr>
          <w:b/>
          <w:color w:val="000000"/>
          <w:vertAlign w:val="superscript"/>
        </w:rPr>
      </w:pPr>
      <w:r w:rsidRPr="00A533F5">
        <w:rPr>
          <w:b/>
          <w:color w:val="000000"/>
        </w:rPr>
        <w:t xml:space="preserve">Возможные </w:t>
      </w:r>
      <w:r w:rsidR="00E10975">
        <w:rPr>
          <w:b/>
          <w:color w:val="000000"/>
        </w:rPr>
        <w:t xml:space="preserve">другие </w:t>
      </w:r>
      <w:r w:rsidRPr="00A533F5">
        <w:rPr>
          <w:b/>
          <w:color w:val="000000"/>
        </w:rPr>
        <w:t xml:space="preserve">нежелательные реакции, которые могут наблюдаться при </w:t>
      </w:r>
      <w:r w:rsidR="0013047A">
        <w:rPr>
          <w:b/>
          <w:color w:val="000000"/>
        </w:rPr>
        <w:t xml:space="preserve">применении препарата </w:t>
      </w:r>
      <w:r w:rsidR="003B38EA">
        <w:rPr>
          <w:b/>
          <w:color w:val="000000"/>
        </w:rPr>
        <w:t>ЛАТАНОРД-СЗ</w:t>
      </w:r>
      <w:r w:rsidR="00361DCD">
        <w:rPr>
          <w:b/>
          <w:color w:val="000000"/>
          <w:vertAlign w:val="superscript"/>
        </w:rPr>
        <w:t xml:space="preserve"> </w:t>
      </w:r>
    </w:p>
    <w:p w14:paraId="468F6934" w14:textId="6B43E1BC" w:rsidR="00F17C82" w:rsidRDefault="00F17C82" w:rsidP="00543AC2">
      <w:pPr>
        <w:spacing w:before="240"/>
        <w:jc w:val="both"/>
        <w:rPr>
          <w:b/>
          <w:color w:val="000000"/>
        </w:rPr>
      </w:pPr>
      <w:r>
        <w:rPr>
          <w:b/>
          <w:color w:val="000000"/>
        </w:rPr>
        <w:t>Очень часто (могут возникать у более чем 1 человека из 10):</w:t>
      </w:r>
    </w:p>
    <w:p w14:paraId="1B94C072" w14:textId="61A1CD80" w:rsidR="00F17C82" w:rsidRDefault="00F17C82" w:rsidP="00F17C82">
      <w:pPr>
        <w:jc w:val="both"/>
        <w:rPr>
          <w:color w:val="000000"/>
        </w:rPr>
      </w:pPr>
      <w:r w:rsidRPr="00F17C82">
        <w:rPr>
          <w:color w:val="000000"/>
        </w:rPr>
        <w:t>– </w:t>
      </w:r>
      <w:r>
        <w:rPr>
          <w:color w:val="000000"/>
        </w:rPr>
        <w:t>усиление пигментации радужки</w:t>
      </w:r>
      <w:r w:rsidR="00856E90">
        <w:rPr>
          <w:color w:val="000000"/>
        </w:rPr>
        <w:t>.</w:t>
      </w:r>
    </w:p>
    <w:p w14:paraId="620F4A48" w14:textId="594E51E6" w:rsidR="00F17C82" w:rsidRPr="00F17C82" w:rsidRDefault="00F17C82" w:rsidP="00F17C82">
      <w:pPr>
        <w:spacing w:before="240"/>
        <w:jc w:val="both"/>
        <w:rPr>
          <w:b/>
          <w:color w:val="000000"/>
        </w:rPr>
      </w:pPr>
      <w:r w:rsidRPr="00F17C82">
        <w:rPr>
          <w:b/>
          <w:color w:val="000000"/>
        </w:rPr>
        <w:t>Часто (могут возникать не более чем у 1 человека из 10):</w:t>
      </w:r>
    </w:p>
    <w:p w14:paraId="2CA8C058" w14:textId="1C57755A" w:rsidR="00F17C82" w:rsidRDefault="00F17C82" w:rsidP="00F17C82">
      <w:pPr>
        <w:jc w:val="both"/>
        <w:rPr>
          <w:color w:val="000000"/>
        </w:rPr>
      </w:pPr>
      <w:r>
        <w:rPr>
          <w:color w:val="000000"/>
        </w:rPr>
        <w:t>– нарушения зрения;</w:t>
      </w:r>
    </w:p>
    <w:p w14:paraId="623DBD4F" w14:textId="32B32E04" w:rsidR="00F17C82" w:rsidRDefault="00F17C82" w:rsidP="00F17C82">
      <w:pPr>
        <w:jc w:val="both"/>
        <w:rPr>
          <w:color w:val="000000"/>
        </w:rPr>
      </w:pPr>
      <w:r>
        <w:rPr>
          <w:color w:val="000000"/>
        </w:rPr>
        <w:t>– </w:t>
      </w:r>
      <w:r w:rsidR="00A5303C">
        <w:rPr>
          <w:color w:val="000000"/>
        </w:rPr>
        <w:t>воспаление век (</w:t>
      </w:r>
      <w:r w:rsidRPr="00A5303C">
        <w:rPr>
          <w:i/>
          <w:color w:val="000000"/>
        </w:rPr>
        <w:t>блефарит</w:t>
      </w:r>
      <w:r w:rsidR="00A5303C">
        <w:rPr>
          <w:color w:val="000000"/>
        </w:rPr>
        <w:t>)</w:t>
      </w:r>
      <w:r>
        <w:rPr>
          <w:color w:val="000000"/>
        </w:rPr>
        <w:t>;</w:t>
      </w:r>
    </w:p>
    <w:p w14:paraId="3BC358DA" w14:textId="2D487685" w:rsidR="00F17C82" w:rsidRDefault="00F17C82" w:rsidP="00F17C82">
      <w:pPr>
        <w:jc w:val="both"/>
        <w:rPr>
          <w:color w:val="000000"/>
        </w:rPr>
      </w:pPr>
      <w:r>
        <w:rPr>
          <w:color w:val="000000"/>
        </w:rPr>
        <w:t>– </w:t>
      </w:r>
      <w:r w:rsidR="00A5303C">
        <w:rPr>
          <w:color w:val="000000"/>
        </w:rPr>
        <w:t>воспаление слизистой оболочки глаза (</w:t>
      </w:r>
      <w:r w:rsidRPr="00A5303C">
        <w:rPr>
          <w:i/>
          <w:color w:val="000000"/>
        </w:rPr>
        <w:t>конъюнктивит</w:t>
      </w:r>
      <w:r w:rsidR="00A5303C">
        <w:rPr>
          <w:color w:val="000000"/>
        </w:rPr>
        <w:t>)</w:t>
      </w:r>
      <w:r>
        <w:rPr>
          <w:color w:val="000000"/>
        </w:rPr>
        <w:t>;</w:t>
      </w:r>
    </w:p>
    <w:p w14:paraId="2B133EED" w14:textId="03CD329C" w:rsidR="00F17C82" w:rsidRPr="00E10975" w:rsidRDefault="00F17C82" w:rsidP="00F17C82">
      <w:pPr>
        <w:jc w:val="both"/>
        <w:rPr>
          <w:color w:val="000000"/>
        </w:rPr>
      </w:pPr>
      <w:r w:rsidRPr="00E10975">
        <w:rPr>
          <w:color w:val="000000"/>
        </w:rPr>
        <w:t>– поражения конъюнктивы (фолликулы, папиллярные реакции конъюнктивы, точечные кровоизлияния и др.);</w:t>
      </w:r>
    </w:p>
    <w:p w14:paraId="721B4BC8" w14:textId="54A64B76" w:rsidR="00F17C82" w:rsidRDefault="00F17C82" w:rsidP="00F17C82">
      <w:pPr>
        <w:jc w:val="both"/>
        <w:rPr>
          <w:color w:val="000000"/>
        </w:rPr>
      </w:pPr>
      <w:r w:rsidRPr="00E10975">
        <w:rPr>
          <w:color w:val="000000"/>
        </w:rPr>
        <w:t xml:space="preserve">– поражения роговицы (эрозии, пигментация, </w:t>
      </w:r>
      <w:r w:rsidR="00A5303C" w:rsidRPr="00E10975">
        <w:rPr>
          <w:color w:val="000000"/>
        </w:rPr>
        <w:t>воспаление роговицы (</w:t>
      </w:r>
      <w:r w:rsidRPr="00E10975">
        <w:rPr>
          <w:i/>
          <w:color w:val="000000"/>
        </w:rPr>
        <w:t>кератит</w:t>
      </w:r>
      <w:r w:rsidR="00A5303C" w:rsidRPr="00E10975">
        <w:rPr>
          <w:color w:val="000000"/>
        </w:rPr>
        <w:t>)</w:t>
      </w:r>
      <w:r w:rsidRPr="00E10975">
        <w:rPr>
          <w:color w:val="000000"/>
        </w:rPr>
        <w:t>, точечный кератит и др.);</w:t>
      </w:r>
    </w:p>
    <w:p w14:paraId="1FBD1FC8" w14:textId="43C8411F" w:rsidR="00F17C82" w:rsidRDefault="00F17C82" w:rsidP="00F17C82">
      <w:pPr>
        <w:jc w:val="both"/>
        <w:rPr>
          <w:color w:val="000000"/>
        </w:rPr>
      </w:pPr>
      <w:r>
        <w:rPr>
          <w:color w:val="000000"/>
        </w:rPr>
        <w:t>– </w:t>
      </w:r>
      <w:r w:rsidR="00A5303C">
        <w:rPr>
          <w:color w:val="000000"/>
        </w:rPr>
        <w:t xml:space="preserve">нарушения </w:t>
      </w:r>
      <w:r>
        <w:rPr>
          <w:color w:val="000000"/>
        </w:rPr>
        <w:t>рефракции;</w:t>
      </w:r>
    </w:p>
    <w:p w14:paraId="442EA5A9" w14:textId="4B829C66" w:rsidR="00F17C82" w:rsidRDefault="00F17C82" w:rsidP="00F17C82">
      <w:pPr>
        <w:jc w:val="both"/>
        <w:rPr>
          <w:color w:val="000000"/>
        </w:rPr>
      </w:pPr>
      <w:r>
        <w:rPr>
          <w:color w:val="000000"/>
        </w:rPr>
        <w:t>– </w:t>
      </w:r>
      <w:r w:rsidR="00A5303C">
        <w:rPr>
          <w:color w:val="000000"/>
        </w:rPr>
        <w:t>покраснение слизистой оболочки глаза (</w:t>
      </w:r>
      <w:r w:rsidR="008A4735" w:rsidRPr="008A4735">
        <w:rPr>
          <w:i/>
          <w:w w:val="105"/>
        </w:rPr>
        <w:t>конъюнктивальная инъекция</w:t>
      </w:r>
      <w:r w:rsidR="00A5303C">
        <w:rPr>
          <w:color w:val="000000"/>
        </w:rPr>
        <w:t>)</w:t>
      </w:r>
      <w:r>
        <w:rPr>
          <w:color w:val="000000"/>
        </w:rPr>
        <w:t>;</w:t>
      </w:r>
    </w:p>
    <w:p w14:paraId="20EDE217" w14:textId="1D43E205" w:rsidR="00F17C82" w:rsidRDefault="00F17C82" w:rsidP="00F17C82">
      <w:pPr>
        <w:jc w:val="both"/>
        <w:rPr>
          <w:color w:val="000000"/>
        </w:rPr>
      </w:pPr>
      <w:r>
        <w:rPr>
          <w:color w:val="000000"/>
        </w:rPr>
        <w:t>– раздражение глаза (в том числе ощущение жжения и зуд в глазах);</w:t>
      </w:r>
    </w:p>
    <w:p w14:paraId="50428A68" w14:textId="344AF0C3" w:rsidR="00F17C82" w:rsidRDefault="00F17C82" w:rsidP="00F17C82">
      <w:pPr>
        <w:jc w:val="both"/>
        <w:rPr>
          <w:color w:val="000000"/>
        </w:rPr>
      </w:pPr>
      <w:r>
        <w:rPr>
          <w:color w:val="000000"/>
        </w:rPr>
        <w:t>– боль</w:t>
      </w:r>
      <w:r w:rsidR="009B2A0E">
        <w:rPr>
          <w:color w:val="000000"/>
        </w:rPr>
        <w:t xml:space="preserve"> в глазах</w:t>
      </w:r>
      <w:r>
        <w:rPr>
          <w:color w:val="000000"/>
        </w:rPr>
        <w:t>;</w:t>
      </w:r>
    </w:p>
    <w:p w14:paraId="417BEE48" w14:textId="6654E636" w:rsidR="00F17C82" w:rsidRDefault="00F17C82" w:rsidP="00F17C82">
      <w:pPr>
        <w:jc w:val="both"/>
        <w:rPr>
          <w:color w:val="000000"/>
        </w:rPr>
      </w:pPr>
      <w:r>
        <w:rPr>
          <w:color w:val="000000"/>
        </w:rPr>
        <w:t>– фотофобия;</w:t>
      </w:r>
    </w:p>
    <w:p w14:paraId="62109F39" w14:textId="4105BD8B" w:rsidR="00F17C82" w:rsidRDefault="00F17C82" w:rsidP="00F17C82">
      <w:pPr>
        <w:jc w:val="both"/>
        <w:rPr>
          <w:color w:val="000000"/>
        </w:rPr>
      </w:pPr>
      <w:r>
        <w:rPr>
          <w:color w:val="000000"/>
        </w:rPr>
        <w:t>– выпадение полей зрения;</w:t>
      </w:r>
    </w:p>
    <w:p w14:paraId="14456580" w14:textId="6CB6D88F" w:rsidR="00F17C82" w:rsidRDefault="00F17C82" w:rsidP="00F17C82">
      <w:pPr>
        <w:jc w:val="both"/>
        <w:rPr>
          <w:color w:val="000000"/>
        </w:rPr>
      </w:pPr>
      <w:r>
        <w:rPr>
          <w:color w:val="000000"/>
        </w:rPr>
        <w:t>– </w:t>
      </w:r>
      <w:r w:rsidR="008A4735">
        <w:rPr>
          <w:color w:val="000000"/>
        </w:rPr>
        <w:t>слезотечение</w:t>
      </w:r>
      <w:r>
        <w:rPr>
          <w:color w:val="000000"/>
        </w:rPr>
        <w:t>;</w:t>
      </w:r>
    </w:p>
    <w:p w14:paraId="054DEAF9" w14:textId="1C47CA80" w:rsidR="00F17C82" w:rsidRDefault="00F17C82" w:rsidP="00F17C82">
      <w:pPr>
        <w:jc w:val="both"/>
        <w:rPr>
          <w:color w:val="000000"/>
        </w:rPr>
      </w:pPr>
      <w:r>
        <w:rPr>
          <w:color w:val="000000"/>
        </w:rPr>
        <w:t>– </w:t>
      </w:r>
      <w:r w:rsidR="00A5303C">
        <w:rPr>
          <w:color w:val="000000"/>
        </w:rPr>
        <w:t>воспаление пазух носа (</w:t>
      </w:r>
      <w:r w:rsidRPr="00A5303C">
        <w:rPr>
          <w:i/>
          <w:color w:val="000000"/>
        </w:rPr>
        <w:t>синусит</w:t>
      </w:r>
      <w:r w:rsidR="00A5303C">
        <w:rPr>
          <w:color w:val="000000"/>
        </w:rPr>
        <w:t>)</w:t>
      </w:r>
      <w:r>
        <w:rPr>
          <w:color w:val="000000"/>
        </w:rPr>
        <w:t>;</w:t>
      </w:r>
    </w:p>
    <w:p w14:paraId="59A7CDBB" w14:textId="58FF8D8E" w:rsidR="00F17C82" w:rsidRDefault="00F17C82" w:rsidP="00F17C82">
      <w:pPr>
        <w:jc w:val="both"/>
        <w:rPr>
          <w:color w:val="000000"/>
        </w:rPr>
      </w:pPr>
      <w:r>
        <w:rPr>
          <w:color w:val="000000"/>
        </w:rPr>
        <w:t>– инфекции верхних отделов дыхательных путей и другие инфекции;</w:t>
      </w:r>
    </w:p>
    <w:p w14:paraId="5BB29A62" w14:textId="4FEE2400" w:rsidR="00F17C82" w:rsidRDefault="00F17C82" w:rsidP="00F17C82">
      <w:pPr>
        <w:jc w:val="both"/>
        <w:rPr>
          <w:color w:val="000000"/>
        </w:rPr>
      </w:pPr>
      <w:r>
        <w:rPr>
          <w:color w:val="000000"/>
        </w:rPr>
        <w:t>– </w:t>
      </w:r>
      <w:r w:rsidR="00A5303C">
        <w:rPr>
          <w:color w:val="000000"/>
        </w:rPr>
        <w:t>повышенное содержание холестерина в крови (</w:t>
      </w:r>
      <w:proofErr w:type="spellStart"/>
      <w:r w:rsidRPr="00A5303C">
        <w:rPr>
          <w:i/>
          <w:color w:val="000000"/>
        </w:rPr>
        <w:t>гиперхолестеринемия</w:t>
      </w:r>
      <w:proofErr w:type="spellEnd"/>
      <w:r w:rsidR="00A5303C">
        <w:rPr>
          <w:color w:val="000000"/>
        </w:rPr>
        <w:t>)</w:t>
      </w:r>
      <w:r>
        <w:rPr>
          <w:color w:val="000000"/>
        </w:rPr>
        <w:t>;</w:t>
      </w:r>
    </w:p>
    <w:p w14:paraId="449E9B11" w14:textId="1B18D846" w:rsidR="00F17C82" w:rsidRDefault="00F17C82" w:rsidP="00F17C82">
      <w:pPr>
        <w:jc w:val="both"/>
        <w:rPr>
          <w:color w:val="000000"/>
        </w:rPr>
      </w:pPr>
      <w:r>
        <w:rPr>
          <w:color w:val="000000"/>
        </w:rPr>
        <w:t>– депрессия;</w:t>
      </w:r>
    </w:p>
    <w:p w14:paraId="232DB69F" w14:textId="750064AB" w:rsidR="00F17C82" w:rsidRDefault="00F17C82" w:rsidP="00F17C82">
      <w:pPr>
        <w:jc w:val="both"/>
        <w:rPr>
          <w:color w:val="000000"/>
        </w:rPr>
      </w:pPr>
      <w:r>
        <w:rPr>
          <w:color w:val="000000"/>
        </w:rPr>
        <w:t>– головная боль;</w:t>
      </w:r>
    </w:p>
    <w:p w14:paraId="2B22EF9B" w14:textId="2D1DA96C" w:rsidR="00F17C82" w:rsidRDefault="00F17C82" w:rsidP="00F17C82">
      <w:pPr>
        <w:jc w:val="both"/>
        <w:rPr>
          <w:color w:val="000000"/>
        </w:rPr>
      </w:pPr>
      <w:r>
        <w:rPr>
          <w:color w:val="000000"/>
        </w:rPr>
        <w:t>– повышение артериального давления;</w:t>
      </w:r>
    </w:p>
    <w:p w14:paraId="65F951C0" w14:textId="46952C38" w:rsidR="00F17C82" w:rsidRDefault="00F17C82" w:rsidP="00F17C82">
      <w:pPr>
        <w:jc w:val="both"/>
        <w:rPr>
          <w:color w:val="000000"/>
        </w:rPr>
      </w:pPr>
      <w:r>
        <w:rPr>
          <w:color w:val="000000"/>
        </w:rPr>
        <w:t>– сыпь;</w:t>
      </w:r>
    </w:p>
    <w:p w14:paraId="63CE28F3" w14:textId="70BCDBA6" w:rsidR="00F17C82" w:rsidRDefault="00F17C82" w:rsidP="00F17C82">
      <w:pPr>
        <w:jc w:val="both"/>
        <w:rPr>
          <w:color w:val="000000"/>
        </w:rPr>
      </w:pPr>
      <w:r>
        <w:rPr>
          <w:color w:val="000000"/>
        </w:rPr>
        <w:t xml:space="preserve">– кожный зуд и изменения кожи (раздражение, </w:t>
      </w:r>
      <w:r w:rsidR="00A5303C">
        <w:rPr>
          <w:color w:val="000000"/>
        </w:rPr>
        <w:t>нависание век (</w:t>
      </w:r>
      <w:proofErr w:type="spellStart"/>
      <w:r w:rsidRPr="00A5303C">
        <w:rPr>
          <w:i/>
          <w:color w:val="000000"/>
        </w:rPr>
        <w:t>дерматохалазион</w:t>
      </w:r>
      <w:proofErr w:type="spellEnd"/>
      <w:r w:rsidR="00A5303C">
        <w:rPr>
          <w:color w:val="000000"/>
        </w:rPr>
        <w:t>)</w:t>
      </w:r>
      <w:r>
        <w:rPr>
          <w:color w:val="000000"/>
        </w:rPr>
        <w:t xml:space="preserve"> и др.);</w:t>
      </w:r>
    </w:p>
    <w:p w14:paraId="0332CA31" w14:textId="4D45FF18" w:rsidR="00F17C82" w:rsidRDefault="00F17C82" w:rsidP="00F17C82">
      <w:pPr>
        <w:jc w:val="both"/>
        <w:rPr>
          <w:color w:val="000000"/>
        </w:rPr>
      </w:pPr>
      <w:r>
        <w:rPr>
          <w:color w:val="000000"/>
        </w:rPr>
        <w:t>– заболевания кожи;</w:t>
      </w:r>
    </w:p>
    <w:p w14:paraId="766771E7" w14:textId="4816629E" w:rsidR="00F17C82" w:rsidRDefault="00F17C82" w:rsidP="00F17C82">
      <w:pPr>
        <w:jc w:val="both"/>
        <w:rPr>
          <w:color w:val="000000"/>
        </w:rPr>
      </w:pPr>
      <w:r>
        <w:rPr>
          <w:color w:val="000000"/>
        </w:rPr>
        <w:t>– артрит</w:t>
      </w:r>
      <w:r w:rsidR="00A5303C">
        <w:rPr>
          <w:color w:val="000000"/>
        </w:rPr>
        <w:t>.</w:t>
      </w:r>
    </w:p>
    <w:p w14:paraId="15C523D8" w14:textId="0F726BA6" w:rsidR="00F17C82" w:rsidRPr="00F17C82" w:rsidRDefault="00F17C82" w:rsidP="00F17C82">
      <w:pPr>
        <w:spacing w:before="240"/>
        <w:jc w:val="both"/>
        <w:rPr>
          <w:b/>
          <w:color w:val="000000"/>
        </w:rPr>
      </w:pPr>
      <w:r w:rsidRPr="00F17C82">
        <w:rPr>
          <w:b/>
          <w:color w:val="000000"/>
        </w:rPr>
        <w:t>Нечаст</w:t>
      </w:r>
      <w:r w:rsidR="00C16D59">
        <w:rPr>
          <w:b/>
          <w:color w:val="000000"/>
        </w:rPr>
        <w:t>о</w:t>
      </w:r>
      <w:r w:rsidRPr="00F17C82">
        <w:rPr>
          <w:b/>
          <w:color w:val="000000"/>
        </w:rPr>
        <w:t xml:space="preserve"> (могут возникать не более чем у 1 человека из 100):</w:t>
      </w:r>
    </w:p>
    <w:p w14:paraId="2CAC2305" w14:textId="0EC01BDF" w:rsidR="00A5303C" w:rsidRPr="00EB4B13" w:rsidRDefault="00F17C82" w:rsidP="00EB4B13">
      <w:pPr>
        <w:jc w:val="both"/>
        <w:rPr>
          <w:color w:val="000000"/>
        </w:rPr>
      </w:pPr>
      <w:r>
        <w:rPr>
          <w:color w:val="000000"/>
        </w:rPr>
        <w:t xml:space="preserve">– гипертрихоз (изменение ресниц и </w:t>
      </w:r>
      <w:proofErr w:type="spellStart"/>
      <w:r>
        <w:rPr>
          <w:color w:val="000000"/>
        </w:rPr>
        <w:t>пушковых</w:t>
      </w:r>
      <w:proofErr w:type="spellEnd"/>
      <w:r>
        <w:rPr>
          <w:color w:val="000000"/>
        </w:rPr>
        <w:t xml:space="preserve"> волос, удлинение, утолщение, усиление пигментации, увеличение густоты и изменение направления роста ресниц).</w:t>
      </w:r>
    </w:p>
    <w:p w14:paraId="464A8E27" w14:textId="711AD00B" w:rsidR="00F17C82" w:rsidRPr="00F17C82" w:rsidRDefault="00F17C82" w:rsidP="00F17C82">
      <w:pPr>
        <w:spacing w:before="240"/>
        <w:jc w:val="both"/>
        <w:rPr>
          <w:b/>
          <w:color w:val="000000"/>
        </w:rPr>
      </w:pPr>
      <w:r w:rsidRPr="00F17C82">
        <w:rPr>
          <w:b/>
          <w:color w:val="000000"/>
        </w:rPr>
        <w:lastRenderedPageBreak/>
        <w:t>Неизвестно (исходя из имеющихся данных частоту возникновения определить невозможно):</w:t>
      </w:r>
    </w:p>
    <w:p w14:paraId="6AA1DBF3" w14:textId="186F3BD4" w:rsidR="00F17C82" w:rsidRPr="00F17C82" w:rsidRDefault="00F17C82" w:rsidP="00F17C82">
      <w:pPr>
        <w:jc w:val="both"/>
        <w:rPr>
          <w:color w:val="000000"/>
        </w:rPr>
      </w:pPr>
      <w:r>
        <w:rPr>
          <w:color w:val="000000"/>
        </w:rPr>
        <w:t>– изменение рефракции.</w:t>
      </w:r>
    </w:p>
    <w:p w14:paraId="5F9FF319" w14:textId="7B444B25" w:rsidR="00543AC2" w:rsidRPr="00F17C82" w:rsidRDefault="00F17C82" w:rsidP="00543AC2">
      <w:pPr>
        <w:spacing w:before="240"/>
        <w:jc w:val="both"/>
        <w:rPr>
          <w:b/>
          <w:bCs/>
          <w:lang w:eastAsia="en-US"/>
        </w:rPr>
      </w:pPr>
      <w:r w:rsidRPr="00F17C82">
        <w:rPr>
          <w:b/>
          <w:bCs/>
          <w:iCs/>
        </w:rPr>
        <w:t xml:space="preserve">Ниже перечислены другие </w:t>
      </w:r>
      <w:r w:rsidRPr="00EB4B13">
        <w:rPr>
          <w:b/>
          <w:bCs/>
          <w:iCs/>
        </w:rPr>
        <w:t xml:space="preserve">нежелательные </w:t>
      </w:r>
      <w:r w:rsidR="00EB4B13" w:rsidRPr="00EB4B13">
        <w:rPr>
          <w:b/>
          <w:bCs/>
          <w:iCs/>
        </w:rPr>
        <w:t>реакции</w:t>
      </w:r>
      <w:r w:rsidRPr="00EB4B13">
        <w:rPr>
          <w:b/>
          <w:bCs/>
          <w:iCs/>
        </w:rPr>
        <w:t>, которые</w:t>
      </w:r>
      <w:r w:rsidRPr="00F17C82">
        <w:rPr>
          <w:b/>
          <w:bCs/>
          <w:iCs/>
        </w:rPr>
        <w:t xml:space="preserve"> наблюдались при </w:t>
      </w:r>
      <w:proofErr w:type="spellStart"/>
      <w:r w:rsidRPr="00F17C82">
        <w:rPr>
          <w:b/>
          <w:bCs/>
          <w:iCs/>
        </w:rPr>
        <w:t>монотерапии</w:t>
      </w:r>
      <w:proofErr w:type="spellEnd"/>
      <w:r w:rsidRPr="00F17C82">
        <w:rPr>
          <w:b/>
          <w:bCs/>
          <w:iCs/>
        </w:rPr>
        <w:t xml:space="preserve"> отдельными компонентами препарата </w:t>
      </w:r>
      <w:r w:rsidR="003B38EA">
        <w:rPr>
          <w:b/>
          <w:bCs/>
          <w:iCs/>
        </w:rPr>
        <w:t>ЛАТАНОРД-СЗ</w:t>
      </w:r>
      <w:r w:rsidRPr="00F17C82">
        <w:rPr>
          <w:b/>
          <w:bCs/>
          <w:iCs/>
          <w:vertAlign w:val="superscript"/>
        </w:rPr>
        <w:t xml:space="preserve"> </w:t>
      </w:r>
      <w:r w:rsidRPr="00F17C82">
        <w:rPr>
          <w:b/>
          <w:bCs/>
          <w:iCs/>
        </w:rPr>
        <w:t>(помимо указанных выше).</w:t>
      </w:r>
    </w:p>
    <w:p w14:paraId="0C5B819E" w14:textId="2695EE02" w:rsidR="00E10975" w:rsidRDefault="00E10975" w:rsidP="00B82891">
      <w:pPr>
        <w:spacing w:before="240"/>
        <w:jc w:val="both"/>
        <w:rPr>
          <w:bCs/>
          <w:i/>
          <w:lang w:eastAsia="en-US"/>
        </w:rPr>
      </w:pPr>
      <w:r>
        <w:rPr>
          <w:bCs/>
          <w:i/>
          <w:lang w:eastAsia="en-US"/>
        </w:rPr>
        <w:t>Латанопрост</w:t>
      </w:r>
    </w:p>
    <w:p w14:paraId="4FD47759" w14:textId="76C6502B" w:rsidR="007C7450" w:rsidRPr="00E10975" w:rsidRDefault="007C7450" w:rsidP="00B82891">
      <w:pPr>
        <w:spacing w:before="240"/>
        <w:jc w:val="both"/>
        <w:rPr>
          <w:bCs/>
          <w:i/>
          <w:u w:val="single"/>
          <w:lang w:eastAsia="en-US"/>
        </w:rPr>
      </w:pPr>
      <w:r w:rsidRPr="00E10975">
        <w:rPr>
          <w:b/>
          <w:iCs/>
        </w:rPr>
        <w:t xml:space="preserve">Возможно развитие серьезных нежелательных реакций. Прекратите применение препарата ЛАТАНОРД-СЗ и немедленно обратитесь за медицинской помощью, если </w:t>
      </w:r>
      <w:r>
        <w:rPr>
          <w:b/>
          <w:iCs/>
        </w:rPr>
        <w:t xml:space="preserve">Вы </w:t>
      </w:r>
      <w:r w:rsidRPr="00E10975">
        <w:rPr>
          <w:b/>
          <w:iCs/>
        </w:rPr>
        <w:t xml:space="preserve">заметите </w:t>
      </w:r>
      <w:r>
        <w:rPr>
          <w:b/>
          <w:iCs/>
        </w:rPr>
        <w:t xml:space="preserve">у себя </w:t>
      </w:r>
      <w:r w:rsidRPr="00E10975">
        <w:rPr>
          <w:b/>
          <w:iCs/>
        </w:rPr>
        <w:t>появление следующих симптомов:</w:t>
      </w:r>
    </w:p>
    <w:p w14:paraId="6BB48275" w14:textId="696B4CCD" w:rsidR="00D40B05" w:rsidRDefault="00D40B05" w:rsidP="00F17C82">
      <w:pPr>
        <w:jc w:val="both"/>
      </w:pPr>
      <w:r>
        <w:t>– </w:t>
      </w:r>
      <w:r w:rsidR="00577FCA">
        <w:t xml:space="preserve">ощущение дискомфорта, жжения в глазу, слезотечение, </w:t>
      </w:r>
      <w:r w:rsidR="002223C5">
        <w:t>ощущение пелены и затуманенности зрения –</w:t>
      </w:r>
      <w:r w:rsidR="00577FCA">
        <w:t xml:space="preserve"> </w:t>
      </w:r>
      <w:r>
        <w:t xml:space="preserve">воспаление радужной оболочки глаза </w:t>
      </w:r>
      <w:r w:rsidRPr="00A5303C">
        <w:t>(</w:t>
      </w:r>
      <w:r w:rsidRPr="00A5303C">
        <w:rPr>
          <w:i/>
        </w:rPr>
        <w:t>ирит</w:t>
      </w:r>
      <w:r w:rsidRPr="00A5303C">
        <w:t>)</w:t>
      </w:r>
      <w:r w:rsidR="00D93961">
        <w:t>;</w:t>
      </w:r>
    </w:p>
    <w:p w14:paraId="0758B6D5" w14:textId="5960F846" w:rsidR="00D93961" w:rsidRDefault="00D93961" w:rsidP="00F17C82">
      <w:pPr>
        <w:jc w:val="both"/>
      </w:pPr>
      <w:r>
        <w:t>– </w:t>
      </w:r>
      <w:r w:rsidR="002223C5">
        <w:t xml:space="preserve">покраснение </w:t>
      </w:r>
      <w:r w:rsidR="003D7AB7">
        <w:t xml:space="preserve">и болезненность </w:t>
      </w:r>
      <w:r w:rsidR="002223C5">
        <w:t xml:space="preserve">глаз, </w:t>
      </w:r>
      <w:r w:rsidR="0091578D">
        <w:t>повышенная чувствительность к свету</w:t>
      </w:r>
      <w:r w:rsidR="003D7AB7">
        <w:t>,</w:t>
      </w:r>
      <w:r w:rsidR="002223C5">
        <w:t xml:space="preserve"> ощущение </w:t>
      </w:r>
      <w:r w:rsidR="003D7AB7">
        <w:t>пелены и затуманенности –</w:t>
      </w:r>
      <w:r w:rsidR="002223C5">
        <w:t xml:space="preserve"> </w:t>
      </w:r>
      <w:r w:rsidRPr="00041C35">
        <w:t>воспаление сосудистой оболочки глаза (</w:t>
      </w:r>
      <w:proofErr w:type="spellStart"/>
      <w:r w:rsidRPr="00041C35">
        <w:rPr>
          <w:i/>
        </w:rPr>
        <w:t>увеит</w:t>
      </w:r>
      <w:proofErr w:type="spellEnd"/>
      <w:r w:rsidRPr="00041C35">
        <w:t>)</w:t>
      </w:r>
      <w:r>
        <w:t>*;</w:t>
      </w:r>
    </w:p>
    <w:p w14:paraId="0CC49135" w14:textId="4282EAF9" w:rsidR="00D40B05" w:rsidRPr="002E02C0" w:rsidRDefault="00D40B05" w:rsidP="00F17C82">
      <w:pPr>
        <w:jc w:val="both"/>
      </w:pPr>
      <w:r>
        <w:t>– </w:t>
      </w:r>
      <w:r w:rsidR="0091578D">
        <w:t>размытое и искаженное изображение, повышенная чувствительность к свету,</w:t>
      </w:r>
      <w:r w:rsidR="00051DA9">
        <w:t xml:space="preserve"> снижение остроты зрения –</w:t>
      </w:r>
      <w:r w:rsidR="0091578D" w:rsidRPr="00A5303C">
        <w:t xml:space="preserve"> </w:t>
      </w:r>
      <w:r w:rsidRPr="00A5303C">
        <w:t>отек сетчатки глаза (</w:t>
      </w:r>
      <w:proofErr w:type="spellStart"/>
      <w:r w:rsidRPr="00A5303C">
        <w:rPr>
          <w:i/>
        </w:rPr>
        <w:t>макулярный</w:t>
      </w:r>
      <w:proofErr w:type="spellEnd"/>
      <w:r w:rsidRPr="00A5303C">
        <w:rPr>
          <w:i/>
        </w:rPr>
        <w:t xml:space="preserve"> отек</w:t>
      </w:r>
      <w:r w:rsidRPr="00A5303C">
        <w:t>)</w:t>
      </w:r>
      <w:r>
        <w:t xml:space="preserve"> (у пациентов с </w:t>
      </w:r>
      <w:r w:rsidRPr="00A5303C">
        <w:t xml:space="preserve">афакией, у пациентов с </w:t>
      </w:r>
      <w:proofErr w:type="spellStart"/>
      <w:r w:rsidRPr="00A5303C">
        <w:t>псевдофакией</w:t>
      </w:r>
      <w:proofErr w:type="spellEnd"/>
      <w:r w:rsidRPr="00A5303C">
        <w:t xml:space="preserve"> с разрывом задней капсулы хрусталика или у пациентов с факторами риска развития </w:t>
      </w:r>
      <w:proofErr w:type="spellStart"/>
      <w:r w:rsidRPr="00A5303C">
        <w:t>макулярного</w:t>
      </w:r>
      <w:proofErr w:type="spellEnd"/>
      <w:r w:rsidRPr="00A5303C">
        <w:t xml:space="preserve"> отека), в </w:t>
      </w:r>
      <w:proofErr w:type="spellStart"/>
      <w:r w:rsidRPr="00A5303C">
        <w:t>т.ч</w:t>
      </w:r>
      <w:proofErr w:type="spellEnd"/>
      <w:r w:rsidRPr="00A5303C">
        <w:t xml:space="preserve">. </w:t>
      </w:r>
      <w:r>
        <w:t>кистозный</w:t>
      </w:r>
      <w:r w:rsidR="002E02C0">
        <w:t>*</w:t>
      </w:r>
      <w:r w:rsidR="00AF1E3D">
        <w:t>;</w:t>
      </w:r>
    </w:p>
    <w:p w14:paraId="6636D344" w14:textId="4F31C415" w:rsidR="008217EC" w:rsidRDefault="008217EC" w:rsidP="00F17C82">
      <w:pPr>
        <w:jc w:val="both"/>
      </w:pPr>
      <w:r>
        <w:t>– </w:t>
      </w:r>
      <w:r w:rsidR="00302594">
        <w:t xml:space="preserve">давящая боль за грудиной, отдающая в шею, нижнюю челюсть или левую руку, повышение </w:t>
      </w:r>
      <w:r w:rsidR="00E16067">
        <w:t>артериального давления, бледность (</w:t>
      </w:r>
      <w:r w:rsidRPr="00E16067">
        <w:rPr>
          <w:i/>
        </w:rPr>
        <w:t>обострение стенокардии</w:t>
      </w:r>
      <w:r w:rsidR="00FD4068">
        <w:rPr>
          <w:i/>
        </w:rPr>
        <w:t>)</w:t>
      </w:r>
      <w:r w:rsidRPr="00E16067">
        <w:rPr>
          <w:i/>
        </w:rPr>
        <w:t xml:space="preserve"> </w:t>
      </w:r>
      <w:r w:rsidRPr="00FD4068">
        <w:t>у пациентов с ишемической болезнью сердца</w:t>
      </w:r>
      <w:r>
        <w:t>;</w:t>
      </w:r>
    </w:p>
    <w:p w14:paraId="02FBE148" w14:textId="0603B225" w:rsidR="005F002E" w:rsidRDefault="003554C8" w:rsidP="00F17C82">
      <w:pPr>
        <w:jc w:val="both"/>
      </w:pPr>
      <w:r>
        <w:rPr>
          <w:bCs/>
          <w:lang w:eastAsia="en-US"/>
        </w:rPr>
        <w:t>– сбивчивое дыхание,</w:t>
      </w:r>
      <w:r w:rsidR="002B5F8F">
        <w:rPr>
          <w:bCs/>
          <w:lang w:eastAsia="en-US"/>
        </w:rPr>
        <w:t xml:space="preserve"> боль в груди,</w:t>
      </w:r>
      <w:r>
        <w:rPr>
          <w:bCs/>
          <w:lang w:eastAsia="en-US"/>
        </w:rPr>
        <w:t xml:space="preserve"> </w:t>
      </w:r>
      <w:r w:rsidR="002B5F8F">
        <w:rPr>
          <w:bCs/>
          <w:lang w:eastAsia="en-US"/>
        </w:rPr>
        <w:t>свист при выдохе</w:t>
      </w:r>
      <w:r w:rsidR="005E5486">
        <w:rPr>
          <w:bCs/>
          <w:lang w:eastAsia="en-US"/>
        </w:rPr>
        <w:t xml:space="preserve"> </w:t>
      </w:r>
      <w:r w:rsidR="002B5F8F">
        <w:rPr>
          <w:bCs/>
          <w:lang w:eastAsia="en-US"/>
        </w:rPr>
        <w:t>(</w:t>
      </w:r>
      <w:r w:rsidR="00E32389" w:rsidRPr="002B5F8F">
        <w:rPr>
          <w:i/>
        </w:rPr>
        <w:t>астма</w:t>
      </w:r>
      <w:r w:rsidR="002B5F8F">
        <w:t xml:space="preserve">), </w:t>
      </w:r>
      <w:r w:rsidR="00E32389">
        <w:t>в том числе острые приступы или обострение заболевания у пациентов с б</w:t>
      </w:r>
      <w:r w:rsidR="002B5F8F">
        <w:t xml:space="preserve">ронхиальной астмой в </w:t>
      </w:r>
      <w:r w:rsidR="002B5F8F" w:rsidRPr="00A011A9">
        <w:t>анамнезе</w:t>
      </w:r>
      <w:r w:rsidR="005E5486" w:rsidRPr="00A011A9">
        <w:t>*</w:t>
      </w:r>
      <w:r w:rsidR="00A011A9" w:rsidRPr="00A011A9">
        <w:t>.</w:t>
      </w:r>
    </w:p>
    <w:p w14:paraId="1E941F2F" w14:textId="1C7397DB" w:rsidR="002B5F8F" w:rsidRPr="003D7B27" w:rsidRDefault="003D7B27" w:rsidP="00B82891">
      <w:pPr>
        <w:spacing w:before="240"/>
        <w:jc w:val="both"/>
        <w:rPr>
          <w:b/>
          <w:bCs/>
          <w:i/>
          <w:lang w:eastAsia="en-US"/>
        </w:rPr>
      </w:pPr>
      <w:r w:rsidRPr="003D7B27">
        <w:rPr>
          <w:b/>
        </w:rPr>
        <w:t>Другие возможные нежелательные реакции</w:t>
      </w:r>
    </w:p>
    <w:p w14:paraId="562C7414" w14:textId="42DC65DC" w:rsidR="00F17C82" w:rsidRDefault="00F17C82" w:rsidP="00F17C82">
      <w:pPr>
        <w:jc w:val="both"/>
      </w:pPr>
      <w:r>
        <w:t xml:space="preserve">Раздражение глаз (чувство жжения, ощущение песка в глазах, зуд, покалывание и ощущение </w:t>
      </w:r>
      <w:r w:rsidRPr="00E10975">
        <w:t>инородного тела), преходящие точечные эрозии эпителия роговицы*, отек</w:t>
      </w:r>
      <w:r>
        <w:t xml:space="preserve"> век, кератит, точечный кератит*, отек роговицы*, удлинение, утолщение, увеличение числа и усиление пигментации ресниц и </w:t>
      </w:r>
      <w:proofErr w:type="spellStart"/>
      <w:r>
        <w:t>пушковых</w:t>
      </w:r>
      <w:proofErr w:type="spellEnd"/>
      <w:r>
        <w:t xml:space="preserve"> волос, </w:t>
      </w:r>
      <w:r w:rsidR="00A5303C">
        <w:t xml:space="preserve">аномальный </w:t>
      </w:r>
      <w:r w:rsidR="00A5303C" w:rsidRPr="00A5303C">
        <w:t xml:space="preserve">рост ресниц </w:t>
      </w:r>
      <w:r w:rsidR="00A5303C">
        <w:t xml:space="preserve">в сторону глазного яблока </w:t>
      </w:r>
      <w:r w:rsidR="00A5303C" w:rsidRPr="00A5303C">
        <w:t>(</w:t>
      </w:r>
      <w:r w:rsidRPr="00A5303C">
        <w:rPr>
          <w:i/>
        </w:rPr>
        <w:t>трихиаз</w:t>
      </w:r>
      <w:r w:rsidR="00A5303C" w:rsidRPr="00A5303C">
        <w:t>)</w:t>
      </w:r>
      <w:r w:rsidRPr="00A5303C">
        <w:t>*,</w:t>
      </w:r>
      <w:r>
        <w:t xml:space="preserve"> затуманенное зрение*, фотофобия*, изменения в </w:t>
      </w:r>
      <w:proofErr w:type="spellStart"/>
      <w:r>
        <w:t>периорбитальной</w:t>
      </w:r>
      <w:proofErr w:type="spellEnd"/>
      <w:r>
        <w:t xml:space="preserve"> области и век, приводящие к углублению борозды верхнего века*, </w:t>
      </w:r>
      <w:r w:rsidR="00A5303C">
        <w:t>отек вокруг глаз (</w:t>
      </w:r>
      <w:proofErr w:type="spellStart"/>
      <w:r w:rsidRPr="00A5303C">
        <w:rPr>
          <w:i/>
        </w:rPr>
        <w:t>периорбитальный</w:t>
      </w:r>
      <w:proofErr w:type="spellEnd"/>
      <w:r w:rsidRPr="00A5303C">
        <w:rPr>
          <w:i/>
        </w:rPr>
        <w:t xml:space="preserve"> отек</w:t>
      </w:r>
      <w:r w:rsidR="00A5303C">
        <w:t>)</w:t>
      </w:r>
      <w:r>
        <w:t xml:space="preserve">, кисты радужной оболочки*, стенокардия, нестабильная стенокардия, ощущение сердцебиения, кожная сыпь, зуд*, потемнение кожи век и местные кожные реакции на веках, головокружение, одышка*, </w:t>
      </w:r>
      <w:r w:rsidR="00A5303C">
        <w:t xml:space="preserve">боль в мышцах </w:t>
      </w:r>
      <w:r w:rsidR="00A5303C" w:rsidRPr="00A5303C">
        <w:t>(</w:t>
      </w:r>
      <w:r w:rsidRPr="00A5303C">
        <w:rPr>
          <w:i/>
        </w:rPr>
        <w:t>миалгия</w:t>
      </w:r>
      <w:r w:rsidR="00A5303C" w:rsidRPr="00A5303C">
        <w:t>)</w:t>
      </w:r>
      <w:r w:rsidRPr="00A5303C">
        <w:t xml:space="preserve">*, </w:t>
      </w:r>
      <w:r w:rsidR="00A5303C" w:rsidRPr="00A5303C">
        <w:t>боль в суставах (</w:t>
      </w:r>
      <w:r w:rsidRPr="00A5303C">
        <w:rPr>
          <w:i/>
        </w:rPr>
        <w:t>артралгия</w:t>
      </w:r>
      <w:r w:rsidR="00A5303C" w:rsidRPr="00A5303C">
        <w:t>)</w:t>
      </w:r>
      <w:r w:rsidRPr="00A5303C">
        <w:t>*, неспецифические</w:t>
      </w:r>
      <w:r>
        <w:t xml:space="preserve"> боли в груди*, </w:t>
      </w:r>
      <w:r w:rsidR="00A5303C">
        <w:t xml:space="preserve">воспаление радужки на фоне герпетической </w:t>
      </w:r>
      <w:r w:rsidR="00A5303C" w:rsidRPr="00A5303C">
        <w:t>инфекции (</w:t>
      </w:r>
      <w:r w:rsidRPr="00A5303C">
        <w:rPr>
          <w:i/>
        </w:rPr>
        <w:t>герпетический кератит</w:t>
      </w:r>
      <w:r w:rsidR="00A5303C" w:rsidRPr="00A5303C">
        <w:t>)</w:t>
      </w:r>
      <w:r w:rsidRPr="00A5303C">
        <w:t>.</w:t>
      </w:r>
    </w:p>
    <w:p w14:paraId="74E26284" w14:textId="57F3B4C5" w:rsidR="00F17C82" w:rsidRDefault="00F17C82" w:rsidP="00F17C82">
      <w:pPr>
        <w:jc w:val="both"/>
      </w:pPr>
      <w:r>
        <w:t xml:space="preserve">*Нежелательные реакции, зарегистрированные в </w:t>
      </w:r>
      <w:proofErr w:type="spellStart"/>
      <w:r>
        <w:t>постмаркетинговый</w:t>
      </w:r>
      <w:proofErr w:type="spellEnd"/>
      <w:r>
        <w:t xml:space="preserve"> период.</w:t>
      </w:r>
    </w:p>
    <w:p w14:paraId="15AA99DB" w14:textId="3C550E49" w:rsidR="00F17C82" w:rsidRDefault="00F17C82" w:rsidP="00B82891">
      <w:pPr>
        <w:spacing w:before="240"/>
        <w:jc w:val="both"/>
        <w:rPr>
          <w:i/>
        </w:rPr>
      </w:pPr>
      <w:r w:rsidRPr="00F17C82">
        <w:rPr>
          <w:i/>
        </w:rPr>
        <w:t>Тимолол</w:t>
      </w:r>
      <w:r>
        <w:rPr>
          <w:i/>
        </w:rPr>
        <w:t xml:space="preserve"> (в форме глазных капель)</w:t>
      </w:r>
    </w:p>
    <w:p w14:paraId="3EEB27CA" w14:textId="0D818E41" w:rsidR="00E10975" w:rsidRPr="00E10975" w:rsidRDefault="00E10975" w:rsidP="00B82891">
      <w:pPr>
        <w:spacing w:before="240"/>
        <w:jc w:val="both"/>
        <w:rPr>
          <w:bCs/>
          <w:i/>
          <w:u w:val="single"/>
          <w:lang w:eastAsia="en-US"/>
        </w:rPr>
      </w:pPr>
      <w:r w:rsidRPr="00E10975">
        <w:rPr>
          <w:b/>
          <w:iCs/>
        </w:rPr>
        <w:t xml:space="preserve">Возможно развитие серьезных нежелательных реакций. Прекратите применение препарата ЛАТАНОРД-СЗ и немедленно обратитесь за медицинской помощью, если </w:t>
      </w:r>
      <w:r>
        <w:rPr>
          <w:b/>
          <w:iCs/>
        </w:rPr>
        <w:t xml:space="preserve">Вы </w:t>
      </w:r>
      <w:r w:rsidRPr="00E10975">
        <w:rPr>
          <w:b/>
          <w:iCs/>
        </w:rPr>
        <w:t xml:space="preserve">заметите </w:t>
      </w:r>
      <w:r>
        <w:rPr>
          <w:b/>
          <w:iCs/>
        </w:rPr>
        <w:t>у</w:t>
      </w:r>
      <w:r w:rsidR="00C647A2">
        <w:rPr>
          <w:b/>
          <w:iCs/>
        </w:rPr>
        <w:t xml:space="preserve"> себя или другого человека, применяющего</w:t>
      </w:r>
      <w:r>
        <w:rPr>
          <w:b/>
          <w:iCs/>
        </w:rPr>
        <w:t xml:space="preserve"> данный препарат, </w:t>
      </w:r>
      <w:r w:rsidRPr="00E10975">
        <w:rPr>
          <w:b/>
          <w:iCs/>
        </w:rPr>
        <w:t>появление следующих симптомов:</w:t>
      </w:r>
    </w:p>
    <w:p w14:paraId="7671332C" w14:textId="13842080" w:rsidR="00E10975" w:rsidRDefault="00C66366" w:rsidP="00E10975">
      <w:pPr>
        <w:jc w:val="both"/>
      </w:pPr>
      <w:r>
        <w:t>– резкое снижение</w:t>
      </w:r>
      <w:r w:rsidR="008771A4">
        <w:t xml:space="preserve"> артериального дав</w:t>
      </w:r>
      <w:r>
        <w:t>ления, температуры тела, спазм мышц, бледность кожи, спутанность</w:t>
      </w:r>
      <w:r w:rsidR="008771A4">
        <w:t xml:space="preserve"> сознания </w:t>
      </w:r>
      <w:r w:rsidR="00E10975" w:rsidRPr="00E10975">
        <w:t>(системные аллергические реакции, в том числе острая аллергическая реакция (</w:t>
      </w:r>
      <w:r w:rsidR="00E10975" w:rsidRPr="00E10975">
        <w:rPr>
          <w:i/>
        </w:rPr>
        <w:t>анафилаксия</w:t>
      </w:r>
      <w:r w:rsidR="00E10975" w:rsidRPr="00E10975">
        <w:t>);</w:t>
      </w:r>
    </w:p>
    <w:p w14:paraId="2DCDE0CC" w14:textId="77777777" w:rsidR="00C66366" w:rsidRDefault="00E10975" w:rsidP="008771A4">
      <w:pPr>
        <w:jc w:val="both"/>
      </w:pPr>
      <w:r w:rsidRPr="00E10975">
        <w:t>– отек языка, губ, горла, затрудняющий дыхание и/или глотание (</w:t>
      </w:r>
      <w:r w:rsidRPr="00E10975">
        <w:rPr>
          <w:i/>
        </w:rPr>
        <w:t xml:space="preserve">ангионевротический </w:t>
      </w:r>
      <w:r w:rsidRPr="00DA6EA5">
        <w:rPr>
          <w:i/>
        </w:rPr>
        <w:t>отек</w:t>
      </w:r>
      <w:r w:rsidRPr="00DA6EA5">
        <w:t>);</w:t>
      </w:r>
    </w:p>
    <w:p w14:paraId="5D33A81F" w14:textId="2134B428" w:rsidR="00587E8C" w:rsidRPr="00DA6EA5" w:rsidRDefault="008771A4" w:rsidP="00A5303C">
      <w:pPr>
        <w:jc w:val="both"/>
      </w:pPr>
      <w:r w:rsidRPr="00E10975">
        <w:lastRenderedPageBreak/>
        <w:t>– кожная сыпь,</w:t>
      </w:r>
      <w:r w:rsidR="00C66366">
        <w:t xml:space="preserve"> зуд,</w:t>
      </w:r>
      <w:r w:rsidR="00F118A7">
        <w:t xml:space="preserve"> одышка, </w:t>
      </w:r>
      <w:r>
        <w:t>снижение</w:t>
      </w:r>
      <w:r w:rsidRPr="00E10975">
        <w:t xml:space="preserve"> артериального давления</w:t>
      </w:r>
      <w:r w:rsidR="00F118A7">
        <w:t>, головокружение</w:t>
      </w:r>
      <w:r w:rsidRPr="00E10975">
        <w:t xml:space="preserve"> </w:t>
      </w:r>
      <w:r w:rsidR="00F118A7" w:rsidRPr="00A340B1">
        <w:t>(</w:t>
      </w:r>
      <w:r w:rsidR="00587E8C" w:rsidRPr="00A340B1">
        <w:rPr>
          <w:i/>
        </w:rPr>
        <w:t>анафилактические реакции</w:t>
      </w:r>
      <w:r w:rsidR="00F118A7" w:rsidRPr="00A340B1">
        <w:t>);</w:t>
      </w:r>
    </w:p>
    <w:p w14:paraId="24D1B397" w14:textId="50D0D56C" w:rsidR="00C3355A" w:rsidRDefault="00C3355A" w:rsidP="00A5303C">
      <w:pPr>
        <w:jc w:val="both"/>
      </w:pPr>
      <w:r w:rsidRPr="00DA6EA5">
        <w:t>– скрытые симптомы снижения уровня глюкозы в крови (</w:t>
      </w:r>
      <w:r w:rsidRPr="00DA6EA5">
        <w:rPr>
          <w:i/>
        </w:rPr>
        <w:t>гипогликемии</w:t>
      </w:r>
      <w:r w:rsidRPr="00DA6EA5">
        <w:t>)</w:t>
      </w:r>
      <w:r w:rsidR="00A35DBF">
        <w:t xml:space="preserve"> у больных сахарным диабетом;</w:t>
      </w:r>
      <w:r w:rsidRPr="00E10975">
        <w:t xml:space="preserve"> </w:t>
      </w:r>
    </w:p>
    <w:p w14:paraId="5FF0A265" w14:textId="2F9E64ED" w:rsidR="00E10975" w:rsidRDefault="004E5857" w:rsidP="00A5303C">
      <w:pPr>
        <w:jc w:val="both"/>
      </w:pPr>
      <w:r>
        <w:t>– </w:t>
      </w:r>
      <w:r w:rsidR="00E10975" w:rsidRPr="00E10975">
        <w:t>головокружение, потеря координации, двоение в глазах, кратковременная потер</w:t>
      </w:r>
      <w:r w:rsidR="00BF3198">
        <w:t xml:space="preserve">я памяти, коматозное состояние – </w:t>
      </w:r>
      <w:r w:rsidR="00E10975" w:rsidRPr="00E10975">
        <w:t>снижение кровоснабжения (</w:t>
      </w:r>
      <w:r w:rsidR="00E10975" w:rsidRPr="00E10975">
        <w:rPr>
          <w:i/>
        </w:rPr>
        <w:t>ишемия</w:t>
      </w:r>
      <w:r w:rsidR="00BF3198">
        <w:t>) головного мозга</w:t>
      </w:r>
      <w:r w:rsidR="00E10975" w:rsidRPr="00E10975">
        <w:t>;</w:t>
      </w:r>
    </w:p>
    <w:p w14:paraId="6A92B1A2" w14:textId="6FE4B75B" w:rsidR="00F76F6E" w:rsidRPr="00F76F6E" w:rsidRDefault="00F76F6E" w:rsidP="00A5303C">
      <w:pPr>
        <w:jc w:val="both"/>
      </w:pPr>
      <w:r w:rsidRPr="00E535B8">
        <w:t>–</w:t>
      </w:r>
      <w:r w:rsidRPr="00E535B8">
        <w:rPr>
          <w:lang w:val="en-US"/>
        </w:rPr>
        <w:t> </w:t>
      </w:r>
      <w:r w:rsidR="005352D7" w:rsidRPr="00E535B8">
        <w:t xml:space="preserve">слабость в конечностях одной половины тела, нарушение координации и речи, </w:t>
      </w:r>
      <w:proofErr w:type="spellStart"/>
      <w:r w:rsidR="005352D7" w:rsidRPr="00E535B8">
        <w:t>ассиметрия</w:t>
      </w:r>
      <w:proofErr w:type="spellEnd"/>
      <w:r w:rsidR="005352D7" w:rsidRPr="00E535B8">
        <w:t xml:space="preserve"> лица, выпадение полей зрения (</w:t>
      </w:r>
      <w:r w:rsidRPr="00E535B8">
        <w:rPr>
          <w:i/>
        </w:rPr>
        <w:t>острые нарушения мозгового кровообращения</w:t>
      </w:r>
      <w:r w:rsidR="005352D7" w:rsidRPr="00E535B8">
        <w:t>);</w:t>
      </w:r>
    </w:p>
    <w:p w14:paraId="49E7C07C" w14:textId="1C184B24" w:rsidR="00A008F7" w:rsidRDefault="004D5927" w:rsidP="00A5303C">
      <w:pPr>
        <w:jc w:val="both"/>
      </w:pPr>
      <w:r>
        <w:t>– размытое и искаженное изображение, повышенная чувствительность к свету, снижение остроты зрения –</w:t>
      </w:r>
      <w:r w:rsidRPr="00A5303C">
        <w:t xml:space="preserve"> отек сетчатки глаза (</w:t>
      </w:r>
      <w:r w:rsidR="00765CE3" w:rsidRPr="00765CE3">
        <w:rPr>
          <w:i/>
        </w:rPr>
        <w:t>кистозный</w:t>
      </w:r>
      <w:r w:rsidR="00765CE3">
        <w:t xml:space="preserve"> </w:t>
      </w:r>
      <w:proofErr w:type="spellStart"/>
      <w:r w:rsidRPr="00A5303C">
        <w:rPr>
          <w:i/>
        </w:rPr>
        <w:t>макулярный</w:t>
      </w:r>
      <w:proofErr w:type="spellEnd"/>
      <w:r w:rsidRPr="00A5303C">
        <w:rPr>
          <w:i/>
        </w:rPr>
        <w:t xml:space="preserve"> отек</w:t>
      </w:r>
      <w:r w:rsidRPr="00A5303C">
        <w:t>)</w:t>
      </w:r>
      <w:r w:rsidR="00765CE3">
        <w:t>;</w:t>
      </w:r>
    </w:p>
    <w:p w14:paraId="48CC2D0B" w14:textId="4FB6FBB8" w:rsidR="008F04D5" w:rsidRPr="00E10975" w:rsidRDefault="008F04D5" w:rsidP="00A5303C">
      <w:pPr>
        <w:jc w:val="both"/>
      </w:pPr>
      <w:r>
        <w:t>– </w:t>
      </w:r>
      <w:r w:rsidR="00712DFD">
        <w:t>резкое ухудшение зрения, появление</w:t>
      </w:r>
      <w:r w:rsidR="00712DFD" w:rsidRPr="00712DFD">
        <w:t xml:space="preserve"> пеле</w:t>
      </w:r>
      <w:r w:rsidR="00712DFD">
        <w:t>ны перед глазом, прогрессирующее сужение поля зрения, мелькание «мушек»</w:t>
      </w:r>
      <w:r w:rsidR="00712DFD" w:rsidRPr="00712DFD">
        <w:t xml:space="preserve"> </w:t>
      </w:r>
      <w:r w:rsidR="00712DFD">
        <w:t>(</w:t>
      </w:r>
      <w:r w:rsidRPr="00712DFD">
        <w:rPr>
          <w:i/>
        </w:rPr>
        <w:t>отслойка сосудистой оболочки</w:t>
      </w:r>
      <w:r w:rsidR="002E74C3" w:rsidRPr="002E74C3">
        <w:t>)</w:t>
      </w:r>
      <w:r>
        <w:t xml:space="preserve"> </w:t>
      </w:r>
      <w:r w:rsidRPr="0010029F">
        <w:t xml:space="preserve">после хирургических вмешательств по </w:t>
      </w:r>
      <w:r w:rsidRPr="00E10975">
        <w:t>улучшению оттока внутриглазной жидкости</w:t>
      </w:r>
      <w:r w:rsidR="002E74C3">
        <w:t>;</w:t>
      </w:r>
    </w:p>
    <w:p w14:paraId="77535056" w14:textId="19A4BF63" w:rsidR="00E10975" w:rsidRDefault="00E10975" w:rsidP="00A5303C">
      <w:pPr>
        <w:jc w:val="both"/>
      </w:pPr>
      <w:r w:rsidRPr="00E10975">
        <w:rPr>
          <w:bCs/>
          <w:lang w:eastAsia="en-US"/>
        </w:rPr>
        <w:t xml:space="preserve">– ослабление пульса до 40 ударов в минуту, слабость, головокружение, спутанность сознания, одышка </w:t>
      </w:r>
      <w:r w:rsidR="003334DD">
        <w:rPr>
          <w:bCs/>
          <w:lang w:eastAsia="en-US"/>
        </w:rPr>
        <w:t xml:space="preserve">– </w:t>
      </w:r>
      <w:r w:rsidRPr="00E10975">
        <w:t>блокада проведения импульсов из предсердий в желудочки (</w:t>
      </w:r>
      <w:r w:rsidRPr="00E10975">
        <w:rPr>
          <w:i/>
        </w:rPr>
        <w:t>атриовентрикулярная блокада</w:t>
      </w:r>
      <w:r w:rsidR="003334DD">
        <w:t>)</w:t>
      </w:r>
      <w:r w:rsidRPr="00E10975">
        <w:t>;</w:t>
      </w:r>
    </w:p>
    <w:p w14:paraId="2AB83CCF" w14:textId="23BC57CF" w:rsidR="00FA1154" w:rsidRDefault="00FA1154" w:rsidP="00A5303C">
      <w:pPr>
        <w:jc w:val="both"/>
      </w:pPr>
      <w:r>
        <w:t>– </w:t>
      </w:r>
      <w:r w:rsidR="00230629">
        <w:t xml:space="preserve">боль в груди, учащенное сердцебиение, </w:t>
      </w:r>
      <w:r w:rsidR="00223F59">
        <w:t>сухой кашель, одышка, спутанность сознания</w:t>
      </w:r>
      <w:r w:rsidR="00222738">
        <w:t xml:space="preserve"> (</w:t>
      </w:r>
      <w:r w:rsidRPr="00222738">
        <w:rPr>
          <w:i/>
        </w:rPr>
        <w:t>сердечная не</w:t>
      </w:r>
      <w:r w:rsidR="006C6659" w:rsidRPr="00222738">
        <w:rPr>
          <w:i/>
        </w:rPr>
        <w:t>достаточность</w:t>
      </w:r>
      <w:r w:rsidR="00222738">
        <w:t>)</w:t>
      </w:r>
      <w:r w:rsidR="000C6D86">
        <w:t>;</w:t>
      </w:r>
    </w:p>
    <w:p w14:paraId="57F5E414" w14:textId="59DB5B60" w:rsidR="004C6FFF" w:rsidRDefault="000C6D86" w:rsidP="00A5303C">
      <w:pPr>
        <w:jc w:val="both"/>
      </w:pPr>
      <w:r>
        <w:t>– </w:t>
      </w:r>
      <w:r w:rsidR="00230629">
        <w:t xml:space="preserve">учащенное сердцебиение, одышка при физической активности или в положении лежа, отеки ног, учащенное мочеиспускание в ночные часы, слабость, тошнота </w:t>
      </w:r>
      <w:r w:rsidR="00223F59">
        <w:t>(</w:t>
      </w:r>
      <w:r w:rsidRPr="00223F59">
        <w:rPr>
          <w:i/>
        </w:rPr>
        <w:t>хрони</w:t>
      </w:r>
      <w:r w:rsidR="00223F59" w:rsidRPr="00223F59">
        <w:rPr>
          <w:i/>
        </w:rPr>
        <w:t>ческая сердечная недостаточность</w:t>
      </w:r>
      <w:r w:rsidR="00223F59">
        <w:t>);</w:t>
      </w:r>
    </w:p>
    <w:p w14:paraId="15362B18" w14:textId="54D9C187" w:rsidR="00E10975" w:rsidRPr="00E10975" w:rsidRDefault="004C6FFF" w:rsidP="00A5303C">
      <w:pPr>
        <w:jc w:val="both"/>
      </w:pPr>
      <w:r>
        <w:t>– </w:t>
      </w:r>
      <w:r w:rsidR="00E10975" w:rsidRPr="00E10975">
        <w:t>отсутствие сознания, дыхания и пульса (</w:t>
      </w:r>
      <w:r w:rsidR="00E10975" w:rsidRPr="00E10975">
        <w:rPr>
          <w:i/>
        </w:rPr>
        <w:t>остановка сердца</w:t>
      </w:r>
      <w:r w:rsidR="00E10975" w:rsidRPr="00E10975">
        <w:t>);</w:t>
      </w:r>
    </w:p>
    <w:p w14:paraId="0B740909" w14:textId="7FCAEEA0" w:rsidR="00E10975" w:rsidRDefault="00E10975" w:rsidP="00A5303C">
      <w:pPr>
        <w:jc w:val="both"/>
      </w:pPr>
      <w:r w:rsidRPr="00E10975">
        <w:t>– дискомфорт за грудиной, головокружение, одышка, общая слабость, шум в ушах, чувство замирания сердца (</w:t>
      </w:r>
      <w:r w:rsidRPr="00E10975">
        <w:rPr>
          <w:i/>
        </w:rPr>
        <w:t>блокада внутрисердечной проводимости</w:t>
      </w:r>
      <w:r w:rsidRPr="00E10975">
        <w:t>);</w:t>
      </w:r>
    </w:p>
    <w:p w14:paraId="273161A5" w14:textId="1A9AC315" w:rsidR="00FE6BB9" w:rsidRDefault="00FE6BB9" w:rsidP="00A5303C">
      <w:pPr>
        <w:jc w:val="both"/>
      </w:pPr>
      <w:r w:rsidRPr="00292645">
        <w:t>– прогрессирование стенокардии;</w:t>
      </w:r>
    </w:p>
    <w:p w14:paraId="28AFB200" w14:textId="6D771260" w:rsidR="00FE6BB9" w:rsidRDefault="0021486E" w:rsidP="00A5303C">
      <w:pPr>
        <w:jc w:val="both"/>
      </w:pPr>
      <w:r>
        <w:t>– </w:t>
      </w:r>
      <w:r w:rsidRPr="00E10975">
        <w:t>затрудненное дыхание вследствие сужения просвета бронхов (</w:t>
      </w:r>
      <w:proofErr w:type="spellStart"/>
      <w:r w:rsidRPr="00E10975">
        <w:rPr>
          <w:i/>
        </w:rPr>
        <w:t>бронхоспазм</w:t>
      </w:r>
      <w:proofErr w:type="spellEnd"/>
      <w:r w:rsidRPr="00E10975">
        <w:t>)</w:t>
      </w:r>
      <w:r w:rsidR="00FE6BB9">
        <w:t xml:space="preserve"> </w:t>
      </w:r>
      <w:r w:rsidR="00E46E61">
        <w:t>в основном</w:t>
      </w:r>
      <w:r w:rsidRPr="00E10975">
        <w:t xml:space="preserve"> у больных с предшествующими бро</w:t>
      </w:r>
      <w:r>
        <w:t>нхоспастиче</w:t>
      </w:r>
      <w:r w:rsidR="00FE6BB9">
        <w:t>скими заболеваниями</w:t>
      </w:r>
      <w:r>
        <w:t>;</w:t>
      </w:r>
    </w:p>
    <w:p w14:paraId="52850616" w14:textId="4A86C8CF" w:rsidR="00E10975" w:rsidRDefault="00FE6BB9" w:rsidP="00A5303C">
      <w:pPr>
        <w:jc w:val="both"/>
      </w:pPr>
      <w:r>
        <w:t>– </w:t>
      </w:r>
      <w:r w:rsidR="00E10975" w:rsidRPr="00E10975">
        <w:t xml:space="preserve">возникновение </w:t>
      </w:r>
      <w:r w:rsidR="003033E8">
        <w:t xml:space="preserve">внезапного удушья, </w:t>
      </w:r>
      <w:proofErr w:type="spellStart"/>
      <w:r w:rsidR="00ED59CD">
        <w:t>синюшность</w:t>
      </w:r>
      <w:proofErr w:type="spellEnd"/>
      <w:r w:rsidR="00E10975" w:rsidRPr="00E10975">
        <w:t xml:space="preserve"> губ и ногтей, холодный пот, повышение артериального давления, частое дыхание (</w:t>
      </w:r>
      <w:r w:rsidR="00E10975" w:rsidRPr="00E10975">
        <w:rPr>
          <w:i/>
        </w:rPr>
        <w:t>отек легких</w:t>
      </w:r>
      <w:r w:rsidR="00E10975" w:rsidRPr="00E10975">
        <w:t>)</w:t>
      </w:r>
      <w:r w:rsidR="003033E8">
        <w:t>;</w:t>
      </w:r>
    </w:p>
    <w:p w14:paraId="1B12BBB4" w14:textId="004119A7" w:rsidR="00DF155E" w:rsidRDefault="00DF155E" w:rsidP="00A5303C">
      <w:pPr>
        <w:jc w:val="both"/>
      </w:pPr>
      <w:r>
        <w:t>– </w:t>
      </w:r>
      <w:r w:rsidR="00ED59CD">
        <w:t xml:space="preserve">сильная одышка, </w:t>
      </w:r>
      <w:proofErr w:type="spellStart"/>
      <w:r w:rsidR="00ED59CD">
        <w:t>синюшность</w:t>
      </w:r>
      <w:proofErr w:type="spellEnd"/>
      <w:r w:rsidR="00ED59CD">
        <w:t xml:space="preserve"> кожи</w:t>
      </w:r>
      <w:r w:rsidR="00B92D4F">
        <w:t xml:space="preserve"> и ногтей, дезориентация, сонливость (</w:t>
      </w:r>
      <w:r w:rsidRPr="00B92D4F">
        <w:rPr>
          <w:i/>
        </w:rPr>
        <w:t>дыхательная недостаточность</w:t>
      </w:r>
      <w:r w:rsidR="00B92D4F">
        <w:t>);</w:t>
      </w:r>
    </w:p>
    <w:p w14:paraId="6BBF88B7" w14:textId="2A405358" w:rsidR="00DF155E" w:rsidRDefault="00DF155E" w:rsidP="00A5303C">
      <w:pPr>
        <w:jc w:val="both"/>
      </w:pPr>
      <w:r>
        <w:t>– </w:t>
      </w:r>
      <w:r w:rsidR="00F959A2" w:rsidRPr="00A5303C">
        <w:t>тошнота, рвота, боль в области живота, воспаление за брюшиной и образование фиброзной ткани (</w:t>
      </w:r>
      <w:proofErr w:type="spellStart"/>
      <w:r w:rsidR="00F959A2" w:rsidRPr="00A5303C">
        <w:rPr>
          <w:i/>
        </w:rPr>
        <w:t>ретроперитонеальный</w:t>
      </w:r>
      <w:proofErr w:type="spellEnd"/>
      <w:r w:rsidR="00F959A2" w:rsidRPr="00A5303C">
        <w:rPr>
          <w:i/>
        </w:rPr>
        <w:t xml:space="preserve"> фиброз</w:t>
      </w:r>
      <w:r w:rsidR="00F959A2" w:rsidRPr="00A5303C">
        <w:t>)</w:t>
      </w:r>
      <w:r w:rsidR="00F959A2">
        <w:t>;</w:t>
      </w:r>
    </w:p>
    <w:p w14:paraId="6EAC9BC6" w14:textId="5DD0CB52" w:rsidR="00DF5B5C" w:rsidRDefault="00DF155E" w:rsidP="00A5303C">
      <w:pPr>
        <w:jc w:val="both"/>
      </w:pPr>
      <w:r>
        <w:t>– </w:t>
      </w:r>
      <w:r w:rsidR="003033E8" w:rsidRPr="00A5303C">
        <w:t>появление сыпи на лице, боли в мышцах и суставах, язв на слизистых оболочках ротовой полости и носа (</w:t>
      </w:r>
      <w:r w:rsidR="003033E8" w:rsidRPr="00A5303C">
        <w:rPr>
          <w:i/>
        </w:rPr>
        <w:t>системная красная волчанка</w:t>
      </w:r>
      <w:r w:rsidR="003033E8" w:rsidRPr="00A5303C">
        <w:t>)</w:t>
      </w:r>
      <w:r w:rsidR="003033E8">
        <w:t>.</w:t>
      </w:r>
    </w:p>
    <w:p w14:paraId="2E14E03B" w14:textId="703CBD12" w:rsidR="003033E8" w:rsidRPr="003033E8" w:rsidRDefault="003033E8" w:rsidP="00B82891">
      <w:pPr>
        <w:spacing w:before="240"/>
        <w:jc w:val="both"/>
        <w:rPr>
          <w:b/>
        </w:rPr>
      </w:pPr>
      <w:r w:rsidRPr="003033E8">
        <w:rPr>
          <w:b/>
        </w:rPr>
        <w:t>Другие нежелательные реакции</w:t>
      </w:r>
    </w:p>
    <w:p w14:paraId="631DC621" w14:textId="39C7F642" w:rsidR="00F17C82" w:rsidRDefault="00A340B1" w:rsidP="00F17C82">
      <w:pPr>
        <w:jc w:val="both"/>
      </w:pPr>
      <w:r>
        <w:t>В</w:t>
      </w:r>
      <w:r w:rsidR="00A5303C">
        <w:t>озникновение отека, покраснения, шелушения и волдырей на коже (</w:t>
      </w:r>
      <w:r w:rsidR="00F17C82" w:rsidRPr="00A5303C">
        <w:rPr>
          <w:i/>
        </w:rPr>
        <w:t>крапивница</w:t>
      </w:r>
      <w:r w:rsidR="00A5303C">
        <w:t>)</w:t>
      </w:r>
      <w:r w:rsidR="00F17C82">
        <w:t xml:space="preserve">, кожный зуд, локализованная и </w:t>
      </w:r>
      <w:proofErr w:type="spellStart"/>
      <w:r w:rsidR="00F17C82">
        <w:t>генерализованная</w:t>
      </w:r>
      <w:proofErr w:type="spellEnd"/>
      <w:r w:rsidR="00F17C82">
        <w:t xml:space="preserve"> </w:t>
      </w:r>
      <w:r w:rsidR="00F17C82" w:rsidRPr="00041C35">
        <w:t xml:space="preserve">сыпь, </w:t>
      </w:r>
      <w:r w:rsidR="00A5303C" w:rsidRPr="00041C35">
        <w:t>психическое расстройство</w:t>
      </w:r>
      <w:r w:rsidR="00A5303C" w:rsidRPr="00A5303C">
        <w:t xml:space="preserve"> пищевого поведения, характеризующееся болезненной тягой к снижению веса (</w:t>
      </w:r>
      <w:r w:rsidR="00F17C82" w:rsidRPr="00A5303C">
        <w:rPr>
          <w:i/>
        </w:rPr>
        <w:t>анорексия</w:t>
      </w:r>
      <w:r w:rsidR="00A5303C" w:rsidRPr="00A5303C">
        <w:t>)</w:t>
      </w:r>
      <w:r w:rsidR="00F17C82" w:rsidRPr="00A5303C">
        <w:t>,</w:t>
      </w:r>
      <w:r w:rsidR="00F17C82">
        <w:t xml:space="preserve"> </w:t>
      </w:r>
      <w:r w:rsidR="00F17C82" w:rsidRPr="00E10975">
        <w:t xml:space="preserve">изменения поведения и психические расстройства, в том числе спутанность сознания, галлюцинации, тревога, дезориентация, нервозность, потеря памяти, бессонница, депрессия и ночные кошмары, головокружение, усиление симптомов миастении </w:t>
      </w:r>
      <w:proofErr w:type="spellStart"/>
      <w:r w:rsidR="00F17C82" w:rsidRPr="00E10975">
        <w:t>gravis</w:t>
      </w:r>
      <w:proofErr w:type="spellEnd"/>
      <w:r w:rsidR="00F17C82" w:rsidRPr="00E10975">
        <w:t xml:space="preserve">, </w:t>
      </w:r>
      <w:r w:rsidR="00A5303C" w:rsidRPr="00E10975">
        <w:t>спонтанно возникающие ощущения жжения, покалывания, ползания</w:t>
      </w:r>
      <w:r w:rsidR="00A5303C" w:rsidRPr="00A5303C">
        <w:t xml:space="preserve">, </w:t>
      </w:r>
      <w:r w:rsidR="00A5303C" w:rsidRPr="00560767">
        <w:t>мурашек (</w:t>
      </w:r>
      <w:r w:rsidR="00F17C82" w:rsidRPr="00560767">
        <w:rPr>
          <w:i/>
        </w:rPr>
        <w:t>парестезия</w:t>
      </w:r>
      <w:r w:rsidR="00A5303C" w:rsidRPr="00A5303C">
        <w:t>)</w:t>
      </w:r>
      <w:r w:rsidR="00F17C82" w:rsidRPr="00A5303C">
        <w:t xml:space="preserve">, сонливость, головная боль, обморок, снижение чувствительности роговицы, симптомы и признаки раздражения глаз (например, ощущение жжения, зуд, ощущение песка в глазах,  слезотечение, покраснение), блефарит, кератит, затуманенность зрения, сухость слизистой оболочки глаз, эрозии роговицы, </w:t>
      </w:r>
      <w:r w:rsidR="00F17C82" w:rsidRPr="00E10975">
        <w:t xml:space="preserve">птоз, нарушения зрения, в том числе изменение рефракции и диплопия, шум в ушах, </w:t>
      </w:r>
      <w:r w:rsidR="00A5303C" w:rsidRPr="00E10975">
        <w:t>нерегулярное сердцебиение (</w:t>
      </w:r>
      <w:r w:rsidR="00F17C82" w:rsidRPr="00E10975">
        <w:rPr>
          <w:i/>
        </w:rPr>
        <w:t>аритмия</w:t>
      </w:r>
      <w:r w:rsidR="00A5303C" w:rsidRPr="00E10975">
        <w:t>)</w:t>
      </w:r>
      <w:r w:rsidR="00F17C82" w:rsidRPr="00E10975">
        <w:t xml:space="preserve">, </w:t>
      </w:r>
      <w:r w:rsidR="00A5303C" w:rsidRPr="00E10975">
        <w:t>замедленное сердцебиение (</w:t>
      </w:r>
      <w:r w:rsidR="00F17C82" w:rsidRPr="00E10975">
        <w:rPr>
          <w:i/>
        </w:rPr>
        <w:t>брадикардия</w:t>
      </w:r>
      <w:r w:rsidR="00A5303C" w:rsidRPr="00E10975">
        <w:t>)</w:t>
      </w:r>
      <w:r w:rsidR="00F17C82" w:rsidRPr="00E10975">
        <w:t>,</w:t>
      </w:r>
      <w:r w:rsidR="003268E3">
        <w:t xml:space="preserve"> </w:t>
      </w:r>
      <w:r w:rsidR="00F17C82" w:rsidRPr="00E10975">
        <w:t xml:space="preserve">ощущение сердцебиения, перемежающаяся хромота, похолодание рук и ног, снижение артериального давления, </w:t>
      </w:r>
      <w:r w:rsidR="00A5303C" w:rsidRPr="00E10975">
        <w:t>побледнение или покраснение кончиков конечностей вследствие стресса или холода (</w:t>
      </w:r>
      <w:r w:rsidR="00F17C82" w:rsidRPr="00E10975">
        <w:rPr>
          <w:i/>
        </w:rPr>
        <w:t xml:space="preserve">синдром </w:t>
      </w:r>
      <w:proofErr w:type="spellStart"/>
      <w:r w:rsidR="00F17C82" w:rsidRPr="00E10975">
        <w:rPr>
          <w:i/>
        </w:rPr>
        <w:t>Рейно</w:t>
      </w:r>
      <w:proofErr w:type="spellEnd"/>
      <w:r w:rsidR="00A5303C" w:rsidRPr="00E10975">
        <w:t>)</w:t>
      </w:r>
      <w:r w:rsidR="00F17C82" w:rsidRPr="00E10975">
        <w:t xml:space="preserve">, кашель, одышка, </w:t>
      </w:r>
      <w:r w:rsidR="00F17C82" w:rsidRPr="00E10975">
        <w:lastRenderedPageBreak/>
        <w:t xml:space="preserve">заложенность носа, </w:t>
      </w:r>
      <w:r w:rsidR="00F17C82">
        <w:t>диарея</w:t>
      </w:r>
      <w:r w:rsidR="00F17C82" w:rsidRPr="00A5303C">
        <w:t xml:space="preserve">, сухость слизистой оболочки полости рта, нарушение вкусовых ощущений, </w:t>
      </w:r>
      <w:r w:rsidR="00A5303C" w:rsidRPr="00A5303C">
        <w:t>нарушение пищеварения (</w:t>
      </w:r>
      <w:r w:rsidR="00F17C82" w:rsidRPr="00A5303C">
        <w:rPr>
          <w:i/>
        </w:rPr>
        <w:t>диспепсия</w:t>
      </w:r>
      <w:r w:rsidR="00A5303C" w:rsidRPr="00A5303C">
        <w:t>)</w:t>
      </w:r>
      <w:r w:rsidR="00F17C82" w:rsidRPr="00A5303C">
        <w:t xml:space="preserve">, </w:t>
      </w:r>
      <w:r w:rsidR="00A5303C" w:rsidRPr="00A5303C">
        <w:t>патологическое выпадение волос (</w:t>
      </w:r>
      <w:proofErr w:type="spellStart"/>
      <w:r w:rsidR="00F17C82" w:rsidRPr="00A5303C">
        <w:rPr>
          <w:i/>
        </w:rPr>
        <w:t>алопеция</w:t>
      </w:r>
      <w:proofErr w:type="spellEnd"/>
      <w:r w:rsidR="00A5303C" w:rsidRPr="00A5303C">
        <w:t>)</w:t>
      </w:r>
      <w:r w:rsidR="00F17C82" w:rsidRPr="00A5303C">
        <w:t xml:space="preserve">, </w:t>
      </w:r>
      <w:r w:rsidR="00A5303C" w:rsidRPr="00A5303C">
        <w:t>появление высыпаний на коже конечностей, живота и груди, иногда – на слизистых оболочках (</w:t>
      </w:r>
      <w:proofErr w:type="spellStart"/>
      <w:r w:rsidR="00F17C82" w:rsidRPr="00A5303C">
        <w:rPr>
          <w:i/>
        </w:rPr>
        <w:t>псевдопемфигоид</w:t>
      </w:r>
      <w:proofErr w:type="spellEnd"/>
      <w:r w:rsidR="00A5303C" w:rsidRPr="00A5303C">
        <w:t>)</w:t>
      </w:r>
      <w:r w:rsidR="00F17C82" w:rsidRPr="00A5303C">
        <w:t xml:space="preserve">, кожная сыпь, </w:t>
      </w:r>
      <w:proofErr w:type="spellStart"/>
      <w:r w:rsidR="00F17C82" w:rsidRPr="00A5303C">
        <w:t>псориазоподобная</w:t>
      </w:r>
      <w:proofErr w:type="spellEnd"/>
      <w:r w:rsidR="00F17C82" w:rsidRPr="00A5303C">
        <w:t xml:space="preserve"> сыпь или обострение псориаза, миалгия, снижение либидо, импотенция, нарушение сексуальной функции и </w:t>
      </w:r>
      <w:r w:rsidR="00A5303C" w:rsidRPr="00A5303C">
        <w:t>деформация полового члена (</w:t>
      </w:r>
      <w:r w:rsidR="00F17C82" w:rsidRPr="00BA6AC2">
        <w:rPr>
          <w:i/>
        </w:rPr>
        <w:t xml:space="preserve">болезнь </w:t>
      </w:r>
      <w:proofErr w:type="spellStart"/>
      <w:r w:rsidR="00F17C82" w:rsidRPr="00BA6AC2">
        <w:rPr>
          <w:i/>
        </w:rPr>
        <w:t>Пейрони</w:t>
      </w:r>
      <w:proofErr w:type="spellEnd"/>
      <w:r w:rsidR="00A5303C" w:rsidRPr="00A5303C">
        <w:t>)</w:t>
      </w:r>
      <w:r w:rsidR="00F17C82" w:rsidRPr="00A5303C">
        <w:t>, астения/утомляемость, боль в груди, отеки.</w:t>
      </w:r>
    </w:p>
    <w:p w14:paraId="33769C66" w14:textId="4DF50E01" w:rsidR="00F17C82" w:rsidRPr="00F17C82" w:rsidRDefault="00F17C82" w:rsidP="00F17C82">
      <w:pPr>
        <w:spacing w:before="240"/>
        <w:jc w:val="both"/>
        <w:rPr>
          <w:i/>
        </w:rPr>
      </w:pPr>
      <w:r>
        <w:t xml:space="preserve">У некоторых пациентов со значительным повреждением роговицы регистрировались очень редкие случаи </w:t>
      </w:r>
      <w:proofErr w:type="spellStart"/>
      <w:r>
        <w:t>кальцификации</w:t>
      </w:r>
      <w:proofErr w:type="spellEnd"/>
      <w:r>
        <w:t xml:space="preserve"> роговицы в связи с применением </w:t>
      </w:r>
      <w:proofErr w:type="spellStart"/>
      <w:r>
        <w:t>фосфатосодержащих</w:t>
      </w:r>
      <w:proofErr w:type="spellEnd"/>
      <w:r>
        <w:t xml:space="preserve"> глазных капель.</w:t>
      </w:r>
    </w:p>
    <w:p w14:paraId="7065316B" w14:textId="657E4B99" w:rsidR="00D72D19" w:rsidRPr="007011A0" w:rsidRDefault="00DC4830" w:rsidP="00543AC2">
      <w:pPr>
        <w:spacing w:before="240"/>
        <w:jc w:val="both"/>
        <w:rPr>
          <w:b/>
          <w:bCs/>
          <w:lang w:eastAsia="en-US"/>
        </w:rPr>
      </w:pPr>
      <w:r w:rsidRPr="007011A0">
        <w:rPr>
          <w:b/>
          <w:bCs/>
          <w:lang w:eastAsia="en-US"/>
        </w:rPr>
        <w:t>С</w:t>
      </w:r>
      <w:r w:rsidR="00D72D19" w:rsidRPr="007011A0">
        <w:rPr>
          <w:b/>
          <w:bCs/>
          <w:lang w:eastAsia="en-US"/>
        </w:rPr>
        <w:t>ообщение о нежелательных реакциях</w:t>
      </w:r>
    </w:p>
    <w:p w14:paraId="064573C8" w14:textId="0AB36C4B" w:rsidR="005A5670" w:rsidRDefault="00CD6075" w:rsidP="00361DCD">
      <w:pPr>
        <w:shd w:val="clear" w:color="auto" w:fill="FFFFFF" w:themeFill="background1"/>
        <w:jc w:val="both"/>
        <w:rPr>
          <w:bCs/>
          <w:iCs/>
        </w:rPr>
      </w:pPr>
      <w:r w:rsidRPr="00361DCD">
        <w:rPr>
          <w:bCs/>
          <w:iCs/>
        </w:rPr>
        <w:t>Если у Вас возникают какие-либо нежелательные реакции, проконсультируйтесь с врачом. К ним относятся любые нежелательные реакции, не указанные в листке-вкладыше. Вы также можете сообщить о нежелательных реакциях напрямую (см. ниже). Сообщая о нежелательных реакциях, Вы помогаете получить больше сведений о безопасности препарата.</w:t>
      </w:r>
    </w:p>
    <w:p w14:paraId="204E345E" w14:textId="77777777" w:rsidR="00B82891" w:rsidRDefault="00B82891" w:rsidP="00361DCD">
      <w:pPr>
        <w:shd w:val="clear" w:color="auto" w:fill="FFFFFF" w:themeFill="background1"/>
        <w:jc w:val="both"/>
        <w:rPr>
          <w:bCs/>
          <w:iCs/>
        </w:rPr>
      </w:pPr>
    </w:p>
    <w:p w14:paraId="1FDABE76" w14:textId="53CFCFD6" w:rsidR="00E10975" w:rsidRPr="00361DCD" w:rsidRDefault="00E10975" w:rsidP="00361DCD">
      <w:pPr>
        <w:shd w:val="clear" w:color="auto" w:fill="FFFFFF" w:themeFill="background1"/>
        <w:jc w:val="both"/>
        <w:rPr>
          <w:bCs/>
          <w:iCs/>
        </w:rPr>
      </w:pPr>
    </w:p>
    <w:tbl>
      <w:tblPr>
        <w:tblStyle w:val="ad"/>
        <w:tblW w:w="0" w:type="auto"/>
        <w:tblInd w:w="-5" w:type="dxa"/>
        <w:tblLook w:val="04A0" w:firstRow="1" w:lastRow="0" w:firstColumn="1" w:lastColumn="0" w:noHBand="0" w:noVBand="1"/>
      </w:tblPr>
      <w:tblGrid>
        <w:gridCol w:w="7088"/>
      </w:tblGrid>
      <w:tr w:rsidR="00B61CA4" w:rsidRPr="007011A0" w14:paraId="6CEF6EA1" w14:textId="77777777" w:rsidTr="00E10975">
        <w:trPr>
          <w:trHeight w:val="557"/>
        </w:trPr>
        <w:tc>
          <w:tcPr>
            <w:tcW w:w="7088" w:type="dxa"/>
          </w:tcPr>
          <w:p w14:paraId="33C902E1" w14:textId="77777777" w:rsidR="00361DCD" w:rsidRPr="00361DCD" w:rsidRDefault="00361DCD" w:rsidP="00361DCD">
            <w:pPr>
              <w:jc w:val="both"/>
              <w:rPr>
                <w:iCs/>
              </w:rPr>
            </w:pPr>
            <w:r w:rsidRPr="00361DCD">
              <w:rPr>
                <w:iCs/>
              </w:rPr>
              <w:t xml:space="preserve">Российская Федерация </w:t>
            </w:r>
          </w:p>
          <w:p w14:paraId="4180389F" w14:textId="77777777" w:rsidR="00361DCD" w:rsidRPr="00361DCD" w:rsidRDefault="00361DCD" w:rsidP="00361DCD">
            <w:pPr>
              <w:jc w:val="both"/>
              <w:rPr>
                <w:iCs/>
              </w:rPr>
            </w:pPr>
            <w:r w:rsidRPr="00361DCD">
              <w:rPr>
                <w:iCs/>
              </w:rPr>
              <w:t>Федеральная служба по надзору в сфере здравоохранения</w:t>
            </w:r>
          </w:p>
          <w:p w14:paraId="6F08FF28" w14:textId="77777777" w:rsidR="00361DCD" w:rsidRPr="00361DCD" w:rsidRDefault="00361DCD" w:rsidP="00361DCD">
            <w:pPr>
              <w:jc w:val="both"/>
              <w:rPr>
                <w:iCs/>
              </w:rPr>
            </w:pPr>
            <w:r w:rsidRPr="00361DCD">
              <w:rPr>
                <w:iCs/>
              </w:rPr>
              <w:t>Адрес: 109012, г. Москва, Славянская площадь, д. 4, стр. 1</w:t>
            </w:r>
          </w:p>
          <w:p w14:paraId="473181BD" w14:textId="77777777" w:rsidR="00361DCD" w:rsidRPr="00361DCD" w:rsidRDefault="00361DCD" w:rsidP="00361DCD">
            <w:pPr>
              <w:jc w:val="both"/>
              <w:rPr>
                <w:iCs/>
              </w:rPr>
            </w:pPr>
            <w:r w:rsidRPr="00361DCD">
              <w:rPr>
                <w:iCs/>
              </w:rPr>
              <w:t>Телефон: +7 (800) 550-99-03</w:t>
            </w:r>
          </w:p>
          <w:p w14:paraId="514B1231" w14:textId="77777777" w:rsidR="00361DCD" w:rsidRPr="00361DCD" w:rsidRDefault="00361DCD" w:rsidP="00361DCD">
            <w:pPr>
              <w:jc w:val="both"/>
              <w:rPr>
                <w:iCs/>
              </w:rPr>
            </w:pPr>
            <w:r w:rsidRPr="00361DCD">
              <w:rPr>
                <w:iCs/>
              </w:rPr>
              <w:t>Электронная почта: pharm@roszdravnadzor.gov.ru</w:t>
            </w:r>
          </w:p>
          <w:p w14:paraId="0A334BCB" w14:textId="4805B62B" w:rsidR="00B61CA4" w:rsidRPr="007011A0" w:rsidRDefault="00361DCD" w:rsidP="00361DCD">
            <w:pPr>
              <w:pStyle w:val="a3"/>
              <w:spacing w:before="0" w:beforeAutospacing="0" w:after="0" w:afterAutospacing="0"/>
              <w:jc w:val="both"/>
            </w:pPr>
            <w:r w:rsidRPr="00361DCD">
              <w:rPr>
                <w:iCs/>
              </w:rPr>
              <w:t>Сайт в информационно-телекоммуникационной сети «Интернет»: http://roszdravnadzor.gov.ru/</w:t>
            </w:r>
          </w:p>
        </w:tc>
      </w:tr>
    </w:tbl>
    <w:p w14:paraId="52FE5B2E" w14:textId="77777777" w:rsidR="003268E3" w:rsidRDefault="003268E3" w:rsidP="003268E3">
      <w:pPr>
        <w:pStyle w:val="a8"/>
        <w:spacing w:before="240" w:after="240"/>
        <w:ind w:left="0"/>
        <w:rPr>
          <w:b/>
          <w:bCs/>
          <w:iCs/>
          <w:lang w:eastAsia="en-US"/>
        </w:rPr>
      </w:pPr>
    </w:p>
    <w:p w14:paraId="31E7ECE2" w14:textId="57C25923" w:rsidR="00D72D19" w:rsidRPr="007011A0" w:rsidRDefault="00D72D19" w:rsidP="00543AC2">
      <w:pPr>
        <w:pStyle w:val="a8"/>
        <w:numPr>
          <w:ilvl w:val="0"/>
          <w:numId w:val="5"/>
        </w:numPr>
        <w:spacing w:before="240" w:after="240"/>
        <w:ind w:left="0" w:hanging="357"/>
        <w:jc w:val="center"/>
        <w:rPr>
          <w:b/>
          <w:bCs/>
          <w:iCs/>
          <w:lang w:eastAsia="en-US"/>
        </w:rPr>
      </w:pPr>
      <w:r w:rsidRPr="007011A0">
        <w:rPr>
          <w:b/>
          <w:bCs/>
          <w:iCs/>
          <w:lang w:eastAsia="en-US"/>
        </w:rPr>
        <w:t>Х</w:t>
      </w:r>
      <w:r w:rsidR="001F69B9" w:rsidRPr="007011A0">
        <w:rPr>
          <w:b/>
          <w:bCs/>
          <w:iCs/>
          <w:lang w:eastAsia="en-US"/>
        </w:rPr>
        <w:t>ранение препарата</w:t>
      </w:r>
      <w:r w:rsidRPr="007011A0">
        <w:rPr>
          <w:b/>
          <w:bCs/>
          <w:iCs/>
          <w:lang w:eastAsia="en-US"/>
        </w:rPr>
        <w:t xml:space="preserve"> </w:t>
      </w:r>
      <w:r w:rsidR="003B38EA">
        <w:rPr>
          <w:b/>
          <w:bCs/>
        </w:rPr>
        <w:t>ЛАТАНОРД-СЗ</w:t>
      </w:r>
    </w:p>
    <w:p w14:paraId="0B11D8AB" w14:textId="77777777" w:rsidR="00925F5B" w:rsidRPr="007011A0" w:rsidRDefault="009D31B3" w:rsidP="00361DCD">
      <w:pPr>
        <w:shd w:val="clear" w:color="auto" w:fill="FFFFFF" w:themeFill="background1"/>
        <w:jc w:val="both"/>
        <w:rPr>
          <w:bCs/>
          <w:iCs/>
        </w:rPr>
      </w:pPr>
      <w:r w:rsidRPr="007011A0">
        <w:rPr>
          <w:bCs/>
          <w:iCs/>
        </w:rPr>
        <w:t>Храните препарат</w:t>
      </w:r>
      <w:r w:rsidR="00136512" w:rsidRPr="007011A0">
        <w:rPr>
          <w:bCs/>
          <w:iCs/>
        </w:rPr>
        <w:t xml:space="preserve"> в недоступном для ребенка месте так, чтобы ребенок не мог увидеть его.</w:t>
      </w:r>
    </w:p>
    <w:p w14:paraId="1D18ACFE" w14:textId="3C69E5BF" w:rsidR="00136512" w:rsidRPr="007011A0" w:rsidRDefault="00136512" w:rsidP="00361DCD">
      <w:pPr>
        <w:shd w:val="clear" w:color="auto" w:fill="FFFFFF" w:themeFill="background1"/>
        <w:jc w:val="both"/>
        <w:rPr>
          <w:bCs/>
          <w:iCs/>
        </w:rPr>
      </w:pPr>
      <w:r w:rsidRPr="007011A0">
        <w:rPr>
          <w:bCs/>
          <w:iCs/>
        </w:rPr>
        <w:t xml:space="preserve">Не применяйте препарат после истечения срока годности, </w:t>
      </w:r>
      <w:r w:rsidRPr="00F2241B">
        <w:rPr>
          <w:bCs/>
          <w:iCs/>
        </w:rPr>
        <w:t xml:space="preserve">указанного на </w:t>
      </w:r>
      <w:r w:rsidR="00F2241B" w:rsidRPr="00361DCD">
        <w:rPr>
          <w:bCs/>
          <w:iCs/>
        </w:rPr>
        <w:t>флаконе-капельнице</w:t>
      </w:r>
      <w:r w:rsidRPr="00361DCD">
        <w:rPr>
          <w:bCs/>
          <w:iCs/>
        </w:rPr>
        <w:t xml:space="preserve"> и пачке картонной</w:t>
      </w:r>
      <w:r w:rsidRPr="007011A0">
        <w:rPr>
          <w:bCs/>
          <w:iCs/>
        </w:rPr>
        <w:t xml:space="preserve"> после «Годен до:». Датой истечения срока годности является последний день данного месяца.</w:t>
      </w:r>
    </w:p>
    <w:p w14:paraId="04D4EF7D" w14:textId="55E26D8E" w:rsidR="001D7ED9" w:rsidRDefault="00E10975" w:rsidP="006A4812">
      <w:pPr>
        <w:shd w:val="clear" w:color="auto" w:fill="FFFFFF" w:themeFill="background1"/>
        <w:jc w:val="both"/>
        <w:rPr>
          <w:bCs/>
          <w:iCs/>
        </w:rPr>
      </w:pPr>
      <w:r>
        <w:rPr>
          <w:bCs/>
          <w:iCs/>
        </w:rPr>
        <w:t>Невскрытый флакон х</w:t>
      </w:r>
      <w:r w:rsidR="001D7ED9">
        <w:rPr>
          <w:bCs/>
          <w:iCs/>
        </w:rPr>
        <w:t>раните</w:t>
      </w:r>
      <w:r w:rsidR="006A4812" w:rsidRPr="006A4812">
        <w:rPr>
          <w:bCs/>
          <w:iCs/>
        </w:rPr>
        <w:t xml:space="preserve"> в холодильнике (2–8 ºС)</w:t>
      </w:r>
      <w:r w:rsidR="008A4735">
        <w:rPr>
          <w:bCs/>
          <w:iCs/>
        </w:rPr>
        <w:t xml:space="preserve"> </w:t>
      </w:r>
      <w:r w:rsidR="008A4735" w:rsidRPr="0010029F">
        <w:t>в оригинальной упаковке (флакон в пачке)</w:t>
      </w:r>
      <w:r w:rsidR="006A4812" w:rsidRPr="006A4812">
        <w:rPr>
          <w:bCs/>
          <w:iCs/>
        </w:rPr>
        <w:t xml:space="preserve">. </w:t>
      </w:r>
    </w:p>
    <w:p w14:paraId="27A2C667" w14:textId="34EEF536" w:rsidR="006A4812" w:rsidRDefault="001D7ED9" w:rsidP="006A4812">
      <w:pPr>
        <w:shd w:val="clear" w:color="auto" w:fill="FFFFFF" w:themeFill="background1"/>
        <w:jc w:val="both"/>
        <w:rPr>
          <w:bCs/>
          <w:iCs/>
        </w:rPr>
      </w:pPr>
      <w:r>
        <w:rPr>
          <w:bCs/>
          <w:iCs/>
        </w:rPr>
        <w:t>Вскрытый флакон храните</w:t>
      </w:r>
      <w:r w:rsidR="006A4812" w:rsidRPr="006A4812">
        <w:rPr>
          <w:bCs/>
          <w:iCs/>
        </w:rPr>
        <w:t xml:space="preserve"> при температуре не выше 25 ºС в оригинальной упаковке (флакон в пачке).</w:t>
      </w:r>
    </w:p>
    <w:p w14:paraId="61C422C5" w14:textId="069BF215" w:rsidR="000A5BD1" w:rsidRPr="006A4812" w:rsidRDefault="000A5BD1" w:rsidP="006A4812">
      <w:pPr>
        <w:shd w:val="clear" w:color="auto" w:fill="FFFFFF" w:themeFill="background1"/>
        <w:jc w:val="both"/>
        <w:rPr>
          <w:bCs/>
          <w:iCs/>
        </w:rPr>
      </w:pPr>
      <w:r w:rsidRPr="006A4812">
        <w:rPr>
          <w:bCs/>
          <w:iCs/>
        </w:rPr>
        <w:t>Используйте в течение 28 дней после вскрытия флакона-капельницы.</w:t>
      </w:r>
    </w:p>
    <w:p w14:paraId="4E07EA76" w14:textId="49E29512" w:rsidR="00FC3FC8" w:rsidRPr="007011A0" w:rsidRDefault="00D72D19" w:rsidP="00361DCD">
      <w:pPr>
        <w:shd w:val="clear" w:color="auto" w:fill="FFFFFF" w:themeFill="background1"/>
        <w:jc w:val="both"/>
        <w:rPr>
          <w:bCs/>
          <w:iCs/>
        </w:rPr>
      </w:pPr>
      <w:r w:rsidRPr="006A4812">
        <w:rPr>
          <w:bCs/>
          <w:iCs/>
        </w:rPr>
        <w:t xml:space="preserve">Не </w:t>
      </w:r>
      <w:r w:rsidR="00DC2A82" w:rsidRPr="006A4812">
        <w:rPr>
          <w:bCs/>
          <w:iCs/>
        </w:rPr>
        <w:t>вы</w:t>
      </w:r>
      <w:r w:rsidR="00A533F5" w:rsidRPr="006A4812">
        <w:rPr>
          <w:bCs/>
          <w:iCs/>
        </w:rPr>
        <w:t>ливайте</w:t>
      </w:r>
      <w:r w:rsidRPr="006A4812">
        <w:rPr>
          <w:bCs/>
          <w:iCs/>
        </w:rPr>
        <w:t xml:space="preserve"> препарат в канализацию. Уточните у работника аптеки,</w:t>
      </w:r>
      <w:r w:rsidRPr="007011A0">
        <w:rPr>
          <w:bCs/>
          <w:iCs/>
        </w:rPr>
        <w:t xml:space="preserve"> как</w:t>
      </w:r>
      <w:r w:rsidR="00361DCD">
        <w:rPr>
          <w:bCs/>
          <w:iCs/>
        </w:rPr>
        <w:t xml:space="preserve"> следует </w:t>
      </w:r>
      <w:r w:rsidR="00DC2A82" w:rsidRPr="007011A0">
        <w:rPr>
          <w:bCs/>
          <w:iCs/>
        </w:rPr>
        <w:t>утилизировать</w:t>
      </w:r>
      <w:r w:rsidRPr="007011A0">
        <w:rPr>
          <w:bCs/>
          <w:iCs/>
        </w:rPr>
        <w:t xml:space="preserve"> препарат, которы</w:t>
      </w:r>
      <w:r w:rsidR="00DC2A82" w:rsidRPr="007011A0">
        <w:rPr>
          <w:bCs/>
          <w:iCs/>
        </w:rPr>
        <w:t>й</w:t>
      </w:r>
      <w:r w:rsidRPr="007011A0">
        <w:rPr>
          <w:bCs/>
          <w:iCs/>
        </w:rPr>
        <w:t xml:space="preserve"> больше не потребу</w:t>
      </w:r>
      <w:r w:rsidR="00DC2A82" w:rsidRPr="007011A0">
        <w:rPr>
          <w:bCs/>
          <w:iCs/>
        </w:rPr>
        <w:t>е</w:t>
      </w:r>
      <w:r w:rsidRPr="007011A0">
        <w:rPr>
          <w:bCs/>
          <w:iCs/>
        </w:rPr>
        <w:t>тся. Эти меры позволят защитить окружающую среду.</w:t>
      </w:r>
    </w:p>
    <w:p w14:paraId="487DDED4" w14:textId="20C60BA6" w:rsidR="00E00FDC" w:rsidRPr="007011A0" w:rsidRDefault="00D72D19" w:rsidP="00543AC2">
      <w:pPr>
        <w:pStyle w:val="a8"/>
        <w:numPr>
          <w:ilvl w:val="0"/>
          <w:numId w:val="5"/>
        </w:numPr>
        <w:spacing w:before="240" w:after="240"/>
        <w:ind w:left="1077" w:hanging="357"/>
        <w:jc w:val="center"/>
        <w:rPr>
          <w:b/>
          <w:bCs/>
          <w:iCs/>
          <w:lang w:eastAsia="en-US"/>
        </w:rPr>
      </w:pPr>
      <w:bookmarkStart w:id="3" w:name="_Hlk80266316"/>
      <w:r w:rsidRPr="007011A0">
        <w:rPr>
          <w:b/>
          <w:bCs/>
          <w:iCs/>
          <w:lang w:eastAsia="en-US"/>
        </w:rPr>
        <w:t>С</w:t>
      </w:r>
      <w:r w:rsidR="00DC2A82" w:rsidRPr="007011A0">
        <w:rPr>
          <w:b/>
          <w:bCs/>
          <w:iCs/>
          <w:lang w:eastAsia="en-US"/>
        </w:rPr>
        <w:t>одер</w:t>
      </w:r>
      <w:r w:rsidR="00E00FDC" w:rsidRPr="007011A0">
        <w:rPr>
          <w:b/>
          <w:bCs/>
          <w:iCs/>
          <w:lang w:eastAsia="en-US"/>
        </w:rPr>
        <w:t>жимое упаковки и прочие сведения</w:t>
      </w:r>
    </w:p>
    <w:bookmarkEnd w:id="3"/>
    <w:p w14:paraId="3AE49C19" w14:textId="7270675D" w:rsidR="00D72D19" w:rsidRPr="007011A0" w:rsidRDefault="00E00FDC" w:rsidP="00361DCD">
      <w:pPr>
        <w:jc w:val="both"/>
        <w:rPr>
          <w:b/>
          <w:bCs/>
          <w:iCs/>
          <w:lang w:eastAsia="en-US"/>
        </w:rPr>
      </w:pPr>
      <w:r w:rsidRPr="007011A0">
        <w:rPr>
          <w:b/>
          <w:bCs/>
          <w:iCs/>
          <w:lang w:eastAsia="en-US"/>
        </w:rPr>
        <w:t>Препарат</w:t>
      </w:r>
      <w:r w:rsidR="00DC2A82" w:rsidRPr="007011A0">
        <w:rPr>
          <w:b/>
          <w:bCs/>
          <w:iCs/>
          <w:lang w:eastAsia="en-US"/>
        </w:rPr>
        <w:t xml:space="preserve"> </w:t>
      </w:r>
      <w:r w:rsidR="003B38EA">
        <w:rPr>
          <w:b/>
          <w:color w:val="000000"/>
          <w:lang w:bidi="ru-RU"/>
        </w:rPr>
        <w:t>ЛАТАНОРД-СЗ</w:t>
      </w:r>
      <w:r w:rsidR="00980E43">
        <w:rPr>
          <w:b/>
          <w:color w:val="000000"/>
          <w:lang w:bidi="ru-RU"/>
        </w:rPr>
        <w:t xml:space="preserve"> </w:t>
      </w:r>
      <w:r w:rsidR="00361DCD">
        <w:rPr>
          <w:b/>
          <w:bCs/>
          <w:iCs/>
          <w:lang w:eastAsia="en-US"/>
        </w:rPr>
        <w:t>содержит</w:t>
      </w:r>
    </w:p>
    <w:p w14:paraId="195C509F" w14:textId="30EFA32D" w:rsidR="00E00FDC" w:rsidRPr="00361DCD" w:rsidRDefault="00E00FDC" w:rsidP="00361DCD">
      <w:pPr>
        <w:shd w:val="clear" w:color="auto" w:fill="FFFFFF" w:themeFill="background1"/>
        <w:jc w:val="both"/>
        <w:rPr>
          <w:bCs/>
          <w:iCs/>
        </w:rPr>
      </w:pPr>
      <w:r w:rsidRPr="00361DCD">
        <w:rPr>
          <w:bCs/>
          <w:iCs/>
        </w:rPr>
        <w:t>Действующим</w:t>
      </w:r>
      <w:r w:rsidR="00F17C82">
        <w:rPr>
          <w:bCs/>
          <w:iCs/>
        </w:rPr>
        <w:t>и веществами являю</w:t>
      </w:r>
      <w:r w:rsidRPr="00361DCD">
        <w:rPr>
          <w:bCs/>
          <w:iCs/>
        </w:rPr>
        <w:t xml:space="preserve">тся </w:t>
      </w:r>
      <w:proofErr w:type="spellStart"/>
      <w:r w:rsidR="00B13B74">
        <w:rPr>
          <w:bCs/>
          <w:iCs/>
        </w:rPr>
        <w:t>латанопрост</w:t>
      </w:r>
      <w:proofErr w:type="spellEnd"/>
      <w:r w:rsidR="00B13B74">
        <w:rPr>
          <w:bCs/>
          <w:iCs/>
        </w:rPr>
        <w:t xml:space="preserve"> +</w:t>
      </w:r>
      <w:r w:rsidR="00F17C82">
        <w:rPr>
          <w:bCs/>
          <w:iCs/>
        </w:rPr>
        <w:t xml:space="preserve"> </w:t>
      </w:r>
      <w:proofErr w:type="spellStart"/>
      <w:r w:rsidR="00F17C82">
        <w:rPr>
          <w:bCs/>
          <w:iCs/>
        </w:rPr>
        <w:t>тимолол</w:t>
      </w:r>
      <w:proofErr w:type="spellEnd"/>
      <w:r w:rsidRPr="00361DCD">
        <w:rPr>
          <w:bCs/>
          <w:iCs/>
        </w:rPr>
        <w:t>.</w:t>
      </w:r>
    </w:p>
    <w:p w14:paraId="6F26EF86" w14:textId="5D3A4F5F" w:rsidR="00AB2690" w:rsidRPr="006A4812" w:rsidRDefault="00F17C82" w:rsidP="00361DCD">
      <w:pPr>
        <w:shd w:val="clear" w:color="auto" w:fill="FFFFFF" w:themeFill="background1"/>
        <w:jc w:val="both"/>
        <w:rPr>
          <w:bCs/>
          <w:iCs/>
        </w:rPr>
      </w:pPr>
      <w:r>
        <w:rPr>
          <w:bCs/>
          <w:iCs/>
        </w:rPr>
        <w:t>Каждый</w:t>
      </w:r>
      <w:r w:rsidR="00AB2690" w:rsidRPr="00361DCD">
        <w:rPr>
          <w:bCs/>
          <w:iCs/>
        </w:rPr>
        <w:t xml:space="preserve"> мл </w:t>
      </w:r>
      <w:r w:rsidR="00361DCD" w:rsidRPr="00361DCD">
        <w:rPr>
          <w:bCs/>
          <w:iCs/>
        </w:rPr>
        <w:t>раствора</w:t>
      </w:r>
      <w:r w:rsidR="00AB2690" w:rsidRPr="00361DCD">
        <w:rPr>
          <w:bCs/>
          <w:iCs/>
        </w:rPr>
        <w:t xml:space="preserve"> содержит </w:t>
      </w:r>
      <w:proofErr w:type="spellStart"/>
      <w:r w:rsidRPr="00A01E15">
        <w:t>содержит</w:t>
      </w:r>
      <w:proofErr w:type="spellEnd"/>
      <w:r w:rsidRPr="00A01E15">
        <w:t xml:space="preserve"> </w:t>
      </w:r>
      <w:r w:rsidR="00A01E15" w:rsidRPr="00A01E15">
        <w:t>0,05 м</w:t>
      </w:r>
      <w:r w:rsidRPr="00A01E15">
        <w:t xml:space="preserve">г </w:t>
      </w:r>
      <w:proofErr w:type="spellStart"/>
      <w:r w:rsidRPr="00A01E15">
        <w:t>латанопроста</w:t>
      </w:r>
      <w:proofErr w:type="spellEnd"/>
      <w:r>
        <w:t xml:space="preserve"> и 5 мг тимолола (в виде </w:t>
      </w:r>
      <w:r w:rsidRPr="006A4812">
        <w:t>малеата)</w:t>
      </w:r>
      <w:r w:rsidR="00AB2690" w:rsidRPr="006A4812">
        <w:rPr>
          <w:bCs/>
          <w:iCs/>
        </w:rPr>
        <w:t>.</w:t>
      </w:r>
    </w:p>
    <w:p w14:paraId="6FF0D4B7" w14:textId="701089D7" w:rsidR="00F17C82" w:rsidRPr="006A4812" w:rsidRDefault="007D0A8B" w:rsidP="00F17C82">
      <w:pPr>
        <w:shd w:val="clear" w:color="auto" w:fill="FFFFFF" w:themeFill="background1"/>
        <w:jc w:val="both"/>
        <w:rPr>
          <w:bCs/>
          <w:iCs/>
        </w:rPr>
      </w:pPr>
      <w:r w:rsidRPr="006A4812">
        <w:t xml:space="preserve">Прочими ингредиентами (вспомогательными веществами) </w:t>
      </w:r>
      <w:r w:rsidR="00E00FDC" w:rsidRPr="006A4812">
        <w:rPr>
          <w:bCs/>
          <w:iCs/>
        </w:rPr>
        <w:t>являются</w:t>
      </w:r>
      <w:r w:rsidR="00E00FDC" w:rsidRPr="00361DCD">
        <w:rPr>
          <w:bCs/>
          <w:iCs/>
        </w:rPr>
        <w:t xml:space="preserve">: </w:t>
      </w:r>
      <w:r w:rsidR="00F17C82">
        <w:rPr>
          <w:bCs/>
          <w:iCs/>
        </w:rPr>
        <w:t xml:space="preserve">бензалкония хлорид, натрия хлорид, натрия </w:t>
      </w:r>
      <w:proofErr w:type="spellStart"/>
      <w:r w:rsidR="00F17C82">
        <w:rPr>
          <w:bCs/>
          <w:iCs/>
        </w:rPr>
        <w:t>дигидрофосфата</w:t>
      </w:r>
      <w:proofErr w:type="spellEnd"/>
      <w:r w:rsidR="00F17C82">
        <w:rPr>
          <w:bCs/>
          <w:iCs/>
        </w:rPr>
        <w:t xml:space="preserve"> </w:t>
      </w:r>
      <w:proofErr w:type="spellStart"/>
      <w:r w:rsidR="00F17C82">
        <w:rPr>
          <w:bCs/>
          <w:iCs/>
        </w:rPr>
        <w:t>дигидрат</w:t>
      </w:r>
      <w:proofErr w:type="spellEnd"/>
      <w:r w:rsidR="00F17C82">
        <w:rPr>
          <w:bCs/>
          <w:iCs/>
        </w:rPr>
        <w:t xml:space="preserve">, </w:t>
      </w:r>
      <w:proofErr w:type="spellStart"/>
      <w:r w:rsidR="00F17C82">
        <w:rPr>
          <w:bCs/>
          <w:iCs/>
        </w:rPr>
        <w:t>динатрия</w:t>
      </w:r>
      <w:proofErr w:type="spellEnd"/>
      <w:r w:rsidR="00F17C82">
        <w:rPr>
          <w:bCs/>
          <w:iCs/>
        </w:rPr>
        <w:t xml:space="preserve"> </w:t>
      </w:r>
      <w:proofErr w:type="spellStart"/>
      <w:r w:rsidR="00F17C82">
        <w:rPr>
          <w:bCs/>
          <w:iCs/>
        </w:rPr>
        <w:t>гидрофосфат</w:t>
      </w:r>
      <w:proofErr w:type="spellEnd"/>
      <w:r w:rsidR="00F17C82">
        <w:rPr>
          <w:bCs/>
          <w:iCs/>
        </w:rPr>
        <w:t xml:space="preserve"> безводный, </w:t>
      </w:r>
      <w:r w:rsidR="00F17C82" w:rsidRPr="00F17C82">
        <w:rPr>
          <w:bCs/>
          <w:iCs/>
        </w:rPr>
        <w:t xml:space="preserve">вода </w:t>
      </w:r>
      <w:r w:rsidR="001A3175">
        <w:rPr>
          <w:bCs/>
          <w:iCs/>
        </w:rPr>
        <w:t>для инъекций</w:t>
      </w:r>
      <w:r w:rsidR="00F17C82">
        <w:rPr>
          <w:bCs/>
          <w:iCs/>
        </w:rPr>
        <w:t>.</w:t>
      </w:r>
    </w:p>
    <w:p w14:paraId="52D4D33B" w14:textId="2CF3A978" w:rsidR="00385212" w:rsidRPr="00F17C82" w:rsidRDefault="00D72D19" w:rsidP="00F17C82">
      <w:pPr>
        <w:shd w:val="clear" w:color="auto" w:fill="FFFFFF" w:themeFill="background1"/>
        <w:spacing w:before="240"/>
        <w:jc w:val="both"/>
        <w:rPr>
          <w:bCs/>
          <w:iCs/>
        </w:rPr>
      </w:pPr>
      <w:r w:rsidRPr="007011A0">
        <w:rPr>
          <w:b/>
          <w:bCs/>
          <w:iCs/>
          <w:lang w:eastAsia="en-US"/>
        </w:rPr>
        <w:lastRenderedPageBreak/>
        <w:t xml:space="preserve">Внешний вид препарата </w:t>
      </w:r>
      <w:r w:rsidR="003B38EA">
        <w:rPr>
          <w:b/>
          <w:bCs/>
          <w:color w:val="000000"/>
          <w:lang w:bidi="ru-RU"/>
        </w:rPr>
        <w:t>ЛАТАНОРД-СЗ</w:t>
      </w:r>
      <w:r w:rsidR="00573B1D" w:rsidRPr="007011A0">
        <w:rPr>
          <w:color w:val="000000"/>
          <w:lang w:bidi="ru-RU"/>
        </w:rPr>
        <w:t xml:space="preserve"> </w:t>
      </w:r>
      <w:r w:rsidRPr="007011A0">
        <w:rPr>
          <w:b/>
          <w:bCs/>
          <w:iCs/>
          <w:lang w:eastAsia="en-US"/>
        </w:rPr>
        <w:t>и содержимое упаковки</w:t>
      </w:r>
    </w:p>
    <w:p w14:paraId="37763253" w14:textId="4A51FC0E" w:rsidR="00361DCD" w:rsidRPr="00361DCD" w:rsidRDefault="00980E43" w:rsidP="009B2A0E">
      <w:pPr>
        <w:shd w:val="clear" w:color="auto" w:fill="FFFFFF" w:themeFill="background1"/>
        <w:jc w:val="both"/>
        <w:rPr>
          <w:bCs/>
          <w:iCs/>
        </w:rPr>
      </w:pPr>
      <w:r>
        <w:rPr>
          <w:bCs/>
          <w:iCs/>
        </w:rPr>
        <w:t xml:space="preserve">Препарат </w:t>
      </w:r>
      <w:r w:rsidR="003B38EA">
        <w:rPr>
          <w:bCs/>
          <w:iCs/>
        </w:rPr>
        <w:t>ЛАТАНОРД-СЗ</w:t>
      </w:r>
      <w:r w:rsidR="009B2A0E">
        <w:rPr>
          <w:bCs/>
          <w:iCs/>
        </w:rPr>
        <w:t xml:space="preserve"> капли глазные</w:t>
      </w:r>
      <w:r w:rsidR="00F17C82">
        <w:rPr>
          <w:bCs/>
          <w:iCs/>
        </w:rPr>
        <w:t xml:space="preserve"> представляет собой прозрачный</w:t>
      </w:r>
      <w:r w:rsidR="00B90433" w:rsidRPr="00B90433">
        <w:rPr>
          <w:bCs/>
          <w:iCs/>
        </w:rPr>
        <w:t xml:space="preserve"> </w:t>
      </w:r>
      <w:r w:rsidR="00F17C82">
        <w:rPr>
          <w:bCs/>
          <w:iCs/>
        </w:rPr>
        <w:t>бесцветный раствор</w:t>
      </w:r>
      <w:r w:rsidR="00B90433" w:rsidRPr="00B90433">
        <w:rPr>
          <w:bCs/>
          <w:iCs/>
        </w:rPr>
        <w:t>.</w:t>
      </w:r>
      <w:r w:rsidR="00361DCD" w:rsidRPr="00361DCD">
        <w:rPr>
          <w:bCs/>
          <w:iCs/>
        </w:rPr>
        <w:t xml:space="preserve"> </w:t>
      </w:r>
    </w:p>
    <w:p w14:paraId="52B5AE44" w14:textId="31024ADC" w:rsidR="009B2A0E" w:rsidRDefault="009B2A0E" w:rsidP="009B2A0E">
      <w:pPr>
        <w:jc w:val="both"/>
      </w:pPr>
      <w:r w:rsidRPr="001D7ED9">
        <w:t xml:space="preserve">По 2,5 или 5 мл лекарственного препарата во флаконы из полипропилена, укупоренные пробками-капельницами из полиэтилена высокого давления и </w:t>
      </w:r>
      <w:proofErr w:type="gramStart"/>
      <w:r w:rsidRPr="001D7ED9">
        <w:t>крышками</w:t>
      </w:r>
      <w:proofErr w:type="gramEnd"/>
      <w:r w:rsidRPr="001D7ED9">
        <w:t xml:space="preserve"> навинчивающимися из полиэтилена низкого давления с контролем первого вскрытия.</w:t>
      </w:r>
      <w:r>
        <w:t xml:space="preserve"> </w:t>
      </w:r>
    </w:p>
    <w:p w14:paraId="1EEB37A1" w14:textId="77777777" w:rsidR="009B2A0E" w:rsidRDefault="009B2A0E" w:rsidP="009B2A0E">
      <w:pPr>
        <w:jc w:val="both"/>
      </w:pPr>
      <w:r w:rsidRPr="00CC3420">
        <w:t xml:space="preserve">На флаконы-капельницы наклеивают этикетки из бумаги этикеточной или </w:t>
      </w:r>
      <w:proofErr w:type="gramStart"/>
      <w:r w:rsidRPr="00CC3420">
        <w:t>писчей</w:t>
      </w:r>
      <w:proofErr w:type="gramEnd"/>
      <w:r w:rsidRPr="00CC3420">
        <w:t xml:space="preserve"> или самоклеящиеся.</w:t>
      </w:r>
    </w:p>
    <w:p w14:paraId="40C1D58F" w14:textId="1BEFAB32" w:rsidR="009B2A0E" w:rsidRPr="00CC3420" w:rsidRDefault="009B2A0E" w:rsidP="009B2A0E">
      <w:pPr>
        <w:jc w:val="both"/>
      </w:pPr>
      <w:r w:rsidRPr="00CC3420">
        <w:t>1 или 3 флакона-капельницы вместе с листком-вкладышем помещают в пачку картонную из картона для по</w:t>
      </w:r>
      <w:r>
        <w:t>требительской тары</w:t>
      </w:r>
      <w:r w:rsidRPr="00CC3420">
        <w:t>.</w:t>
      </w:r>
    </w:p>
    <w:p w14:paraId="6420E533" w14:textId="217A621E" w:rsidR="00947A24" w:rsidRPr="002D40DA" w:rsidRDefault="00947A24" w:rsidP="00D8471E">
      <w:pPr>
        <w:shd w:val="clear" w:color="auto" w:fill="FFFFFF" w:themeFill="background1"/>
        <w:spacing w:before="240"/>
        <w:jc w:val="both"/>
        <w:rPr>
          <w:bCs/>
          <w:iCs/>
        </w:rPr>
      </w:pPr>
      <w:r w:rsidRPr="00B90433">
        <w:rPr>
          <w:b/>
        </w:rPr>
        <w:t>Держатель регистрационного удостоверения</w:t>
      </w:r>
    </w:p>
    <w:p w14:paraId="5B2A43A6" w14:textId="32AB857B" w:rsidR="00947A24" w:rsidRPr="00361DCD" w:rsidRDefault="00B90433" w:rsidP="00361DCD">
      <w:pPr>
        <w:shd w:val="clear" w:color="auto" w:fill="FFFFFF" w:themeFill="background1"/>
        <w:jc w:val="both"/>
        <w:rPr>
          <w:bCs/>
          <w:iCs/>
        </w:rPr>
      </w:pPr>
      <w:r w:rsidRPr="00361DCD">
        <w:rPr>
          <w:bCs/>
          <w:iCs/>
        </w:rPr>
        <w:t>Россия</w:t>
      </w:r>
      <w:r w:rsidR="00947A24" w:rsidRPr="00361DCD">
        <w:rPr>
          <w:bCs/>
          <w:iCs/>
        </w:rPr>
        <w:t xml:space="preserve"> </w:t>
      </w:r>
    </w:p>
    <w:p w14:paraId="69EABC2D" w14:textId="47229080" w:rsidR="00CB785A" w:rsidRPr="00361DCD" w:rsidRDefault="00CB785A" w:rsidP="00361DCD">
      <w:pPr>
        <w:shd w:val="clear" w:color="auto" w:fill="FFFFFF" w:themeFill="background1"/>
        <w:jc w:val="both"/>
        <w:rPr>
          <w:bCs/>
          <w:iCs/>
        </w:rPr>
      </w:pPr>
      <w:r w:rsidRPr="00361DCD">
        <w:rPr>
          <w:bCs/>
          <w:iCs/>
        </w:rPr>
        <w:t>НАО «Северная звезда»</w:t>
      </w:r>
      <w:r w:rsidR="00947A24" w:rsidRPr="00361DCD">
        <w:rPr>
          <w:bCs/>
          <w:iCs/>
        </w:rPr>
        <w:t xml:space="preserve"> </w:t>
      </w:r>
      <w:bookmarkStart w:id="4" w:name="_GoBack"/>
      <w:bookmarkEnd w:id="4"/>
    </w:p>
    <w:p w14:paraId="15F83ECD" w14:textId="0C542304" w:rsidR="00CB785A" w:rsidRPr="00361DCD" w:rsidRDefault="00CB785A" w:rsidP="00361DCD">
      <w:pPr>
        <w:shd w:val="clear" w:color="auto" w:fill="FFFFFF" w:themeFill="background1"/>
        <w:jc w:val="both"/>
        <w:rPr>
          <w:bCs/>
          <w:iCs/>
        </w:rPr>
      </w:pPr>
      <w:r w:rsidRPr="00361DCD">
        <w:rPr>
          <w:bCs/>
          <w:iCs/>
        </w:rPr>
        <w:t>111524, г. Москва, ул. Электродн</w:t>
      </w:r>
      <w:r w:rsidR="00B90433" w:rsidRPr="00361DCD">
        <w:rPr>
          <w:bCs/>
          <w:iCs/>
        </w:rPr>
        <w:t xml:space="preserve">ая, д. 2, стр. 34, этаж 2, </w:t>
      </w:r>
      <w:proofErr w:type="spellStart"/>
      <w:r w:rsidR="00B90433" w:rsidRPr="00361DCD">
        <w:rPr>
          <w:bCs/>
          <w:iCs/>
        </w:rPr>
        <w:t>пом</w:t>
      </w:r>
      <w:r w:rsidR="000C171C">
        <w:rPr>
          <w:bCs/>
          <w:iCs/>
        </w:rPr>
        <w:t>ещ</w:t>
      </w:r>
      <w:proofErr w:type="spellEnd"/>
      <w:r w:rsidRPr="00361DCD">
        <w:rPr>
          <w:bCs/>
          <w:iCs/>
        </w:rPr>
        <w:t xml:space="preserve">. 47 </w:t>
      </w:r>
    </w:p>
    <w:p w14:paraId="1AC88814" w14:textId="254F3EB8" w:rsidR="00B90433" w:rsidRPr="00361DCD" w:rsidRDefault="00B90433" w:rsidP="00361DCD">
      <w:pPr>
        <w:shd w:val="clear" w:color="auto" w:fill="FFFFFF" w:themeFill="background1"/>
        <w:jc w:val="both"/>
        <w:rPr>
          <w:bCs/>
          <w:iCs/>
        </w:rPr>
      </w:pPr>
      <w:r w:rsidRPr="00361DCD">
        <w:rPr>
          <w:bCs/>
          <w:iCs/>
        </w:rPr>
        <w:t>тел/факс: +7</w:t>
      </w:r>
      <w:r w:rsidR="009B2A0E">
        <w:rPr>
          <w:bCs/>
          <w:iCs/>
        </w:rPr>
        <w:t xml:space="preserve"> </w:t>
      </w:r>
      <w:r w:rsidRPr="00361DCD">
        <w:rPr>
          <w:bCs/>
          <w:iCs/>
        </w:rPr>
        <w:t>(495) 137-80-22</w:t>
      </w:r>
    </w:p>
    <w:p w14:paraId="1A6816DA" w14:textId="0549875B" w:rsidR="00543AC2" w:rsidRPr="00F17C82" w:rsidRDefault="00B90433" w:rsidP="00F17C82">
      <w:pPr>
        <w:shd w:val="clear" w:color="auto" w:fill="FFFFFF" w:themeFill="background1"/>
        <w:jc w:val="both"/>
        <w:rPr>
          <w:bCs/>
          <w:iCs/>
        </w:rPr>
      </w:pPr>
      <w:r w:rsidRPr="00361DCD">
        <w:rPr>
          <w:bCs/>
          <w:iCs/>
        </w:rPr>
        <w:t>электронная почта: electro@ns03.ru</w:t>
      </w:r>
    </w:p>
    <w:p w14:paraId="5008E112" w14:textId="31A1D2BF" w:rsidR="009862E1" w:rsidRPr="000C171C" w:rsidRDefault="004F1269" w:rsidP="00DA575D">
      <w:pPr>
        <w:shd w:val="clear" w:color="auto" w:fill="FFFFFF" w:themeFill="background1"/>
        <w:spacing w:before="240"/>
        <w:jc w:val="both"/>
        <w:rPr>
          <w:bCs/>
          <w:iCs/>
        </w:rPr>
      </w:pPr>
      <w:r>
        <w:rPr>
          <w:b/>
        </w:rPr>
        <w:t>Производитель</w:t>
      </w:r>
    </w:p>
    <w:p w14:paraId="7B62DA22" w14:textId="77777777" w:rsidR="00863490" w:rsidRPr="00361DCD" w:rsidRDefault="009862E1" w:rsidP="00361DCD">
      <w:pPr>
        <w:shd w:val="clear" w:color="auto" w:fill="FFFFFF" w:themeFill="background1"/>
        <w:jc w:val="both"/>
        <w:rPr>
          <w:bCs/>
          <w:iCs/>
        </w:rPr>
      </w:pPr>
      <w:r w:rsidRPr="00361DCD">
        <w:rPr>
          <w:bCs/>
          <w:iCs/>
        </w:rPr>
        <w:t xml:space="preserve">Россия </w:t>
      </w:r>
    </w:p>
    <w:p w14:paraId="7BFFCBA7" w14:textId="77777777" w:rsidR="00EF06A3" w:rsidRDefault="009862E1" w:rsidP="00361DCD">
      <w:pPr>
        <w:shd w:val="clear" w:color="auto" w:fill="FFFFFF" w:themeFill="background1"/>
        <w:jc w:val="both"/>
        <w:rPr>
          <w:bCs/>
          <w:iCs/>
        </w:rPr>
      </w:pPr>
      <w:r w:rsidRPr="00361DCD">
        <w:rPr>
          <w:bCs/>
          <w:iCs/>
        </w:rPr>
        <w:t>НАО «Северная звезда»</w:t>
      </w:r>
    </w:p>
    <w:p w14:paraId="75A2F114" w14:textId="7A040C11" w:rsidR="00EF06A3" w:rsidRPr="003751A5" w:rsidRDefault="00EF06A3" w:rsidP="00EF06A3">
      <w:pPr>
        <w:shd w:val="clear" w:color="auto" w:fill="FFFFFF" w:themeFill="background1"/>
        <w:jc w:val="both"/>
        <w:rPr>
          <w:bCs/>
          <w:iCs/>
        </w:rPr>
      </w:pPr>
      <w:r w:rsidRPr="00361DCD">
        <w:rPr>
          <w:bCs/>
          <w:iCs/>
        </w:rPr>
        <w:t xml:space="preserve">Ленинградская обл., муниципальный район Ломоносовский, </w:t>
      </w:r>
      <w:proofErr w:type="spellStart"/>
      <w:r w:rsidRPr="00361DCD">
        <w:rPr>
          <w:bCs/>
          <w:iCs/>
        </w:rPr>
        <w:t>с.п</w:t>
      </w:r>
      <w:proofErr w:type="spellEnd"/>
      <w:r w:rsidRPr="00361DCD">
        <w:rPr>
          <w:bCs/>
          <w:iCs/>
        </w:rPr>
        <w:t xml:space="preserve">. </w:t>
      </w:r>
      <w:proofErr w:type="spellStart"/>
      <w:r w:rsidRPr="00361DCD">
        <w:rPr>
          <w:bCs/>
          <w:iCs/>
        </w:rPr>
        <w:t>Низинское</w:t>
      </w:r>
      <w:proofErr w:type="spellEnd"/>
      <w:r w:rsidRPr="00361DCD">
        <w:rPr>
          <w:bCs/>
          <w:iCs/>
        </w:rPr>
        <w:t xml:space="preserve">, </w:t>
      </w:r>
      <w:r w:rsidRPr="00361DCD">
        <w:rPr>
          <w:bCs/>
          <w:iCs/>
        </w:rPr>
        <w:br/>
        <w:t>тер. Производственно-административная зона Кузнецы</w:t>
      </w:r>
      <w:r>
        <w:rPr>
          <w:bCs/>
          <w:iCs/>
        </w:rPr>
        <w:t xml:space="preserve">, ул. Аптекарская, </w:t>
      </w:r>
      <w:proofErr w:type="spellStart"/>
      <w:r>
        <w:rPr>
          <w:bCs/>
          <w:iCs/>
        </w:rPr>
        <w:t>зд</w:t>
      </w:r>
      <w:proofErr w:type="spellEnd"/>
      <w:r>
        <w:rPr>
          <w:bCs/>
          <w:iCs/>
        </w:rPr>
        <w:t>. 2</w:t>
      </w:r>
      <w:r w:rsidR="008C7449">
        <w:rPr>
          <w:bCs/>
          <w:iCs/>
        </w:rPr>
        <w:t>;</w:t>
      </w:r>
    </w:p>
    <w:p w14:paraId="0E0719C7" w14:textId="59008A99" w:rsidR="00C75304" w:rsidRPr="00361DCD" w:rsidRDefault="00C75304" w:rsidP="00361DCD">
      <w:pPr>
        <w:shd w:val="clear" w:color="auto" w:fill="FFFFFF" w:themeFill="background1"/>
        <w:jc w:val="both"/>
        <w:rPr>
          <w:bCs/>
          <w:iCs/>
        </w:rPr>
      </w:pPr>
      <w:r w:rsidRPr="00361DCD">
        <w:rPr>
          <w:bCs/>
          <w:iCs/>
        </w:rPr>
        <w:t xml:space="preserve">Ленинградская обл., муниципальный район Ломоносовский, </w:t>
      </w:r>
      <w:proofErr w:type="spellStart"/>
      <w:r w:rsidRPr="00361DCD">
        <w:rPr>
          <w:bCs/>
          <w:iCs/>
        </w:rPr>
        <w:t>с.п</w:t>
      </w:r>
      <w:proofErr w:type="spellEnd"/>
      <w:r w:rsidRPr="00361DCD">
        <w:rPr>
          <w:bCs/>
          <w:iCs/>
        </w:rPr>
        <w:t xml:space="preserve">. </w:t>
      </w:r>
      <w:proofErr w:type="spellStart"/>
      <w:r w:rsidRPr="00361DCD">
        <w:rPr>
          <w:bCs/>
          <w:iCs/>
        </w:rPr>
        <w:t>Низинское</w:t>
      </w:r>
      <w:proofErr w:type="spellEnd"/>
      <w:r w:rsidRPr="00361DCD">
        <w:rPr>
          <w:bCs/>
          <w:iCs/>
        </w:rPr>
        <w:t xml:space="preserve">, </w:t>
      </w:r>
      <w:r w:rsidR="0013047A" w:rsidRPr="00361DCD">
        <w:rPr>
          <w:bCs/>
          <w:iCs/>
        </w:rPr>
        <w:br/>
      </w:r>
      <w:r w:rsidRPr="00361DCD">
        <w:rPr>
          <w:bCs/>
          <w:iCs/>
        </w:rPr>
        <w:t xml:space="preserve">тер. Производственно-административная зона Кузнецы, ул. Аптекарская, </w:t>
      </w:r>
      <w:proofErr w:type="spellStart"/>
      <w:r w:rsidRPr="00361DCD">
        <w:rPr>
          <w:bCs/>
          <w:iCs/>
        </w:rPr>
        <w:t>зд</w:t>
      </w:r>
      <w:proofErr w:type="spellEnd"/>
      <w:r w:rsidRPr="00361DCD">
        <w:rPr>
          <w:bCs/>
          <w:iCs/>
        </w:rPr>
        <w:t>. 2, лит. Е</w:t>
      </w:r>
    </w:p>
    <w:p w14:paraId="06059A37" w14:textId="77777777" w:rsidR="00863490" w:rsidRPr="00361DCD" w:rsidRDefault="009862E1" w:rsidP="00361DCD">
      <w:pPr>
        <w:shd w:val="clear" w:color="auto" w:fill="FFFFFF" w:themeFill="background1"/>
        <w:jc w:val="both"/>
        <w:rPr>
          <w:bCs/>
          <w:iCs/>
        </w:rPr>
      </w:pPr>
      <w:r w:rsidRPr="00361DCD">
        <w:rPr>
          <w:bCs/>
          <w:iCs/>
        </w:rPr>
        <w:t xml:space="preserve">тел/факс: +7 (812) 409-11-11 </w:t>
      </w:r>
    </w:p>
    <w:p w14:paraId="4E72BDC3" w14:textId="77777777" w:rsidR="00361DCD" w:rsidRPr="00361DCD" w:rsidRDefault="009862E1" w:rsidP="00361DCD">
      <w:pPr>
        <w:shd w:val="clear" w:color="auto" w:fill="FFFFFF" w:themeFill="background1"/>
        <w:jc w:val="both"/>
        <w:rPr>
          <w:bCs/>
          <w:iCs/>
        </w:rPr>
      </w:pPr>
      <w:r w:rsidRPr="00361DCD">
        <w:rPr>
          <w:bCs/>
          <w:iCs/>
        </w:rPr>
        <w:t>э</w:t>
      </w:r>
      <w:r w:rsidR="00863490" w:rsidRPr="00361DCD">
        <w:rPr>
          <w:bCs/>
          <w:iCs/>
        </w:rPr>
        <w:t>лектронная </w:t>
      </w:r>
      <w:r w:rsidRPr="00361DCD">
        <w:rPr>
          <w:bCs/>
          <w:iCs/>
        </w:rPr>
        <w:t>почта:</w:t>
      </w:r>
      <w:r w:rsidR="00863490" w:rsidRPr="00361DCD">
        <w:rPr>
          <w:bCs/>
          <w:iCs/>
        </w:rPr>
        <w:t> </w:t>
      </w:r>
      <w:hyperlink r:id="rId8" w:history="1">
        <w:r w:rsidR="00863490" w:rsidRPr="00361DCD">
          <w:rPr>
            <w:bCs/>
            <w:iCs/>
          </w:rPr>
          <w:t>safety@ns03.ru</w:t>
        </w:r>
      </w:hyperlink>
    </w:p>
    <w:p w14:paraId="79D55C7D" w14:textId="200201E8" w:rsidR="00947A24" w:rsidRPr="00361DCD" w:rsidRDefault="00947A24" w:rsidP="00543AC2">
      <w:pPr>
        <w:spacing w:before="240"/>
        <w:jc w:val="both"/>
        <w:rPr>
          <w:b/>
        </w:rPr>
      </w:pPr>
      <w:r w:rsidRPr="00361DCD">
        <w:rPr>
          <w:b/>
        </w:rPr>
        <w:t xml:space="preserve">Все претензии от потребителей следует направлять представителю держателя регистрационного удостоверения или держателю </w:t>
      </w:r>
      <w:r w:rsidR="00543AC2">
        <w:rPr>
          <w:b/>
        </w:rPr>
        <w:t>регистрационного удостоверения</w:t>
      </w:r>
    </w:p>
    <w:p w14:paraId="094A266B" w14:textId="1AC6D0F2" w:rsidR="00947A24" w:rsidRPr="00361DCD" w:rsidRDefault="00361DCD" w:rsidP="00361DCD">
      <w:pPr>
        <w:shd w:val="clear" w:color="auto" w:fill="FFFFFF" w:themeFill="background1"/>
        <w:jc w:val="both"/>
        <w:rPr>
          <w:bCs/>
          <w:iCs/>
        </w:rPr>
      </w:pPr>
      <w:r w:rsidRPr="00361DCD">
        <w:rPr>
          <w:bCs/>
          <w:iCs/>
        </w:rPr>
        <w:t>Россия</w:t>
      </w:r>
    </w:p>
    <w:p w14:paraId="6951B55D" w14:textId="77777777" w:rsidR="00863490" w:rsidRPr="00361DCD" w:rsidRDefault="00947A24" w:rsidP="00361DCD">
      <w:pPr>
        <w:shd w:val="clear" w:color="auto" w:fill="FFFFFF" w:themeFill="background1"/>
        <w:jc w:val="both"/>
        <w:rPr>
          <w:bCs/>
          <w:iCs/>
        </w:rPr>
      </w:pPr>
      <w:r w:rsidRPr="00361DCD">
        <w:rPr>
          <w:bCs/>
          <w:iCs/>
        </w:rPr>
        <w:t>НАО «Северная звезда»</w:t>
      </w:r>
    </w:p>
    <w:p w14:paraId="4369BC80" w14:textId="77777777" w:rsidR="00361DCD" w:rsidRPr="00361DCD" w:rsidRDefault="00361DCD" w:rsidP="00361DCD">
      <w:pPr>
        <w:shd w:val="clear" w:color="auto" w:fill="FFFFFF" w:themeFill="background1"/>
        <w:jc w:val="both"/>
        <w:rPr>
          <w:bCs/>
          <w:iCs/>
        </w:rPr>
      </w:pPr>
      <w:r w:rsidRPr="00361DCD">
        <w:rPr>
          <w:bCs/>
          <w:iCs/>
        </w:rPr>
        <w:t xml:space="preserve">Ленинградская обл., муниципальный район Ломоносовский, </w:t>
      </w:r>
      <w:proofErr w:type="spellStart"/>
      <w:r w:rsidRPr="00361DCD">
        <w:rPr>
          <w:bCs/>
          <w:iCs/>
        </w:rPr>
        <w:t>с.п</w:t>
      </w:r>
      <w:proofErr w:type="spellEnd"/>
      <w:r w:rsidRPr="00361DCD">
        <w:rPr>
          <w:bCs/>
          <w:iCs/>
        </w:rPr>
        <w:t xml:space="preserve">. </w:t>
      </w:r>
      <w:proofErr w:type="spellStart"/>
      <w:r w:rsidRPr="00361DCD">
        <w:rPr>
          <w:bCs/>
          <w:iCs/>
        </w:rPr>
        <w:t>Низинское</w:t>
      </w:r>
      <w:proofErr w:type="spellEnd"/>
      <w:r w:rsidRPr="00361DCD">
        <w:rPr>
          <w:bCs/>
          <w:iCs/>
        </w:rPr>
        <w:t xml:space="preserve">, </w:t>
      </w:r>
      <w:r w:rsidRPr="00361DCD">
        <w:rPr>
          <w:bCs/>
          <w:iCs/>
        </w:rPr>
        <w:br/>
        <w:t xml:space="preserve">тер. Производственно-административная зона Кузнецы, ул. Аптекарская, </w:t>
      </w:r>
      <w:proofErr w:type="spellStart"/>
      <w:r w:rsidRPr="00361DCD">
        <w:rPr>
          <w:bCs/>
          <w:iCs/>
        </w:rPr>
        <w:t>зд</w:t>
      </w:r>
      <w:proofErr w:type="spellEnd"/>
      <w:r w:rsidRPr="00361DCD">
        <w:rPr>
          <w:bCs/>
          <w:iCs/>
        </w:rPr>
        <w:t>. 2, лит. Е</w:t>
      </w:r>
    </w:p>
    <w:p w14:paraId="727FA35A" w14:textId="77777777" w:rsidR="00C700AE" w:rsidRPr="00361DCD" w:rsidRDefault="00863490" w:rsidP="00361DCD">
      <w:pPr>
        <w:shd w:val="clear" w:color="auto" w:fill="FFFFFF" w:themeFill="background1"/>
        <w:jc w:val="both"/>
        <w:rPr>
          <w:bCs/>
          <w:iCs/>
        </w:rPr>
      </w:pPr>
      <w:r w:rsidRPr="00361DCD">
        <w:rPr>
          <w:bCs/>
          <w:iCs/>
        </w:rPr>
        <w:t xml:space="preserve">тел/факс: +7 (812) 409-11-11 </w:t>
      </w:r>
    </w:p>
    <w:p w14:paraId="1A318BE4" w14:textId="77777777" w:rsidR="00C700AE" w:rsidRPr="00361DCD" w:rsidRDefault="00863490" w:rsidP="00361DCD">
      <w:pPr>
        <w:shd w:val="clear" w:color="auto" w:fill="FFFFFF" w:themeFill="background1"/>
        <w:jc w:val="both"/>
        <w:rPr>
          <w:bCs/>
          <w:iCs/>
        </w:rPr>
      </w:pPr>
      <w:r w:rsidRPr="00361DCD">
        <w:rPr>
          <w:bCs/>
          <w:iCs/>
        </w:rPr>
        <w:t xml:space="preserve">телефон горячей линии: +7 (800) 333-24-14 </w:t>
      </w:r>
    </w:p>
    <w:p w14:paraId="53D22138" w14:textId="16216522" w:rsidR="00863490" w:rsidRPr="00361DCD" w:rsidRDefault="00863490" w:rsidP="00361DCD">
      <w:pPr>
        <w:shd w:val="clear" w:color="auto" w:fill="FFFFFF" w:themeFill="background1"/>
        <w:jc w:val="both"/>
        <w:rPr>
          <w:bCs/>
          <w:iCs/>
        </w:rPr>
      </w:pPr>
      <w:r w:rsidRPr="00361DCD">
        <w:rPr>
          <w:bCs/>
          <w:iCs/>
        </w:rPr>
        <w:t xml:space="preserve">электронная почта: </w:t>
      </w:r>
      <w:hyperlink r:id="rId9" w:history="1">
        <w:r w:rsidRPr="00361DCD">
          <w:rPr>
            <w:bCs/>
            <w:iCs/>
          </w:rPr>
          <w:t>safety@ns03.ru</w:t>
        </w:r>
      </w:hyperlink>
    </w:p>
    <w:p w14:paraId="1A91CCBD" w14:textId="7BC72E06" w:rsidR="00677A3A" w:rsidRPr="005A5670" w:rsidRDefault="00947A24" w:rsidP="005A5670">
      <w:pPr>
        <w:spacing w:before="240"/>
        <w:jc w:val="both"/>
        <w:rPr>
          <w:b/>
          <w:color w:val="000000" w:themeColor="text1"/>
        </w:rPr>
      </w:pPr>
      <w:r w:rsidRPr="00C700AE">
        <w:rPr>
          <w:b/>
          <w:color w:val="000000" w:themeColor="text1"/>
        </w:rPr>
        <w:t>Листок-вкладыш пересмотрен</w:t>
      </w:r>
    </w:p>
    <w:p w14:paraId="2284576C" w14:textId="0CF16C43" w:rsidR="00947A24" w:rsidRPr="007011A0" w:rsidRDefault="00947A24" w:rsidP="00361DCD">
      <w:pPr>
        <w:tabs>
          <w:tab w:val="left" w:pos="1260"/>
        </w:tabs>
        <w:spacing w:before="240"/>
        <w:jc w:val="both"/>
        <w:rPr>
          <w:b/>
          <w:bCs/>
        </w:rPr>
      </w:pPr>
      <w:r w:rsidRPr="007011A0">
        <w:rPr>
          <w:b/>
          <w:bCs/>
        </w:rPr>
        <w:t>Прочие источники информации</w:t>
      </w:r>
    </w:p>
    <w:p w14:paraId="41181BBB" w14:textId="58CB6125" w:rsidR="00D72D19" w:rsidRPr="00361DCD" w:rsidRDefault="00677A3A" w:rsidP="00361DCD">
      <w:pPr>
        <w:shd w:val="clear" w:color="auto" w:fill="FFFFFF" w:themeFill="background1"/>
        <w:jc w:val="both"/>
        <w:rPr>
          <w:bCs/>
          <w:iCs/>
        </w:rPr>
      </w:pPr>
      <w:r w:rsidRPr="00361DCD">
        <w:rPr>
          <w:bCs/>
          <w:iCs/>
        </w:rPr>
        <w:t xml:space="preserve">Подробные сведения о данном препарате содержатся на веб-сайте </w:t>
      </w:r>
      <w:r w:rsidR="00CD6075" w:rsidRPr="00361DCD">
        <w:rPr>
          <w:bCs/>
          <w:iCs/>
        </w:rPr>
        <w:t xml:space="preserve">Союза: </w:t>
      </w:r>
      <w:r w:rsidR="00543AC2" w:rsidRPr="00EE1AB3">
        <w:rPr>
          <w:bCs/>
          <w:iCs/>
        </w:rPr>
        <w:t>https://eec.eaeunion.org/</w:t>
      </w:r>
      <w:r w:rsidR="00543AC2">
        <w:rPr>
          <w:bCs/>
          <w:iCs/>
        </w:rPr>
        <w:t xml:space="preserve"> </w:t>
      </w:r>
    </w:p>
    <w:sectPr w:rsidR="00D72D19" w:rsidRPr="00361DCD" w:rsidSect="005F17DC">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ACD30" w14:textId="77777777" w:rsidR="006F59C3" w:rsidRDefault="006F59C3">
      <w:r>
        <w:separator/>
      </w:r>
    </w:p>
  </w:endnote>
  <w:endnote w:type="continuationSeparator" w:id="0">
    <w:p w14:paraId="69899749" w14:textId="77777777" w:rsidR="006F59C3" w:rsidRDefault="006F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6980"/>
      <w:docPartObj>
        <w:docPartGallery w:val="Page Numbers (Bottom of Page)"/>
        <w:docPartUnique/>
      </w:docPartObj>
    </w:sdtPr>
    <w:sdtEndPr/>
    <w:sdtContent>
      <w:p w14:paraId="7D039267" w14:textId="7696C8D0" w:rsidR="00CA7909" w:rsidRDefault="00CA7909">
        <w:pPr>
          <w:pStyle w:val="a6"/>
          <w:jc w:val="right"/>
        </w:pPr>
        <w:r>
          <w:fldChar w:fldCharType="begin"/>
        </w:r>
        <w:r>
          <w:instrText>PAGE   \* MERGEFORMAT</w:instrText>
        </w:r>
        <w:r>
          <w:fldChar w:fldCharType="separate"/>
        </w:r>
        <w:r w:rsidR="008F09A4">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9914C" w14:textId="77777777" w:rsidR="006F59C3" w:rsidRDefault="006F59C3">
      <w:r>
        <w:separator/>
      </w:r>
    </w:p>
  </w:footnote>
  <w:footnote w:type="continuationSeparator" w:id="0">
    <w:p w14:paraId="67712338" w14:textId="77777777" w:rsidR="006F59C3" w:rsidRDefault="006F5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49C"/>
    <w:multiLevelType w:val="hybridMultilevel"/>
    <w:tmpl w:val="8DC65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35312"/>
    <w:multiLevelType w:val="hybridMultilevel"/>
    <w:tmpl w:val="1A8608FC"/>
    <w:lvl w:ilvl="0" w:tplc="06068E28">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C05AC"/>
    <w:multiLevelType w:val="hybridMultilevel"/>
    <w:tmpl w:val="2B163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16055D"/>
    <w:multiLevelType w:val="hybridMultilevel"/>
    <w:tmpl w:val="BDB08BF4"/>
    <w:lvl w:ilvl="0" w:tplc="5AC22B4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792D67"/>
    <w:multiLevelType w:val="hybridMultilevel"/>
    <w:tmpl w:val="795C4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5001A"/>
    <w:multiLevelType w:val="hybridMultilevel"/>
    <w:tmpl w:val="A1B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1A2A23"/>
    <w:multiLevelType w:val="hybridMultilevel"/>
    <w:tmpl w:val="C69CC060"/>
    <w:lvl w:ilvl="0" w:tplc="37DC7AB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6559E3"/>
    <w:multiLevelType w:val="hybridMultilevel"/>
    <w:tmpl w:val="2758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A614A"/>
    <w:multiLevelType w:val="hybridMultilevel"/>
    <w:tmpl w:val="4B6E3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C61120"/>
    <w:multiLevelType w:val="hybridMultilevel"/>
    <w:tmpl w:val="0EE4C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274BE"/>
    <w:multiLevelType w:val="multilevel"/>
    <w:tmpl w:val="21644BD6"/>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A31486"/>
    <w:multiLevelType w:val="hybridMultilevel"/>
    <w:tmpl w:val="3CC6C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E54B82"/>
    <w:multiLevelType w:val="hybridMultilevel"/>
    <w:tmpl w:val="05060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6A1275"/>
    <w:multiLevelType w:val="hybridMultilevel"/>
    <w:tmpl w:val="347E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917551"/>
    <w:multiLevelType w:val="hybridMultilevel"/>
    <w:tmpl w:val="FFC0300A"/>
    <w:lvl w:ilvl="0" w:tplc="547ED85C">
      <w:start w:val="3"/>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15:restartNumberingAfterBreak="0">
    <w:nsid w:val="4BBD4FB3"/>
    <w:multiLevelType w:val="hybridMultilevel"/>
    <w:tmpl w:val="B6DED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D938BA"/>
    <w:multiLevelType w:val="hybridMultilevel"/>
    <w:tmpl w:val="0AE41E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0FB4DBA"/>
    <w:multiLevelType w:val="hybridMultilevel"/>
    <w:tmpl w:val="32C63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0D5D71"/>
    <w:multiLevelType w:val="hybridMultilevel"/>
    <w:tmpl w:val="1C4E1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553776"/>
    <w:multiLevelType w:val="hybridMultilevel"/>
    <w:tmpl w:val="FFC0300A"/>
    <w:lvl w:ilvl="0" w:tplc="547ED85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9592357"/>
    <w:multiLevelType w:val="hybridMultilevel"/>
    <w:tmpl w:val="88F0E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
  </w:num>
  <w:num w:numId="4">
    <w:abstractNumId w:val="6"/>
  </w:num>
  <w:num w:numId="5">
    <w:abstractNumId w:val="14"/>
  </w:num>
  <w:num w:numId="6">
    <w:abstractNumId w:val="20"/>
  </w:num>
  <w:num w:numId="7">
    <w:abstractNumId w:val="11"/>
  </w:num>
  <w:num w:numId="8">
    <w:abstractNumId w:val="18"/>
  </w:num>
  <w:num w:numId="9">
    <w:abstractNumId w:val="15"/>
  </w:num>
  <w:num w:numId="10">
    <w:abstractNumId w:val="13"/>
  </w:num>
  <w:num w:numId="11">
    <w:abstractNumId w:val="17"/>
  </w:num>
  <w:num w:numId="12">
    <w:abstractNumId w:val="4"/>
  </w:num>
  <w:num w:numId="13">
    <w:abstractNumId w:val="7"/>
  </w:num>
  <w:num w:numId="14">
    <w:abstractNumId w:val="10"/>
  </w:num>
  <w:num w:numId="15">
    <w:abstractNumId w:val="19"/>
  </w:num>
  <w:num w:numId="16">
    <w:abstractNumId w:val="2"/>
  </w:num>
  <w:num w:numId="17">
    <w:abstractNumId w:val="5"/>
  </w:num>
  <w:num w:numId="18">
    <w:abstractNumId w:val="0"/>
  </w:num>
  <w:num w:numId="19">
    <w:abstractNumId w:val="12"/>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2A"/>
    <w:rsid w:val="000026E9"/>
    <w:rsid w:val="00015318"/>
    <w:rsid w:val="00027896"/>
    <w:rsid w:val="000278D1"/>
    <w:rsid w:val="000300F0"/>
    <w:rsid w:val="00030BE9"/>
    <w:rsid w:val="00040914"/>
    <w:rsid w:val="000414D7"/>
    <w:rsid w:val="00041C35"/>
    <w:rsid w:val="00051DA9"/>
    <w:rsid w:val="00054330"/>
    <w:rsid w:val="00055AF8"/>
    <w:rsid w:val="00065C09"/>
    <w:rsid w:val="0007037A"/>
    <w:rsid w:val="00070747"/>
    <w:rsid w:val="000754D5"/>
    <w:rsid w:val="00093EAF"/>
    <w:rsid w:val="000A4AE0"/>
    <w:rsid w:val="000A5BD1"/>
    <w:rsid w:val="000A70D2"/>
    <w:rsid w:val="000A7744"/>
    <w:rsid w:val="000B2ADE"/>
    <w:rsid w:val="000B2EE4"/>
    <w:rsid w:val="000C171C"/>
    <w:rsid w:val="000C33DE"/>
    <w:rsid w:val="000C388A"/>
    <w:rsid w:val="000C6D86"/>
    <w:rsid w:val="000D20DE"/>
    <w:rsid w:val="000D5B94"/>
    <w:rsid w:val="000E0848"/>
    <w:rsid w:val="000E2B75"/>
    <w:rsid w:val="000E3B56"/>
    <w:rsid w:val="000F0B04"/>
    <w:rsid w:val="000F0BB5"/>
    <w:rsid w:val="000F13BE"/>
    <w:rsid w:val="00100C66"/>
    <w:rsid w:val="00103009"/>
    <w:rsid w:val="001105DA"/>
    <w:rsid w:val="001116F0"/>
    <w:rsid w:val="001139F2"/>
    <w:rsid w:val="001204C0"/>
    <w:rsid w:val="0013047A"/>
    <w:rsid w:val="00131E70"/>
    <w:rsid w:val="00131EBE"/>
    <w:rsid w:val="00132F8D"/>
    <w:rsid w:val="0013475F"/>
    <w:rsid w:val="00136512"/>
    <w:rsid w:val="0014200A"/>
    <w:rsid w:val="00143D01"/>
    <w:rsid w:val="00144B0E"/>
    <w:rsid w:val="00146232"/>
    <w:rsid w:val="001469BA"/>
    <w:rsid w:val="001504AB"/>
    <w:rsid w:val="001602BE"/>
    <w:rsid w:val="0016205E"/>
    <w:rsid w:val="00167510"/>
    <w:rsid w:val="001843C8"/>
    <w:rsid w:val="00193872"/>
    <w:rsid w:val="001A25BC"/>
    <w:rsid w:val="001A3175"/>
    <w:rsid w:val="001A78E6"/>
    <w:rsid w:val="001B4AC4"/>
    <w:rsid w:val="001C6D26"/>
    <w:rsid w:val="001D2324"/>
    <w:rsid w:val="001D7ED9"/>
    <w:rsid w:val="001E151B"/>
    <w:rsid w:val="001F2315"/>
    <w:rsid w:val="001F3B69"/>
    <w:rsid w:val="001F4D6F"/>
    <w:rsid w:val="001F69B9"/>
    <w:rsid w:val="0021414D"/>
    <w:rsid w:val="0021486E"/>
    <w:rsid w:val="002223C5"/>
    <w:rsid w:val="0022243B"/>
    <w:rsid w:val="00222738"/>
    <w:rsid w:val="00223DE4"/>
    <w:rsid w:val="00223F59"/>
    <w:rsid w:val="00230629"/>
    <w:rsid w:val="00231AA7"/>
    <w:rsid w:val="00231FA2"/>
    <w:rsid w:val="0024039C"/>
    <w:rsid w:val="0024064B"/>
    <w:rsid w:val="00254C28"/>
    <w:rsid w:val="00257627"/>
    <w:rsid w:val="00262CE5"/>
    <w:rsid w:val="002708EC"/>
    <w:rsid w:val="00272623"/>
    <w:rsid w:val="002736DB"/>
    <w:rsid w:val="00275B52"/>
    <w:rsid w:val="002764C8"/>
    <w:rsid w:val="00277CC2"/>
    <w:rsid w:val="00283DA5"/>
    <w:rsid w:val="00292645"/>
    <w:rsid w:val="00293C3D"/>
    <w:rsid w:val="00297327"/>
    <w:rsid w:val="0029787F"/>
    <w:rsid w:val="002A6382"/>
    <w:rsid w:val="002B3D05"/>
    <w:rsid w:val="002B5F8F"/>
    <w:rsid w:val="002B793A"/>
    <w:rsid w:val="002C48B9"/>
    <w:rsid w:val="002C7F86"/>
    <w:rsid w:val="002D084F"/>
    <w:rsid w:val="002D13A9"/>
    <w:rsid w:val="002D40DA"/>
    <w:rsid w:val="002D7F50"/>
    <w:rsid w:val="002E02C0"/>
    <w:rsid w:val="002E1042"/>
    <w:rsid w:val="002E74C3"/>
    <w:rsid w:val="00302594"/>
    <w:rsid w:val="0030315A"/>
    <w:rsid w:val="003033E8"/>
    <w:rsid w:val="00314D35"/>
    <w:rsid w:val="00316E08"/>
    <w:rsid w:val="00325E50"/>
    <w:rsid w:val="003268E3"/>
    <w:rsid w:val="003334DD"/>
    <w:rsid w:val="00343535"/>
    <w:rsid w:val="0034480F"/>
    <w:rsid w:val="00350716"/>
    <w:rsid w:val="00350D11"/>
    <w:rsid w:val="00353746"/>
    <w:rsid w:val="003554C8"/>
    <w:rsid w:val="003608CD"/>
    <w:rsid w:val="00360F5B"/>
    <w:rsid w:val="00360FE8"/>
    <w:rsid w:val="003619EB"/>
    <w:rsid w:val="00361DCD"/>
    <w:rsid w:val="0036697A"/>
    <w:rsid w:val="00371973"/>
    <w:rsid w:val="003750A6"/>
    <w:rsid w:val="0038220E"/>
    <w:rsid w:val="00385212"/>
    <w:rsid w:val="003930A2"/>
    <w:rsid w:val="003B38EA"/>
    <w:rsid w:val="003C2C5A"/>
    <w:rsid w:val="003C2CEE"/>
    <w:rsid w:val="003C5070"/>
    <w:rsid w:val="003D2C0C"/>
    <w:rsid w:val="003D6917"/>
    <w:rsid w:val="003D7AB7"/>
    <w:rsid w:val="003D7B27"/>
    <w:rsid w:val="003E0B88"/>
    <w:rsid w:val="003E6210"/>
    <w:rsid w:val="003F697D"/>
    <w:rsid w:val="00403D07"/>
    <w:rsid w:val="004069CB"/>
    <w:rsid w:val="00414321"/>
    <w:rsid w:val="00425E03"/>
    <w:rsid w:val="00430A21"/>
    <w:rsid w:val="00442C11"/>
    <w:rsid w:val="00451A5D"/>
    <w:rsid w:val="0045240E"/>
    <w:rsid w:val="00471FFB"/>
    <w:rsid w:val="00474643"/>
    <w:rsid w:val="00482C15"/>
    <w:rsid w:val="004848B1"/>
    <w:rsid w:val="004852D5"/>
    <w:rsid w:val="00485CC8"/>
    <w:rsid w:val="00486820"/>
    <w:rsid w:val="004A609B"/>
    <w:rsid w:val="004C1854"/>
    <w:rsid w:val="004C470C"/>
    <w:rsid w:val="004C4E71"/>
    <w:rsid w:val="004C6FFF"/>
    <w:rsid w:val="004D2152"/>
    <w:rsid w:val="004D4FBD"/>
    <w:rsid w:val="004D5927"/>
    <w:rsid w:val="004E2DE0"/>
    <w:rsid w:val="004E4537"/>
    <w:rsid w:val="004E5827"/>
    <w:rsid w:val="004E5857"/>
    <w:rsid w:val="004F1269"/>
    <w:rsid w:val="004F4A44"/>
    <w:rsid w:val="00500AAB"/>
    <w:rsid w:val="00515BD0"/>
    <w:rsid w:val="00516600"/>
    <w:rsid w:val="00521374"/>
    <w:rsid w:val="00522038"/>
    <w:rsid w:val="00523C70"/>
    <w:rsid w:val="005256C3"/>
    <w:rsid w:val="005259F5"/>
    <w:rsid w:val="005352D7"/>
    <w:rsid w:val="00540EB3"/>
    <w:rsid w:val="00543AC2"/>
    <w:rsid w:val="005444E7"/>
    <w:rsid w:val="00552B41"/>
    <w:rsid w:val="005574A5"/>
    <w:rsid w:val="00560767"/>
    <w:rsid w:val="00562EE6"/>
    <w:rsid w:val="005727F9"/>
    <w:rsid w:val="00573B1D"/>
    <w:rsid w:val="00576B25"/>
    <w:rsid w:val="00577FCA"/>
    <w:rsid w:val="0058361A"/>
    <w:rsid w:val="00587E8C"/>
    <w:rsid w:val="00590926"/>
    <w:rsid w:val="005A5670"/>
    <w:rsid w:val="005B3A56"/>
    <w:rsid w:val="005C113B"/>
    <w:rsid w:val="005D3E1A"/>
    <w:rsid w:val="005E26D0"/>
    <w:rsid w:val="005E5486"/>
    <w:rsid w:val="005F002E"/>
    <w:rsid w:val="005F17DC"/>
    <w:rsid w:val="005F2146"/>
    <w:rsid w:val="005F23D9"/>
    <w:rsid w:val="005F3928"/>
    <w:rsid w:val="005F41F5"/>
    <w:rsid w:val="005F6EEA"/>
    <w:rsid w:val="00602520"/>
    <w:rsid w:val="00607056"/>
    <w:rsid w:val="00615909"/>
    <w:rsid w:val="00621D9D"/>
    <w:rsid w:val="0063125D"/>
    <w:rsid w:val="00631517"/>
    <w:rsid w:val="00632343"/>
    <w:rsid w:val="006341D2"/>
    <w:rsid w:val="006346C8"/>
    <w:rsid w:val="006377DF"/>
    <w:rsid w:val="00660AAD"/>
    <w:rsid w:val="00672EE7"/>
    <w:rsid w:val="00676099"/>
    <w:rsid w:val="00676294"/>
    <w:rsid w:val="00677A3A"/>
    <w:rsid w:val="00682945"/>
    <w:rsid w:val="006843FD"/>
    <w:rsid w:val="006854AE"/>
    <w:rsid w:val="0069144F"/>
    <w:rsid w:val="00692C3F"/>
    <w:rsid w:val="00693A84"/>
    <w:rsid w:val="006A33A2"/>
    <w:rsid w:val="006A4812"/>
    <w:rsid w:val="006B3A76"/>
    <w:rsid w:val="006B3DC6"/>
    <w:rsid w:val="006B73E2"/>
    <w:rsid w:val="006C0B77"/>
    <w:rsid w:val="006C25A8"/>
    <w:rsid w:val="006C2ED4"/>
    <w:rsid w:val="006C6659"/>
    <w:rsid w:val="006F346B"/>
    <w:rsid w:val="006F59C3"/>
    <w:rsid w:val="006F6AEA"/>
    <w:rsid w:val="007011A0"/>
    <w:rsid w:val="007054E2"/>
    <w:rsid w:val="00705B3E"/>
    <w:rsid w:val="00710FB4"/>
    <w:rsid w:val="00712DFD"/>
    <w:rsid w:val="00712E2A"/>
    <w:rsid w:val="00714E84"/>
    <w:rsid w:val="0072192C"/>
    <w:rsid w:val="00732DC5"/>
    <w:rsid w:val="007332D5"/>
    <w:rsid w:val="0073466F"/>
    <w:rsid w:val="007478B4"/>
    <w:rsid w:val="00751269"/>
    <w:rsid w:val="00755F11"/>
    <w:rsid w:val="007640EF"/>
    <w:rsid w:val="00765CE3"/>
    <w:rsid w:val="0077361C"/>
    <w:rsid w:val="00775128"/>
    <w:rsid w:val="00782F5E"/>
    <w:rsid w:val="00784B2B"/>
    <w:rsid w:val="007A0AF1"/>
    <w:rsid w:val="007A3D6C"/>
    <w:rsid w:val="007A407A"/>
    <w:rsid w:val="007B7071"/>
    <w:rsid w:val="007C21CA"/>
    <w:rsid w:val="007C7450"/>
    <w:rsid w:val="007D0A8B"/>
    <w:rsid w:val="007D1F1B"/>
    <w:rsid w:val="007D2658"/>
    <w:rsid w:val="007D5CB9"/>
    <w:rsid w:val="007E0329"/>
    <w:rsid w:val="007E71E0"/>
    <w:rsid w:val="00800E7E"/>
    <w:rsid w:val="0080157C"/>
    <w:rsid w:val="0080360A"/>
    <w:rsid w:val="008172F5"/>
    <w:rsid w:val="008217EC"/>
    <w:rsid w:val="00822033"/>
    <w:rsid w:val="00823378"/>
    <w:rsid w:val="008242FF"/>
    <w:rsid w:val="00840617"/>
    <w:rsid w:val="00845CE4"/>
    <w:rsid w:val="00852D94"/>
    <w:rsid w:val="0085595E"/>
    <w:rsid w:val="00856E90"/>
    <w:rsid w:val="00857DA3"/>
    <w:rsid w:val="00863490"/>
    <w:rsid w:val="00865E11"/>
    <w:rsid w:val="00867A47"/>
    <w:rsid w:val="00870751"/>
    <w:rsid w:val="00872D0A"/>
    <w:rsid w:val="00875872"/>
    <w:rsid w:val="008771A4"/>
    <w:rsid w:val="00880DF5"/>
    <w:rsid w:val="00882565"/>
    <w:rsid w:val="00887FAC"/>
    <w:rsid w:val="008903AC"/>
    <w:rsid w:val="008A1457"/>
    <w:rsid w:val="008A4735"/>
    <w:rsid w:val="008B4E4E"/>
    <w:rsid w:val="008B5342"/>
    <w:rsid w:val="008B6810"/>
    <w:rsid w:val="008B6E24"/>
    <w:rsid w:val="008B6F28"/>
    <w:rsid w:val="008C0D9C"/>
    <w:rsid w:val="008C1BA8"/>
    <w:rsid w:val="008C7449"/>
    <w:rsid w:val="008D2A4D"/>
    <w:rsid w:val="008D3F1B"/>
    <w:rsid w:val="008D3F5D"/>
    <w:rsid w:val="008E3BFB"/>
    <w:rsid w:val="008F04D5"/>
    <w:rsid w:val="008F09A4"/>
    <w:rsid w:val="008F6DE0"/>
    <w:rsid w:val="00914454"/>
    <w:rsid w:val="0091578D"/>
    <w:rsid w:val="00922C48"/>
    <w:rsid w:val="00925F5B"/>
    <w:rsid w:val="00930B6C"/>
    <w:rsid w:val="00941601"/>
    <w:rsid w:val="009417E8"/>
    <w:rsid w:val="00947A24"/>
    <w:rsid w:val="00953AF7"/>
    <w:rsid w:val="00955789"/>
    <w:rsid w:val="009571A4"/>
    <w:rsid w:val="00962897"/>
    <w:rsid w:val="00965A24"/>
    <w:rsid w:val="009759C4"/>
    <w:rsid w:val="00980E43"/>
    <w:rsid w:val="00982B92"/>
    <w:rsid w:val="00985BA3"/>
    <w:rsid w:val="009861E8"/>
    <w:rsid w:val="009862E1"/>
    <w:rsid w:val="00995152"/>
    <w:rsid w:val="009B2A0E"/>
    <w:rsid w:val="009B3B60"/>
    <w:rsid w:val="009C5893"/>
    <w:rsid w:val="009D31B3"/>
    <w:rsid w:val="009D6E90"/>
    <w:rsid w:val="009E18DB"/>
    <w:rsid w:val="009E7F33"/>
    <w:rsid w:val="009F3D90"/>
    <w:rsid w:val="00A008F7"/>
    <w:rsid w:val="00A011A9"/>
    <w:rsid w:val="00A01E15"/>
    <w:rsid w:val="00A03E74"/>
    <w:rsid w:val="00A2047C"/>
    <w:rsid w:val="00A2344B"/>
    <w:rsid w:val="00A2505F"/>
    <w:rsid w:val="00A25EF2"/>
    <w:rsid w:val="00A30BA4"/>
    <w:rsid w:val="00A323B1"/>
    <w:rsid w:val="00A33FED"/>
    <w:rsid w:val="00A340B1"/>
    <w:rsid w:val="00A35DBF"/>
    <w:rsid w:val="00A371F7"/>
    <w:rsid w:val="00A437B3"/>
    <w:rsid w:val="00A52BC4"/>
    <w:rsid w:val="00A5303C"/>
    <w:rsid w:val="00A533F5"/>
    <w:rsid w:val="00A5730C"/>
    <w:rsid w:val="00A726ED"/>
    <w:rsid w:val="00A857F1"/>
    <w:rsid w:val="00A85E63"/>
    <w:rsid w:val="00A86EB1"/>
    <w:rsid w:val="00A874C0"/>
    <w:rsid w:val="00AA42AE"/>
    <w:rsid w:val="00AB2690"/>
    <w:rsid w:val="00AC2FCA"/>
    <w:rsid w:val="00AC6546"/>
    <w:rsid w:val="00AC7E5B"/>
    <w:rsid w:val="00AD0930"/>
    <w:rsid w:val="00AE6839"/>
    <w:rsid w:val="00AF1571"/>
    <w:rsid w:val="00AF1E3D"/>
    <w:rsid w:val="00AF46A3"/>
    <w:rsid w:val="00B13B74"/>
    <w:rsid w:val="00B14567"/>
    <w:rsid w:val="00B15703"/>
    <w:rsid w:val="00B2147F"/>
    <w:rsid w:val="00B21FAA"/>
    <w:rsid w:val="00B22C62"/>
    <w:rsid w:val="00B275B9"/>
    <w:rsid w:val="00B302D0"/>
    <w:rsid w:val="00B4519B"/>
    <w:rsid w:val="00B50D97"/>
    <w:rsid w:val="00B61CA4"/>
    <w:rsid w:val="00B64CD8"/>
    <w:rsid w:val="00B705C4"/>
    <w:rsid w:val="00B70F75"/>
    <w:rsid w:val="00B73830"/>
    <w:rsid w:val="00B82891"/>
    <w:rsid w:val="00B83299"/>
    <w:rsid w:val="00B90433"/>
    <w:rsid w:val="00B915B7"/>
    <w:rsid w:val="00B9279F"/>
    <w:rsid w:val="00B92D4F"/>
    <w:rsid w:val="00B930FF"/>
    <w:rsid w:val="00B96C9C"/>
    <w:rsid w:val="00BA39E7"/>
    <w:rsid w:val="00BA5351"/>
    <w:rsid w:val="00BA5392"/>
    <w:rsid w:val="00BA6260"/>
    <w:rsid w:val="00BA6AC2"/>
    <w:rsid w:val="00BC17C1"/>
    <w:rsid w:val="00BC3D00"/>
    <w:rsid w:val="00BD4D96"/>
    <w:rsid w:val="00BD78B1"/>
    <w:rsid w:val="00BE2D4A"/>
    <w:rsid w:val="00BE5D0B"/>
    <w:rsid w:val="00BF3198"/>
    <w:rsid w:val="00BF65F5"/>
    <w:rsid w:val="00C137D4"/>
    <w:rsid w:val="00C16D59"/>
    <w:rsid w:val="00C226D3"/>
    <w:rsid w:val="00C243C6"/>
    <w:rsid w:val="00C2508C"/>
    <w:rsid w:val="00C265E3"/>
    <w:rsid w:val="00C3155C"/>
    <w:rsid w:val="00C3355A"/>
    <w:rsid w:val="00C52D24"/>
    <w:rsid w:val="00C54533"/>
    <w:rsid w:val="00C5463B"/>
    <w:rsid w:val="00C638FB"/>
    <w:rsid w:val="00C647A2"/>
    <w:rsid w:val="00C66366"/>
    <w:rsid w:val="00C67EE7"/>
    <w:rsid w:val="00C700AE"/>
    <w:rsid w:val="00C75304"/>
    <w:rsid w:val="00C77010"/>
    <w:rsid w:val="00C82044"/>
    <w:rsid w:val="00C910C4"/>
    <w:rsid w:val="00CA1F73"/>
    <w:rsid w:val="00CA2FF1"/>
    <w:rsid w:val="00CA7909"/>
    <w:rsid w:val="00CA7F53"/>
    <w:rsid w:val="00CB785A"/>
    <w:rsid w:val="00CD2582"/>
    <w:rsid w:val="00CD2C20"/>
    <w:rsid w:val="00CD3BDF"/>
    <w:rsid w:val="00CD6075"/>
    <w:rsid w:val="00CE5550"/>
    <w:rsid w:val="00CE6241"/>
    <w:rsid w:val="00CE78F3"/>
    <w:rsid w:val="00D031F3"/>
    <w:rsid w:val="00D117DB"/>
    <w:rsid w:val="00D13C01"/>
    <w:rsid w:val="00D147C0"/>
    <w:rsid w:val="00D17B93"/>
    <w:rsid w:val="00D2163D"/>
    <w:rsid w:val="00D25FAC"/>
    <w:rsid w:val="00D26F96"/>
    <w:rsid w:val="00D303BD"/>
    <w:rsid w:val="00D308B9"/>
    <w:rsid w:val="00D3462B"/>
    <w:rsid w:val="00D35137"/>
    <w:rsid w:val="00D40B05"/>
    <w:rsid w:val="00D673D1"/>
    <w:rsid w:val="00D72154"/>
    <w:rsid w:val="00D72D19"/>
    <w:rsid w:val="00D774EE"/>
    <w:rsid w:val="00D8471E"/>
    <w:rsid w:val="00D859D1"/>
    <w:rsid w:val="00D905E8"/>
    <w:rsid w:val="00D93961"/>
    <w:rsid w:val="00DA0415"/>
    <w:rsid w:val="00DA575D"/>
    <w:rsid w:val="00DA6B5B"/>
    <w:rsid w:val="00DA6EA5"/>
    <w:rsid w:val="00DA6F12"/>
    <w:rsid w:val="00DC2A82"/>
    <w:rsid w:val="00DC4830"/>
    <w:rsid w:val="00DC53D7"/>
    <w:rsid w:val="00DC72E4"/>
    <w:rsid w:val="00DE1122"/>
    <w:rsid w:val="00DE3444"/>
    <w:rsid w:val="00DF155E"/>
    <w:rsid w:val="00DF569A"/>
    <w:rsid w:val="00DF5B5C"/>
    <w:rsid w:val="00E00FDC"/>
    <w:rsid w:val="00E03230"/>
    <w:rsid w:val="00E03CD4"/>
    <w:rsid w:val="00E07BA3"/>
    <w:rsid w:val="00E10975"/>
    <w:rsid w:val="00E1232B"/>
    <w:rsid w:val="00E13A04"/>
    <w:rsid w:val="00E16067"/>
    <w:rsid w:val="00E27118"/>
    <w:rsid w:val="00E274BB"/>
    <w:rsid w:val="00E30C1B"/>
    <w:rsid w:val="00E32389"/>
    <w:rsid w:val="00E40E71"/>
    <w:rsid w:val="00E41005"/>
    <w:rsid w:val="00E46E61"/>
    <w:rsid w:val="00E5130C"/>
    <w:rsid w:val="00E535B8"/>
    <w:rsid w:val="00E55ECC"/>
    <w:rsid w:val="00E56645"/>
    <w:rsid w:val="00E56AA8"/>
    <w:rsid w:val="00E64601"/>
    <w:rsid w:val="00E750B9"/>
    <w:rsid w:val="00E758EE"/>
    <w:rsid w:val="00E83F34"/>
    <w:rsid w:val="00E8711F"/>
    <w:rsid w:val="00EA2605"/>
    <w:rsid w:val="00EA59DF"/>
    <w:rsid w:val="00EB4B13"/>
    <w:rsid w:val="00EB535F"/>
    <w:rsid w:val="00ED3E93"/>
    <w:rsid w:val="00ED59CD"/>
    <w:rsid w:val="00ED6FDC"/>
    <w:rsid w:val="00EE0E43"/>
    <w:rsid w:val="00EE1AB3"/>
    <w:rsid w:val="00EE1C25"/>
    <w:rsid w:val="00EE4070"/>
    <w:rsid w:val="00EF06A3"/>
    <w:rsid w:val="00EF7EFB"/>
    <w:rsid w:val="00F019E5"/>
    <w:rsid w:val="00F02113"/>
    <w:rsid w:val="00F02F49"/>
    <w:rsid w:val="00F118A7"/>
    <w:rsid w:val="00F12C76"/>
    <w:rsid w:val="00F1341F"/>
    <w:rsid w:val="00F17C82"/>
    <w:rsid w:val="00F210FB"/>
    <w:rsid w:val="00F2241B"/>
    <w:rsid w:val="00F25476"/>
    <w:rsid w:val="00F308BC"/>
    <w:rsid w:val="00F33D4A"/>
    <w:rsid w:val="00F46A88"/>
    <w:rsid w:val="00F5488F"/>
    <w:rsid w:val="00F56D26"/>
    <w:rsid w:val="00F57E08"/>
    <w:rsid w:val="00F6276B"/>
    <w:rsid w:val="00F73421"/>
    <w:rsid w:val="00F74370"/>
    <w:rsid w:val="00F759CB"/>
    <w:rsid w:val="00F76F6E"/>
    <w:rsid w:val="00F77921"/>
    <w:rsid w:val="00F8400D"/>
    <w:rsid w:val="00F9280A"/>
    <w:rsid w:val="00F959A2"/>
    <w:rsid w:val="00F9629B"/>
    <w:rsid w:val="00FA1154"/>
    <w:rsid w:val="00FA1E70"/>
    <w:rsid w:val="00FB62DE"/>
    <w:rsid w:val="00FC04E9"/>
    <w:rsid w:val="00FC1171"/>
    <w:rsid w:val="00FC1D76"/>
    <w:rsid w:val="00FC3FC8"/>
    <w:rsid w:val="00FC6B38"/>
    <w:rsid w:val="00FD1B44"/>
    <w:rsid w:val="00FD4068"/>
    <w:rsid w:val="00FD59E3"/>
    <w:rsid w:val="00FE4024"/>
    <w:rsid w:val="00FE469C"/>
    <w:rsid w:val="00FE5EC9"/>
    <w:rsid w:val="00FE67CC"/>
    <w:rsid w:val="00FE6AC2"/>
    <w:rsid w:val="00FE6BB9"/>
    <w:rsid w:val="00FF3686"/>
    <w:rsid w:val="00FF4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D0B6"/>
  <w15:chartTrackingRefBased/>
  <w15:docId w15:val="{9D77DBAA-694C-4AC2-AE09-59F21215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D1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F3D90"/>
    <w:pPr>
      <w:keepNext/>
      <w:widowControl w:val="0"/>
      <w:autoSpaceDE w:val="0"/>
      <w:autoSpaceDN w:val="0"/>
      <w:adjustRightInd w:val="0"/>
      <w:spacing w:before="240" w:after="120"/>
      <w:ind w:left="1418" w:hanging="709"/>
      <w:jc w:val="both"/>
      <w:outlineLvl w:val="1"/>
    </w:pPr>
    <w:rPr>
      <w:rFonts w:eastAsiaTheme="majorEastAsia" w:cstheme="majorBidi"/>
      <w:b/>
      <w:bCs/>
      <w:i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D19"/>
    <w:pPr>
      <w:spacing w:before="100" w:beforeAutospacing="1" w:after="100" w:afterAutospacing="1"/>
    </w:pPr>
  </w:style>
  <w:style w:type="paragraph" w:styleId="a4">
    <w:name w:val="Body Text"/>
    <w:basedOn w:val="a"/>
    <w:link w:val="a5"/>
    <w:rsid w:val="00D72D19"/>
    <w:pPr>
      <w:ind w:right="-36"/>
    </w:pPr>
    <w:rPr>
      <w:rFonts w:ascii="Arial" w:hAnsi="Arial"/>
      <w:sz w:val="22"/>
      <w:szCs w:val="20"/>
    </w:rPr>
  </w:style>
  <w:style w:type="character" w:customStyle="1" w:styleId="a5">
    <w:name w:val="Основной текст Знак"/>
    <w:basedOn w:val="a0"/>
    <w:link w:val="a4"/>
    <w:rsid w:val="00D72D19"/>
    <w:rPr>
      <w:rFonts w:ascii="Arial" w:eastAsia="Times New Roman" w:hAnsi="Arial" w:cs="Times New Roman"/>
      <w:szCs w:val="20"/>
      <w:lang w:eastAsia="ru-RU"/>
    </w:rPr>
  </w:style>
  <w:style w:type="paragraph" w:styleId="a6">
    <w:name w:val="footer"/>
    <w:basedOn w:val="a"/>
    <w:link w:val="a7"/>
    <w:uiPriority w:val="99"/>
    <w:unhideWhenUsed/>
    <w:rsid w:val="00D72D19"/>
    <w:pPr>
      <w:tabs>
        <w:tab w:val="center" w:pos="4677"/>
        <w:tab w:val="right" w:pos="9355"/>
      </w:tabs>
    </w:pPr>
  </w:style>
  <w:style w:type="character" w:customStyle="1" w:styleId="a7">
    <w:name w:val="Нижний колонтитул Знак"/>
    <w:basedOn w:val="a0"/>
    <w:link w:val="a6"/>
    <w:uiPriority w:val="99"/>
    <w:rsid w:val="00D72D19"/>
    <w:rPr>
      <w:rFonts w:ascii="Times New Roman" w:eastAsia="Times New Roman" w:hAnsi="Times New Roman" w:cs="Times New Roman"/>
      <w:sz w:val="24"/>
      <w:szCs w:val="24"/>
      <w:lang w:eastAsia="ru-RU"/>
    </w:rPr>
  </w:style>
  <w:style w:type="paragraph" w:styleId="a8">
    <w:name w:val="List Paragraph"/>
    <w:basedOn w:val="a"/>
    <w:uiPriority w:val="34"/>
    <w:qFormat/>
    <w:rsid w:val="00D72D19"/>
    <w:pPr>
      <w:ind w:left="720"/>
      <w:contextualSpacing/>
    </w:pPr>
  </w:style>
  <w:style w:type="paragraph" w:customStyle="1" w:styleId="1">
    <w:name w:val="Стиль1"/>
    <w:basedOn w:val="a"/>
    <w:autoRedefine/>
    <w:rsid w:val="00E00FDC"/>
    <w:pPr>
      <w:ind w:right="6"/>
    </w:pPr>
    <w:rPr>
      <w:iCs/>
      <w:lang w:eastAsia="en-US"/>
    </w:rPr>
  </w:style>
  <w:style w:type="character" w:customStyle="1" w:styleId="sokr">
    <w:name w:val="sokr"/>
    <w:basedOn w:val="a0"/>
    <w:rsid w:val="000300F0"/>
  </w:style>
  <w:style w:type="character" w:customStyle="1" w:styleId="5">
    <w:name w:val="Основной текст + Полужирный5"/>
    <w:uiPriority w:val="99"/>
    <w:rsid w:val="0085595E"/>
    <w:rPr>
      <w:rFonts w:ascii="Times New Roman" w:hAnsi="Times New Roman" w:cs="Times New Roman"/>
      <w:b/>
      <w:bCs/>
      <w:color w:val="000000"/>
      <w:spacing w:val="10"/>
      <w:w w:val="100"/>
      <w:position w:val="0"/>
      <w:sz w:val="24"/>
      <w:szCs w:val="24"/>
      <w:u w:val="none"/>
      <w:lang w:val="ru-RU" w:eastAsia="ru-RU" w:bidi="ar-SA"/>
    </w:rPr>
  </w:style>
  <w:style w:type="paragraph" w:customStyle="1" w:styleId="Style6">
    <w:name w:val="Style6"/>
    <w:basedOn w:val="a"/>
    <w:rsid w:val="009C5893"/>
    <w:pPr>
      <w:widowControl w:val="0"/>
      <w:autoSpaceDE w:val="0"/>
      <w:autoSpaceDN w:val="0"/>
      <w:adjustRightInd w:val="0"/>
      <w:spacing w:line="322" w:lineRule="exact"/>
      <w:jc w:val="both"/>
    </w:pPr>
  </w:style>
  <w:style w:type="character" w:customStyle="1" w:styleId="FontStyle18">
    <w:name w:val="Font Style18"/>
    <w:rsid w:val="009C5893"/>
    <w:rPr>
      <w:rFonts w:ascii="Times New Roman" w:hAnsi="Times New Roman" w:cs="Times New Roman" w:hint="default"/>
      <w:spacing w:val="10"/>
      <w:sz w:val="24"/>
      <w:szCs w:val="24"/>
    </w:rPr>
  </w:style>
  <w:style w:type="character" w:customStyle="1" w:styleId="20">
    <w:name w:val="Заголовок 2 Знак"/>
    <w:basedOn w:val="a0"/>
    <w:link w:val="2"/>
    <w:rsid w:val="009F3D90"/>
    <w:rPr>
      <w:rFonts w:ascii="Times New Roman" w:eastAsiaTheme="majorEastAsia" w:hAnsi="Times New Roman" w:cstheme="majorBidi"/>
      <w:b/>
      <w:bCs/>
      <w:iCs/>
      <w:caps/>
      <w:sz w:val="28"/>
      <w:szCs w:val="28"/>
      <w:lang w:eastAsia="ru-RU"/>
    </w:rPr>
  </w:style>
  <w:style w:type="paragraph" w:customStyle="1" w:styleId="f7">
    <w:name w:val="f7"/>
    <w:basedOn w:val="a"/>
    <w:rsid w:val="0021414D"/>
    <w:pPr>
      <w:spacing w:before="100" w:beforeAutospacing="1" w:after="100" w:afterAutospacing="1"/>
    </w:pPr>
  </w:style>
  <w:style w:type="character" w:customStyle="1" w:styleId="a9">
    <w:name w:val="Основной текст_"/>
    <w:basedOn w:val="a0"/>
    <w:link w:val="10"/>
    <w:rsid w:val="0021414D"/>
    <w:rPr>
      <w:rFonts w:ascii="Times New Roman" w:eastAsia="Times New Roman" w:hAnsi="Times New Roman" w:cs="Times New Roman"/>
      <w:sz w:val="28"/>
      <w:szCs w:val="23"/>
      <w:shd w:val="clear" w:color="auto" w:fill="FFFFFF"/>
    </w:rPr>
  </w:style>
  <w:style w:type="paragraph" w:customStyle="1" w:styleId="10">
    <w:name w:val="Основной текст1"/>
    <w:basedOn w:val="a"/>
    <w:link w:val="a9"/>
    <w:rsid w:val="0021414D"/>
    <w:pPr>
      <w:shd w:val="clear" w:color="auto" w:fill="FFFFFF"/>
      <w:spacing w:after="40"/>
      <w:ind w:firstLine="709"/>
      <w:jc w:val="both"/>
    </w:pPr>
    <w:rPr>
      <w:sz w:val="28"/>
      <w:szCs w:val="23"/>
      <w:lang w:eastAsia="en-US"/>
    </w:rPr>
  </w:style>
  <w:style w:type="character" w:styleId="aa">
    <w:name w:val="Hyperlink"/>
    <w:basedOn w:val="a0"/>
    <w:uiPriority w:val="99"/>
    <w:unhideWhenUsed/>
    <w:rsid w:val="00947A24"/>
    <w:rPr>
      <w:color w:val="0000FF"/>
      <w:u w:val="single"/>
    </w:rPr>
  </w:style>
  <w:style w:type="character" w:customStyle="1" w:styleId="11">
    <w:name w:val="Неразрешенное упоминание1"/>
    <w:basedOn w:val="a0"/>
    <w:uiPriority w:val="99"/>
    <w:semiHidden/>
    <w:unhideWhenUsed/>
    <w:rsid w:val="00947A24"/>
    <w:rPr>
      <w:color w:val="605E5C"/>
      <w:shd w:val="clear" w:color="auto" w:fill="E1DFDD"/>
    </w:rPr>
  </w:style>
  <w:style w:type="character" w:customStyle="1" w:styleId="21">
    <w:name w:val="Основной текст2"/>
    <w:rsid w:val="0030315A"/>
    <w:rPr>
      <w:rFonts w:ascii="Times New Roman" w:hAnsi="Times New Roman" w:cs="Times New Roman"/>
      <w:color w:val="000000"/>
      <w:spacing w:val="10"/>
      <w:w w:val="100"/>
      <w:position w:val="0"/>
      <w:sz w:val="24"/>
      <w:szCs w:val="24"/>
      <w:u w:val="none"/>
      <w:lang w:val="ru-RU" w:eastAsia="ru-RU" w:bidi="ar-SA"/>
    </w:rPr>
  </w:style>
  <w:style w:type="character" w:customStyle="1" w:styleId="3">
    <w:name w:val="Основной текст3"/>
    <w:rsid w:val="000A70D2"/>
    <w:rPr>
      <w:rFonts w:ascii="Times New Roman" w:hAnsi="Times New Roman" w:cs="Times New Roman"/>
      <w:color w:val="000000"/>
      <w:spacing w:val="10"/>
      <w:w w:val="100"/>
      <w:position w:val="0"/>
      <w:sz w:val="24"/>
      <w:szCs w:val="24"/>
      <w:u w:val="none"/>
      <w:lang w:val="ru-RU" w:eastAsia="ru-RU" w:bidi="ar-SA"/>
    </w:rPr>
  </w:style>
  <w:style w:type="character" w:customStyle="1" w:styleId="ab">
    <w:name w:val="Основной текст + Курсив"/>
    <w:aliases w:val="Интервал 0 pt1,Интервал 0 pt33,Основной текст + 13,Основной текст (5) + Не полужирный1,Не курсив1,Оглавление + Курсив,Основной текст + Trebuchet MS,6"/>
    <w:uiPriority w:val="99"/>
    <w:rsid w:val="00FE6AC2"/>
    <w:rPr>
      <w:rFonts w:ascii="Times New Roman" w:hAnsi="Times New Roman" w:cs="Times New Roman"/>
      <w:i/>
      <w:iCs/>
      <w:sz w:val="22"/>
      <w:szCs w:val="22"/>
      <w:u w:val="none"/>
      <w:lang w:val="ru-RU" w:eastAsia="ru-RU" w:bidi="ar-SA"/>
    </w:rPr>
  </w:style>
  <w:style w:type="character" w:customStyle="1" w:styleId="ac">
    <w:name w:val="Стандартный параграф Знак"/>
    <w:rsid w:val="009E18DB"/>
    <w:rPr>
      <w:sz w:val="28"/>
      <w:lang w:val="ru-RU" w:eastAsia="ru-RU"/>
    </w:rPr>
  </w:style>
  <w:style w:type="table" w:styleId="ad">
    <w:name w:val="Table Grid"/>
    <w:basedOn w:val="a1"/>
    <w:uiPriority w:val="39"/>
    <w:rsid w:val="00B61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35137"/>
    <w:pPr>
      <w:tabs>
        <w:tab w:val="center" w:pos="4677"/>
        <w:tab w:val="right" w:pos="9355"/>
      </w:tabs>
    </w:pPr>
  </w:style>
  <w:style w:type="character" w:customStyle="1" w:styleId="af">
    <w:name w:val="Верхний колонтитул Знак"/>
    <w:basedOn w:val="a0"/>
    <w:link w:val="ae"/>
    <w:uiPriority w:val="99"/>
    <w:rsid w:val="00D35137"/>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E56AA8"/>
    <w:rPr>
      <w:rFonts w:ascii="Segoe UI" w:hAnsi="Segoe UI" w:cs="Segoe UI"/>
      <w:sz w:val="18"/>
      <w:szCs w:val="18"/>
    </w:rPr>
  </w:style>
  <w:style w:type="character" w:customStyle="1" w:styleId="af1">
    <w:name w:val="Текст выноски Знак"/>
    <w:basedOn w:val="a0"/>
    <w:link w:val="af0"/>
    <w:uiPriority w:val="99"/>
    <w:semiHidden/>
    <w:rsid w:val="00E56AA8"/>
    <w:rPr>
      <w:rFonts w:ascii="Segoe UI" w:eastAsia="Times New Roman" w:hAnsi="Segoe UI" w:cs="Segoe UI"/>
      <w:sz w:val="18"/>
      <w:szCs w:val="18"/>
      <w:lang w:eastAsia="ru-RU"/>
    </w:rPr>
  </w:style>
  <w:style w:type="character" w:styleId="af2">
    <w:name w:val="annotation reference"/>
    <w:basedOn w:val="a0"/>
    <w:uiPriority w:val="99"/>
    <w:semiHidden/>
    <w:unhideWhenUsed/>
    <w:rsid w:val="00C638FB"/>
    <w:rPr>
      <w:sz w:val="16"/>
      <w:szCs w:val="16"/>
    </w:rPr>
  </w:style>
  <w:style w:type="paragraph" w:styleId="af3">
    <w:name w:val="annotation text"/>
    <w:basedOn w:val="a"/>
    <w:link w:val="af4"/>
    <w:uiPriority w:val="99"/>
    <w:semiHidden/>
    <w:unhideWhenUsed/>
    <w:rsid w:val="00C638FB"/>
    <w:rPr>
      <w:sz w:val="20"/>
      <w:szCs w:val="20"/>
    </w:rPr>
  </w:style>
  <w:style w:type="character" w:customStyle="1" w:styleId="af4">
    <w:name w:val="Текст примечания Знак"/>
    <w:basedOn w:val="a0"/>
    <w:link w:val="af3"/>
    <w:uiPriority w:val="99"/>
    <w:semiHidden/>
    <w:rsid w:val="00C638F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C638FB"/>
    <w:rPr>
      <w:b/>
      <w:bCs/>
    </w:rPr>
  </w:style>
  <w:style w:type="character" w:customStyle="1" w:styleId="af6">
    <w:name w:val="Тема примечания Знак"/>
    <w:basedOn w:val="af4"/>
    <w:link w:val="af5"/>
    <w:uiPriority w:val="99"/>
    <w:semiHidden/>
    <w:rsid w:val="00C638F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7180">
      <w:bodyDiv w:val="1"/>
      <w:marLeft w:val="0"/>
      <w:marRight w:val="0"/>
      <w:marTop w:val="0"/>
      <w:marBottom w:val="0"/>
      <w:divBdr>
        <w:top w:val="none" w:sz="0" w:space="0" w:color="auto"/>
        <w:left w:val="none" w:sz="0" w:space="0" w:color="auto"/>
        <w:bottom w:val="none" w:sz="0" w:space="0" w:color="auto"/>
        <w:right w:val="none" w:sz="0" w:space="0" w:color="auto"/>
      </w:divBdr>
    </w:div>
    <w:div w:id="386340188">
      <w:bodyDiv w:val="1"/>
      <w:marLeft w:val="0"/>
      <w:marRight w:val="0"/>
      <w:marTop w:val="0"/>
      <w:marBottom w:val="0"/>
      <w:divBdr>
        <w:top w:val="none" w:sz="0" w:space="0" w:color="auto"/>
        <w:left w:val="none" w:sz="0" w:space="0" w:color="auto"/>
        <w:bottom w:val="none" w:sz="0" w:space="0" w:color="auto"/>
        <w:right w:val="none" w:sz="0" w:space="0" w:color="auto"/>
      </w:divBdr>
    </w:div>
    <w:div w:id="538474620">
      <w:bodyDiv w:val="1"/>
      <w:marLeft w:val="0"/>
      <w:marRight w:val="0"/>
      <w:marTop w:val="0"/>
      <w:marBottom w:val="0"/>
      <w:divBdr>
        <w:top w:val="none" w:sz="0" w:space="0" w:color="auto"/>
        <w:left w:val="none" w:sz="0" w:space="0" w:color="auto"/>
        <w:bottom w:val="none" w:sz="0" w:space="0" w:color="auto"/>
        <w:right w:val="none" w:sz="0" w:space="0" w:color="auto"/>
      </w:divBdr>
    </w:div>
    <w:div w:id="581186882">
      <w:bodyDiv w:val="1"/>
      <w:marLeft w:val="0"/>
      <w:marRight w:val="0"/>
      <w:marTop w:val="0"/>
      <w:marBottom w:val="0"/>
      <w:divBdr>
        <w:top w:val="none" w:sz="0" w:space="0" w:color="auto"/>
        <w:left w:val="none" w:sz="0" w:space="0" w:color="auto"/>
        <w:bottom w:val="none" w:sz="0" w:space="0" w:color="auto"/>
        <w:right w:val="none" w:sz="0" w:space="0" w:color="auto"/>
      </w:divBdr>
    </w:div>
    <w:div w:id="726219319">
      <w:bodyDiv w:val="1"/>
      <w:marLeft w:val="0"/>
      <w:marRight w:val="0"/>
      <w:marTop w:val="0"/>
      <w:marBottom w:val="0"/>
      <w:divBdr>
        <w:top w:val="none" w:sz="0" w:space="0" w:color="auto"/>
        <w:left w:val="none" w:sz="0" w:space="0" w:color="auto"/>
        <w:bottom w:val="none" w:sz="0" w:space="0" w:color="auto"/>
        <w:right w:val="none" w:sz="0" w:space="0" w:color="auto"/>
      </w:divBdr>
    </w:div>
    <w:div w:id="729882144">
      <w:bodyDiv w:val="1"/>
      <w:marLeft w:val="0"/>
      <w:marRight w:val="0"/>
      <w:marTop w:val="0"/>
      <w:marBottom w:val="0"/>
      <w:divBdr>
        <w:top w:val="none" w:sz="0" w:space="0" w:color="auto"/>
        <w:left w:val="none" w:sz="0" w:space="0" w:color="auto"/>
        <w:bottom w:val="none" w:sz="0" w:space="0" w:color="auto"/>
        <w:right w:val="none" w:sz="0" w:space="0" w:color="auto"/>
      </w:divBdr>
    </w:div>
    <w:div w:id="744380128">
      <w:bodyDiv w:val="1"/>
      <w:marLeft w:val="0"/>
      <w:marRight w:val="0"/>
      <w:marTop w:val="0"/>
      <w:marBottom w:val="0"/>
      <w:divBdr>
        <w:top w:val="none" w:sz="0" w:space="0" w:color="auto"/>
        <w:left w:val="none" w:sz="0" w:space="0" w:color="auto"/>
        <w:bottom w:val="none" w:sz="0" w:space="0" w:color="auto"/>
        <w:right w:val="none" w:sz="0" w:space="0" w:color="auto"/>
      </w:divBdr>
    </w:div>
    <w:div w:id="1032268727">
      <w:bodyDiv w:val="1"/>
      <w:marLeft w:val="0"/>
      <w:marRight w:val="0"/>
      <w:marTop w:val="0"/>
      <w:marBottom w:val="0"/>
      <w:divBdr>
        <w:top w:val="none" w:sz="0" w:space="0" w:color="auto"/>
        <w:left w:val="none" w:sz="0" w:space="0" w:color="auto"/>
        <w:bottom w:val="none" w:sz="0" w:space="0" w:color="auto"/>
        <w:right w:val="none" w:sz="0" w:space="0" w:color="auto"/>
      </w:divBdr>
    </w:div>
    <w:div w:id="1263075629">
      <w:bodyDiv w:val="1"/>
      <w:marLeft w:val="0"/>
      <w:marRight w:val="0"/>
      <w:marTop w:val="0"/>
      <w:marBottom w:val="0"/>
      <w:divBdr>
        <w:top w:val="none" w:sz="0" w:space="0" w:color="auto"/>
        <w:left w:val="none" w:sz="0" w:space="0" w:color="auto"/>
        <w:bottom w:val="none" w:sz="0" w:space="0" w:color="auto"/>
        <w:right w:val="none" w:sz="0" w:space="0" w:color="auto"/>
      </w:divBdr>
    </w:div>
    <w:div w:id="1326208544">
      <w:bodyDiv w:val="1"/>
      <w:marLeft w:val="0"/>
      <w:marRight w:val="0"/>
      <w:marTop w:val="0"/>
      <w:marBottom w:val="0"/>
      <w:divBdr>
        <w:top w:val="none" w:sz="0" w:space="0" w:color="auto"/>
        <w:left w:val="none" w:sz="0" w:space="0" w:color="auto"/>
        <w:bottom w:val="none" w:sz="0" w:space="0" w:color="auto"/>
        <w:right w:val="none" w:sz="0" w:space="0" w:color="auto"/>
      </w:divBdr>
    </w:div>
    <w:div w:id="1344939118">
      <w:bodyDiv w:val="1"/>
      <w:marLeft w:val="0"/>
      <w:marRight w:val="0"/>
      <w:marTop w:val="0"/>
      <w:marBottom w:val="0"/>
      <w:divBdr>
        <w:top w:val="none" w:sz="0" w:space="0" w:color="auto"/>
        <w:left w:val="none" w:sz="0" w:space="0" w:color="auto"/>
        <w:bottom w:val="none" w:sz="0" w:space="0" w:color="auto"/>
        <w:right w:val="none" w:sz="0" w:space="0" w:color="auto"/>
      </w:divBdr>
    </w:div>
    <w:div w:id="1610887628">
      <w:bodyDiv w:val="1"/>
      <w:marLeft w:val="0"/>
      <w:marRight w:val="0"/>
      <w:marTop w:val="0"/>
      <w:marBottom w:val="0"/>
      <w:divBdr>
        <w:top w:val="none" w:sz="0" w:space="0" w:color="auto"/>
        <w:left w:val="none" w:sz="0" w:space="0" w:color="auto"/>
        <w:bottom w:val="none" w:sz="0" w:space="0" w:color="auto"/>
        <w:right w:val="none" w:sz="0" w:space="0" w:color="auto"/>
      </w:divBdr>
    </w:div>
    <w:div w:id="1679846971">
      <w:bodyDiv w:val="1"/>
      <w:marLeft w:val="0"/>
      <w:marRight w:val="0"/>
      <w:marTop w:val="0"/>
      <w:marBottom w:val="0"/>
      <w:divBdr>
        <w:top w:val="none" w:sz="0" w:space="0" w:color="auto"/>
        <w:left w:val="none" w:sz="0" w:space="0" w:color="auto"/>
        <w:bottom w:val="none" w:sz="0" w:space="0" w:color="auto"/>
        <w:right w:val="none" w:sz="0" w:space="0" w:color="auto"/>
      </w:divBdr>
    </w:div>
    <w:div w:id="1691178492">
      <w:bodyDiv w:val="1"/>
      <w:marLeft w:val="0"/>
      <w:marRight w:val="0"/>
      <w:marTop w:val="0"/>
      <w:marBottom w:val="0"/>
      <w:divBdr>
        <w:top w:val="none" w:sz="0" w:space="0" w:color="auto"/>
        <w:left w:val="none" w:sz="0" w:space="0" w:color="auto"/>
        <w:bottom w:val="none" w:sz="0" w:space="0" w:color="auto"/>
        <w:right w:val="none" w:sz="0" w:space="0" w:color="auto"/>
      </w:divBdr>
    </w:div>
    <w:div w:id="17405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ns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fety@ns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E6B78-A5BC-4689-90A9-B2EF3258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4238</Words>
  <Characters>24161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SZ3</dc:creator>
  <cp:keywords/>
  <dc:description/>
  <cp:lastModifiedBy>Ерофеева Татьяна Васильевна</cp:lastModifiedBy>
  <cp:revision>5</cp:revision>
  <cp:lastPrinted>2023-10-06T09:10:00Z</cp:lastPrinted>
  <dcterms:created xsi:type="dcterms:W3CDTF">2024-07-22T13:36:00Z</dcterms:created>
  <dcterms:modified xsi:type="dcterms:W3CDTF">2024-08-27T09:05:00Z</dcterms:modified>
</cp:coreProperties>
</file>