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  <w:ind w:left="3" w:right="428"/>
        <w:jc w:val="center"/>
      </w:pPr>
      <w:r>
        <w:rPr/>
        <w:t>Листок-вкладыш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пациента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2883" w:right="3315" w:firstLine="60"/>
        <w:jc w:val="both"/>
        <w:rPr>
          <w:b/>
          <w:sz w:val="24"/>
        </w:rPr>
      </w:pPr>
      <w:r>
        <w:rPr>
          <w:b/>
          <w:sz w:val="24"/>
        </w:rPr>
        <w:t>Кандесартан-СЗ, 8 мг, таблетки Кандесартан-СЗ,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таблетки Кандесартан-СЗ,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таблетки</w:t>
      </w:r>
    </w:p>
    <w:p>
      <w:pPr>
        <w:pStyle w:val="BodyText"/>
        <w:spacing w:before="240"/>
        <w:ind w:left="0" w:right="428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кандесартан</w:t>
      </w:r>
    </w:p>
    <w:p>
      <w:pPr>
        <w:pStyle w:val="Heading1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1065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4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4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424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ind w:right="422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Heading1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Кандесартан-СЗ</w:t>
      </w:r>
      <w:r>
        <w:rPr>
          <w:spacing w:val="-2"/>
          <w:sz w:val="24"/>
        </w:rPr>
        <w:t> </w:t>
      </w:r>
      <w:r>
        <w:rPr>
          <w:sz w:val="24"/>
        </w:rPr>
        <w:t>и 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Кандесартан-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Кандесартан-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1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Кандесартан-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76" w:after="0"/>
        <w:ind w:left="361" w:right="0" w:hanging="360"/>
        <w:jc w:val="left"/>
      </w:pPr>
      <w:r>
        <w:rPr/>
        <w:t>Что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Кандесартан-СЗ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применяют</w:t>
      </w:r>
    </w:p>
    <w:p>
      <w:pPr>
        <w:pStyle w:val="BodyText"/>
        <w:spacing w:before="240"/>
        <w:ind w:right="422"/>
        <w:jc w:val="both"/>
      </w:pPr>
      <w:r>
        <w:rPr/>
        <w:t>Препарат Кандесартан-СЗ содержит действующее вещество кандесартана цилексетил, которое относится к фармакотерапевтической группе «антагонист рецепторов ангиотензина II». Препарат Кандесартан-СЗ понижает давление крови.</w:t>
      </w:r>
    </w:p>
    <w:p>
      <w:pPr>
        <w:pStyle w:val="Heading1"/>
        <w:jc w:val="both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spacing w:line="276" w:lineRule="exact"/>
        <w:jc w:val="both"/>
      </w:pPr>
      <w:r>
        <w:rPr/>
        <w:t>Препарат</w:t>
      </w:r>
      <w:r>
        <w:rPr>
          <w:spacing w:val="-1"/>
        </w:rPr>
        <w:t> </w:t>
      </w:r>
      <w:r>
        <w:rPr/>
        <w:t>Кандесартан-СЗ</w:t>
      </w:r>
      <w:r>
        <w:rPr>
          <w:spacing w:val="8"/>
        </w:rPr>
        <w:t> </w:t>
      </w:r>
      <w:r>
        <w:rPr/>
        <w:t>показан</w:t>
      </w:r>
      <w:r>
        <w:rPr>
          <w:spacing w:val="-3"/>
        </w:rPr>
        <w:t> </w:t>
      </w:r>
      <w:r>
        <w:rPr/>
        <w:t>к применению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 </w:t>
      </w:r>
      <w:r>
        <w:rPr>
          <w:spacing w:val="-4"/>
        </w:rPr>
        <w:t>лет.</w:t>
      </w:r>
    </w:p>
    <w:p>
      <w:pPr>
        <w:pStyle w:val="ListParagraph"/>
        <w:numPr>
          <w:ilvl w:val="1"/>
          <w:numId w:val="2"/>
        </w:numPr>
        <w:tabs>
          <w:tab w:pos="420" w:val="left" w:leader="none"/>
        </w:tabs>
        <w:spacing w:line="293" w:lineRule="exact" w:before="0" w:after="0"/>
        <w:ind w:left="420" w:right="0" w:hanging="419"/>
        <w:jc w:val="both"/>
        <w:rPr>
          <w:sz w:val="24"/>
        </w:rPr>
      </w:pPr>
      <w:r>
        <w:rPr>
          <w:sz w:val="24"/>
        </w:rPr>
        <w:t>повышенное</w:t>
      </w:r>
      <w:r>
        <w:rPr>
          <w:spacing w:val="-5"/>
          <w:sz w:val="24"/>
        </w:rPr>
        <w:t> </w:t>
      </w:r>
      <w:r>
        <w:rPr>
          <w:sz w:val="24"/>
        </w:rPr>
        <w:t>артериальное</w:t>
      </w:r>
      <w:r>
        <w:rPr>
          <w:spacing w:val="-2"/>
          <w:sz w:val="24"/>
        </w:rPr>
        <w:t> </w:t>
      </w:r>
      <w:r>
        <w:rPr>
          <w:sz w:val="24"/>
        </w:rPr>
        <w:t>давление</w:t>
      </w:r>
      <w:r>
        <w:rPr>
          <w:spacing w:val="-3"/>
          <w:sz w:val="24"/>
        </w:rPr>
        <w:t> </w:t>
      </w:r>
      <w:r>
        <w:rPr>
          <w:sz w:val="24"/>
        </w:rPr>
        <w:t>(артериальная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гипертензия);</w:t>
      </w:r>
    </w:p>
    <w:p>
      <w:pPr>
        <w:pStyle w:val="ListParagraph"/>
        <w:numPr>
          <w:ilvl w:val="1"/>
          <w:numId w:val="2"/>
        </w:numPr>
        <w:tabs>
          <w:tab w:pos="531" w:val="left" w:leader="none"/>
        </w:tabs>
        <w:spacing w:line="240" w:lineRule="auto" w:before="0" w:after="0"/>
        <w:ind w:left="1" w:right="424" w:firstLine="0"/>
        <w:jc w:val="both"/>
        <w:rPr>
          <w:sz w:val="24"/>
        </w:rPr>
      </w:pPr>
      <w:r>
        <w:rPr>
          <w:sz w:val="24"/>
        </w:rPr>
        <w:t>хроническая сердечная недостаточность (ХСН) и снижение сократительной способности мышцы сердца в качестве дополнительного лечения к препаратам, понижающим давление (ингибиторы ангиотензинпревращающего фермента (АПФ)) или при непереносимости ингибиторов АПФ.</w:t>
      </w:r>
    </w:p>
    <w:p>
      <w:pPr>
        <w:pStyle w:val="Heading1"/>
        <w:spacing w:before="238"/>
      </w:pPr>
      <w:r>
        <w:rPr/>
        <w:t>Способ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Кандесартан-</w:t>
      </w:r>
      <w:r>
        <w:rPr>
          <w:spacing w:val="-5"/>
        </w:rPr>
        <w:t>СЗ</w:t>
      </w:r>
    </w:p>
    <w:p>
      <w:pPr>
        <w:pStyle w:val="BodyText"/>
        <w:ind w:right="424"/>
      </w:pPr>
      <w:r>
        <w:rPr/>
        <w:t>Препарат</w:t>
      </w:r>
      <w:r>
        <w:rPr>
          <w:spacing w:val="40"/>
        </w:rPr>
        <w:t> </w:t>
      </w:r>
      <w:r>
        <w:rPr/>
        <w:t>вызывает</w:t>
      </w:r>
      <w:r>
        <w:rPr>
          <w:spacing w:val="40"/>
        </w:rPr>
        <w:t> </w:t>
      </w:r>
      <w:r>
        <w:rPr/>
        <w:t>снижение</w:t>
      </w:r>
      <w:r>
        <w:rPr>
          <w:spacing w:val="40"/>
        </w:rPr>
        <w:t> </w:t>
      </w:r>
      <w:r>
        <w:rPr/>
        <w:t>тонуса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расширение</w:t>
      </w:r>
      <w:r>
        <w:rPr>
          <w:spacing w:val="40"/>
        </w:rPr>
        <w:t> </w:t>
      </w:r>
      <w:r>
        <w:rPr/>
        <w:t>кровеносных</w:t>
      </w:r>
      <w:r>
        <w:rPr>
          <w:spacing w:val="40"/>
        </w:rPr>
        <w:t> </w:t>
      </w:r>
      <w:r>
        <w:rPr/>
        <w:t>сосудов,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результате понижается давление крови.</w:t>
      </w:r>
    </w:p>
    <w:p>
      <w:pPr>
        <w:pStyle w:val="BodyText"/>
        <w:spacing w:before="120"/>
        <w:ind w:right="367"/>
      </w:pPr>
      <w:r>
        <w:rPr/>
        <w:t>Если улучшение не наступило или Вы чувствуете ухудшение, необходимо обратиться к</w:t>
      </w:r>
      <w:r>
        <w:rPr>
          <w:spacing w:val="80"/>
          <w:w w:val="150"/>
        </w:rPr>
        <w:t> </w:t>
      </w:r>
      <w:r>
        <w:rPr>
          <w:spacing w:val="-2"/>
        </w:rPr>
        <w:t>врачу.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1024" w:top="880" w:bottom="1220" w:left="1700" w:right="425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65" w:after="0"/>
        <w:ind w:left="358" w:right="0" w:hanging="35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приемом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Кандесартан-</w:t>
      </w:r>
      <w:r>
        <w:rPr>
          <w:b/>
          <w:spacing w:val="-5"/>
          <w:sz w:val="24"/>
        </w:rPr>
        <w:t>СЗ</w:t>
      </w:r>
    </w:p>
    <w:p>
      <w:pPr>
        <w:spacing w:before="240"/>
        <w:ind w:left="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line="276" w:lineRule="exact"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Кандесартан-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> </w:t>
      </w: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кандесартан</w:t>
      </w:r>
      <w:r>
        <w:rPr>
          <w:spacing w:val="80"/>
          <w:sz w:val="24"/>
        </w:rPr>
        <w:t> </w:t>
      </w:r>
      <w:r>
        <w:rPr>
          <w:sz w:val="24"/>
        </w:rPr>
        <w:t>или</w:t>
      </w:r>
      <w:r>
        <w:rPr>
          <w:spacing w:val="80"/>
          <w:sz w:val="24"/>
        </w:rPr>
        <w:t> </w:t>
      </w:r>
      <w:r>
        <w:rPr>
          <w:sz w:val="24"/>
        </w:rPr>
        <w:t>любые</w:t>
      </w:r>
      <w:r>
        <w:rPr>
          <w:spacing w:val="80"/>
          <w:sz w:val="24"/>
        </w:rPr>
        <w:t> </w:t>
      </w:r>
      <w:r>
        <w:rPr>
          <w:sz w:val="24"/>
        </w:rPr>
        <w:t>другие</w:t>
      </w:r>
      <w:r>
        <w:rPr>
          <w:spacing w:val="8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sz w:val="24"/>
        </w:rPr>
        <w:t> </w:t>
      </w:r>
      <w:r>
        <w:rPr>
          <w:sz w:val="24"/>
        </w:rPr>
        <w:t>препарата (перечисленные в разделе 6 листка-вкладыша);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если Вы</w:t>
      </w:r>
      <w:r>
        <w:rPr>
          <w:spacing w:val="-1"/>
          <w:sz w:val="24"/>
        </w:rPr>
        <w:t> </w:t>
      </w:r>
      <w:r>
        <w:rPr>
          <w:sz w:val="24"/>
        </w:rPr>
        <w:t>беременны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кормите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грудью;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тяжелые</w:t>
      </w:r>
      <w:r>
        <w:rPr>
          <w:spacing w:val="6"/>
          <w:sz w:val="24"/>
        </w:rPr>
        <w:t> </w:t>
      </w:r>
      <w:r>
        <w:rPr>
          <w:sz w:val="24"/>
        </w:rPr>
        <w:t>заболевания</w:t>
      </w:r>
      <w:r>
        <w:rPr>
          <w:spacing w:val="10"/>
          <w:sz w:val="24"/>
        </w:rPr>
        <w:t> </w:t>
      </w:r>
      <w:r>
        <w:rPr>
          <w:sz w:val="24"/>
        </w:rPr>
        <w:t>печени и/или</w:t>
      </w:r>
      <w:r>
        <w:rPr>
          <w:spacing w:val="-4"/>
          <w:sz w:val="24"/>
        </w:rPr>
        <w:t> </w:t>
      </w:r>
      <w:r>
        <w:rPr>
          <w:sz w:val="24"/>
        </w:rPr>
        <w:t>застой</w:t>
      </w:r>
      <w:r>
        <w:rPr>
          <w:spacing w:val="-1"/>
          <w:sz w:val="24"/>
        </w:rPr>
        <w:t> </w:t>
      </w:r>
      <w:r>
        <w:rPr>
          <w:sz w:val="24"/>
        </w:rPr>
        <w:t>желчи </w:t>
      </w:r>
      <w:r>
        <w:rPr>
          <w:spacing w:val="-2"/>
          <w:sz w:val="24"/>
        </w:rPr>
        <w:t>(холестаз);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Ваш</w:t>
      </w:r>
      <w:r>
        <w:rPr>
          <w:spacing w:val="-1"/>
          <w:sz w:val="24"/>
        </w:rPr>
        <w:t> </w:t>
      </w:r>
      <w:r>
        <w:rPr>
          <w:sz w:val="24"/>
        </w:rPr>
        <w:t>возраст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5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непереносимость</w:t>
      </w:r>
      <w:r>
        <w:rPr>
          <w:spacing w:val="40"/>
          <w:sz w:val="24"/>
        </w:rPr>
        <w:t> </w:t>
      </w:r>
      <w:r>
        <w:rPr>
          <w:sz w:val="24"/>
        </w:rPr>
        <w:t>галактозы,</w:t>
      </w:r>
      <w:r>
        <w:rPr>
          <w:spacing w:val="40"/>
          <w:sz w:val="24"/>
        </w:rPr>
        <w:t> </w:t>
      </w:r>
      <w:r>
        <w:rPr>
          <w:sz w:val="24"/>
        </w:rPr>
        <w:t>дефицит</w:t>
      </w:r>
      <w:r>
        <w:rPr>
          <w:spacing w:val="40"/>
          <w:sz w:val="24"/>
        </w:rPr>
        <w:t> </w:t>
      </w:r>
      <w:r>
        <w:rPr>
          <w:sz w:val="24"/>
        </w:rPr>
        <w:t>лактазы,</w:t>
      </w:r>
      <w:r>
        <w:rPr>
          <w:spacing w:val="40"/>
          <w:sz w:val="24"/>
        </w:rPr>
        <w:t> </w:t>
      </w:r>
      <w:r>
        <w:rPr>
          <w:sz w:val="24"/>
        </w:rPr>
        <w:t>нарушение</w:t>
      </w:r>
      <w:r>
        <w:rPr>
          <w:spacing w:val="40"/>
          <w:sz w:val="24"/>
        </w:rPr>
        <w:t> </w:t>
      </w:r>
      <w:r>
        <w:rPr>
          <w:sz w:val="24"/>
        </w:rPr>
        <w:t>всасывания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глюкозо-галактозы;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3" w:hanging="360"/>
        <w:jc w:val="left"/>
        <w:rPr>
          <w:sz w:val="24"/>
        </w:rPr>
      </w:pPr>
      <w:r>
        <w:rPr>
          <w:sz w:val="24"/>
        </w:rPr>
        <w:t>если у Вас сахарный диабет и/или заболевания почек, и Вы принимаете алискирен 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препараты, содержащие алискирен (для понижения давления);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4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Вас</w:t>
      </w:r>
      <w:r>
        <w:rPr>
          <w:spacing w:val="-12"/>
          <w:sz w:val="24"/>
        </w:rPr>
        <w:t> </w:t>
      </w:r>
      <w:r>
        <w:rPr>
          <w:sz w:val="24"/>
        </w:rPr>
        <w:t>диагностирована</w:t>
      </w:r>
      <w:r>
        <w:rPr>
          <w:spacing w:val="-12"/>
          <w:sz w:val="24"/>
        </w:rPr>
        <w:t> </w:t>
      </w:r>
      <w:r>
        <w:rPr>
          <w:sz w:val="24"/>
        </w:rPr>
        <w:t>диабетическая</w:t>
      </w:r>
      <w:r>
        <w:rPr>
          <w:spacing w:val="-8"/>
          <w:sz w:val="24"/>
        </w:rPr>
        <w:t> </w:t>
      </w:r>
      <w:r>
        <w:rPr>
          <w:sz w:val="24"/>
        </w:rPr>
        <w:t>нефропатия</w:t>
      </w:r>
      <w:r>
        <w:rPr>
          <w:spacing w:val="-11"/>
          <w:sz w:val="24"/>
        </w:rPr>
        <w:t> </w:t>
      </w:r>
      <w:r>
        <w:rPr>
          <w:sz w:val="24"/>
        </w:rPr>
        <w:t>(поражение</w:t>
      </w:r>
      <w:r>
        <w:rPr>
          <w:spacing w:val="-12"/>
          <w:sz w:val="24"/>
        </w:rPr>
        <w:t> </w:t>
      </w:r>
      <w:r>
        <w:rPr>
          <w:sz w:val="24"/>
        </w:rPr>
        <w:t>почек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сахарном диабете), и Вы принимаете ингибиторы АПФ (для понижения давления).</w:t>
      </w:r>
    </w:p>
    <w:p>
      <w:pPr>
        <w:pStyle w:val="BodyText"/>
        <w:spacing w:before="119"/>
      </w:pPr>
      <w:r>
        <w:rPr/>
        <w:t>Если</w:t>
      </w:r>
      <w:r>
        <w:rPr>
          <w:spacing w:val="-9"/>
        </w:rPr>
        <w:t> </w:t>
      </w:r>
      <w:r>
        <w:rPr/>
        <w:t>любое</w:t>
      </w:r>
      <w:r>
        <w:rPr>
          <w:spacing w:val="-12"/>
        </w:rPr>
        <w:t> </w:t>
      </w:r>
      <w:r>
        <w:rPr/>
        <w:t>из</w:t>
      </w:r>
      <w:r>
        <w:rPr>
          <w:spacing w:val="-9"/>
        </w:rPr>
        <w:t> </w:t>
      </w:r>
      <w:r>
        <w:rPr/>
        <w:t>вышеперечисленного</w:t>
      </w:r>
      <w:r>
        <w:rPr>
          <w:spacing w:val="-11"/>
        </w:rPr>
        <w:t> </w:t>
      </w:r>
      <w:r>
        <w:rPr/>
        <w:t>относится</w:t>
      </w:r>
      <w:r>
        <w:rPr>
          <w:spacing w:val="-13"/>
        </w:rPr>
        <w:t> </w:t>
      </w:r>
      <w:r>
        <w:rPr/>
        <w:t>к</w:t>
      </w:r>
      <w:r>
        <w:rPr>
          <w:spacing w:val="-10"/>
        </w:rPr>
        <w:t> </w:t>
      </w:r>
      <w:r>
        <w:rPr/>
        <w:t>Вам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у</w:t>
      </w:r>
      <w:r>
        <w:rPr>
          <w:spacing w:val="-13"/>
        </w:rPr>
        <w:t> </w:t>
      </w:r>
      <w:r>
        <w:rPr/>
        <w:t>Вас</w:t>
      </w:r>
      <w:r>
        <w:rPr>
          <w:spacing w:val="-12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сомнения,</w:t>
      </w:r>
      <w:r>
        <w:rPr>
          <w:spacing w:val="-11"/>
        </w:rPr>
        <w:t> </w:t>
      </w:r>
      <w:r>
        <w:rPr/>
        <w:t>обязательно сообщите</w:t>
      </w:r>
      <w:r>
        <w:rPr>
          <w:spacing w:val="-8"/>
        </w:rPr>
        <w:t> </w:t>
      </w:r>
      <w:r>
        <w:rPr/>
        <w:t>об</w:t>
      </w:r>
      <w:r>
        <w:rPr>
          <w:spacing w:val="-6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Вашему</w:t>
      </w:r>
      <w:r>
        <w:rPr>
          <w:spacing w:val="-6"/>
        </w:rPr>
        <w:t> </w:t>
      </w:r>
      <w:r>
        <w:rPr/>
        <w:t>лечащему</w:t>
      </w:r>
      <w:r>
        <w:rPr>
          <w:spacing w:val="-7"/>
        </w:rPr>
        <w:t> </w:t>
      </w:r>
      <w:r>
        <w:rPr/>
        <w:t>врачу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лечения</w:t>
      </w:r>
      <w:r>
        <w:rPr>
          <w:spacing w:val="-7"/>
        </w:rPr>
        <w:t> </w:t>
      </w:r>
      <w:r>
        <w:rPr/>
        <w:t>препаратом</w:t>
      </w:r>
      <w:r>
        <w:rPr>
          <w:spacing w:val="-7"/>
        </w:rPr>
        <w:t> </w:t>
      </w:r>
      <w:r>
        <w:rPr/>
        <w:t>Кандесартан-</w:t>
      </w:r>
      <w:r>
        <w:rPr>
          <w:spacing w:val="-5"/>
        </w:rPr>
        <w:t>СЗ.</w:t>
      </w:r>
    </w:p>
    <w:p>
      <w:pPr>
        <w:pStyle w:val="Heading1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ind w:right="367"/>
      </w:pPr>
      <w:r>
        <w:rPr/>
        <w:t>Перед приемом препарата Кандесартан-СЗ проконсультируйтесь с лечащим врачом. Сообщите</w:t>
      </w:r>
      <w:r>
        <w:rPr>
          <w:spacing w:val="-9"/>
        </w:rPr>
        <w:t> </w:t>
      </w:r>
      <w:r>
        <w:rPr/>
        <w:t>Вашему</w:t>
      </w:r>
      <w:r>
        <w:rPr>
          <w:spacing w:val="-8"/>
        </w:rPr>
        <w:t> </w:t>
      </w:r>
      <w:r>
        <w:rPr/>
        <w:t>лечащему</w:t>
      </w:r>
      <w:r>
        <w:rPr>
          <w:spacing w:val="-8"/>
        </w:rPr>
        <w:t> </w:t>
      </w:r>
      <w:r>
        <w:rPr/>
        <w:t>врачу,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какой-либо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нижеуказанных</w:t>
      </w:r>
      <w:r>
        <w:rPr>
          <w:spacing w:val="-8"/>
        </w:rPr>
        <w:t> </w:t>
      </w:r>
      <w:r>
        <w:rPr/>
        <w:t>пунктов</w:t>
      </w:r>
      <w:r>
        <w:rPr>
          <w:spacing w:val="-9"/>
        </w:rPr>
        <w:t> </w:t>
      </w:r>
      <w:r>
        <w:rPr/>
        <w:t>относится к Вам: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тяжелые</w:t>
      </w:r>
      <w:r>
        <w:rPr>
          <w:spacing w:val="-4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почек (клиренс</w:t>
      </w:r>
      <w:r>
        <w:rPr>
          <w:spacing w:val="-2"/>
          <w:sz w:val="24"/>
        </w:rPr>
        <w:t> </w:t>
      </w:r>
      <w:r>
        <w:rPr>
          <w:sz w:val="24"/>
        </w:rPr>
        <w:t>креатинина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30 </w:t>
      </w:r>
      <w:r>
        <w:rPr>
          <w:spacing w:val="-2"/>
          <w:sz w:val="24"/>
        </w:rPr>
        <w:t>мл/мин);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left"/>
        <w:rPr>
          <w:sz w:val="24"/>
        </w:rPr>
      </w:pPr>
      <w:r>
        <w:rPr>
          <w:sz w:val="24"/>
        </w:rPr>
        <w:t>совместный прием с другим препаратом для понижения давления (ингибитора АПФ) при хронической сердечной недостаточности;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> </w:t>
      </w:r>
      <w:r>
        <w:rPr>
          <w:sz w:val="24"/>
        </w:rPr>
        <w:t>процедуры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гемодиализа;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3" w:hanging="360"/>
        <w:jc w:val="left"/>
        <w:rPr>
          <w:sz w:val="24"/>
        </w:rPr>
      </w:pPr>
      <w:r>
        <w:rPr>
          <w:sz w:val="24"/>
        </w:rPr>
        <w:t>двустороннее</w:t>
      </w:r>
      <w:r>
        <w:rPr>
          <w:spacing w:val="38"/>
          <w:sz w:val="24"/>
        </w:rPr>
        <w:t> </w:t>
      </w:r>
      <w:r>
        <w:rPr>
          <w:sz w:val="24"/>
        </w:rPr>
        <w:t>сужение</w:t>
      </w:r>
      <w:r>
        <w:rPr>
          <w:spacing w:val="38"/>
          <w:sz w:val="24"/>
        </w:rPr>
        <w:t> </w:t>
      </w:r>
      <w:r>
        <w:rPr>
          <w:sz w:val="24"/>
        </w:rPr>
        <w:t>(стеноз)</w:t>
      </w:r>
      <w:r>
        <w:rPr>
          <w:spacing w:val="38"/>
          <w:sz w:val="24"/>
        </w:rPr>
        <w:t> </w:t>
      </w:r>
      <w:r>
        <w:rPr>
          <w:sz w:val="24"/>
        </w:rPr>
        <w:t>почечных</w:t>
      </w:r>
      <w:r>
        <w:rPr>
          <w:spacing w:val="39"/>
          <w:sz w:val="24"/>
        </w:rPr>
        <w:t> </w:t>
      </w:r>
      <w:r>
        <w:rPr>
          <w:sz w:val="24"/>
        </w:rPr>
        <w:t>артерий</w:t>
      </w:r>
      <w:r>
        <w:rPr>
          <w:spacing w:val="37"/>
          <w:sz w:val="24"/>
        </w:rPr>
        <w:t> </w:t>
      </w:r>
      <w:r>
        <w:rPr>
          <w:sz w:val="24"/>
        </w:rPr>
        <w:t>или</w:t>
      </w:r>
      <w:r>
        <w:rPr>
          <w:spacing w:val="37"/>
          <w:sz w:val="24"/>
        </w:rPr>
        <w:t> </w:t>
      </w:r>
      <w:r>
        <w:rPr>
          <w:sz w:val="24"/>
        </w:rPr>
        <w:t>стеноз</w:t>
      </w:r>
      <w:r>
        <w:rPr>
          <w:spacing w:val="38"/>
          <w:sz w:val="24"/>
        </w:rPr>
        <w:t> </w:t>
      </w:r>
      <w:r>
        <w:rPr>
          <w:sz w:val="24"/>
        </w:rPr>
        <w:t>артерии</w:t>
      </w:r>
      <w:r>
        <w:rPr>
          <w:spacing w:val="39"/>
          <w:sz w:val="24"/>
        </w:rPr>
        <w:t> </w:t>
      </w:r>
      <w:r>
        <w:rPr>
          <w:sz w:val="24"/>
        </w:rPr>
        <w:t>единственной </w:t>
      </w:r>
      <w:r>
        <w:rPr>
          <w:spacing w:val="-2"/>
          <w:sz w:val="24"/>
        </w:rPr>
        <w:t>почки;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недавно</w:t>
      </w:r>
      <w:r>
        <w:rPr>
          <w:spacing w:val="-3"/>
          <w:sz w:val="24"/>
        </w:rPr>
        <w:t> </w:t>
      </w:r>
      <w:r>
        <w:rPr>
          <w:sz w:val="24"/>
        </w:rPr>
        <w:t>перенесенная</w:t>
      </w:r>
      <w:r>
        <w:rPr>
          <w:spacing w:val="-3"/>
          <w:sz w:val="24"/>
        </w:rPr>
        <w:t> </w:t>
      </w:r>
      <w:r>
        <w:rPr>
          <w:sz w:val="24"/>
        </w:rPr>
        <w:t>пересадка</w:t>
      </w:r>
      <w:r>
        <w:rPr>
          <w:spacing w:val="-2"/>
          <w:sz w:val="24"/>
        </w:rPr>
        <w:t> почки;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пониженное</w:t>
      </w:r>
      <w:r>
        <w:rPr>
          <w:spacing w:val="-4"/>
          <w:sz w:val="24"/>
        </w:rPr>
        <w:t> </w:t>
      </w:r>
      <w:r>
        <w:rPr>
          <w:sz w:val="24"/>
        </w:rPr>
        <w:t>давление</w:t>
      </w:r>
      <w:r>
        <w:rPr>
          <w:spacing w:val="-4"/>
          <w:sz w:val="24"/>
        </w:rPr>
        <w:t> </w:t>
      </w:r>
      <w:r>
        <w:rPr>
          <w:sz w:val="24"/>
        </w:rPr>
        <w:t>крови</w:t>
      </w:r>
      <w:r>
        <w:rPr>
          <w:spacing w:val="-2"/>
          <w:sz w:val="24"/>
        </w:rPr>
        <w:t> </w:t>
      </w:r>
      <w:r>
        <w:rPr>
          <w:sz w:val="24"/>
        </w:rPr>
        <w:t>(артериальная</w:t>
      </w:r>
      <w:r>
        <w:rPr>
          <w:spacing w:val="-2"/>
          <w:sz w:val="24"/>
        </w:rPr>
        <w:t> гипотензия);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сниженный</w:t>
      </w:r>
      <w:r>
        <w:rPr>
          <w:spacing w:val="-2"/>
          <w:sz w:val="24"/>
        </w:rPr>
        <w:t> </w:t>
      </w:r>
      <w:r>
        <w:rPr>
          <w:sz w:val="24"/>
        </w:rPr>
        <w:t>объем</w:t>
      </w:r>
      <w:r>
        <w:rPr>
          <w:spacing w:val="-3"/>
          <w:sz w:val="24"/>
        </w:rPr>
        <w:t> </w:t>
      </w:r>
      <w:r>
        <w:rPr>
          <w:sz w:val="24"/>
        </w:rPr>
        <w:t>циркулирующей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(гиповолемия);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3" w:hanging="360"/>
        <w:jc w:val="both"/>
        <w:rPr>
          <w:sz w:val="24"/>
        </w:rPr>
      </w:pPr>
      <w:r>
        <w:rPr>
          <w:sz w:val="24"/>
        </w:rPr>
        <w:t>совместный прием с другим препаратом для понижения давления (алискиреном или препаратом,</w:t>
      </w:r>
      <w:r>
        <w:rPr>
          <w:spacing w:val="-9"/>
          <w:sz w:val="24"/>
        </w:rPr>
        <w:t> </w:t>
      </w:r>
      <w:r>
        <w:rPr>
          <w:sz w:val="24"/>
        </w:rPr>
        <w:t>содержащим</w:t>
      </w:r>
      <w:r>
        <w:rPr>
          <w:spacing w:val="-10"/>
          <w:sz w:val="24"/>
        </w:rPr>
        <w:t> </w:t>
      </w:r>
      <w:r>
        <w:rPr>
          <w:sz w:val="24"/>
        </w:rPr>
        <w:t>алискирен)</w:t>
      </w:r>
      <w:r>
        <w:rPr>
          <w:spacing w:val="-10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пациентов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сахарным</w:t>
      </w:r>
      <w:r>
        <w:rPr>
          <w:spacing w:val="-10"/>
          <w:sz w:val="24"/>
        </w:rPr>
        <w:t> </w:t>
      </w:r>
      <w:r>
        <w:rPr>
          <w:sz w:val="24"/>
        </w:rPr>
        <w:t>диабетом,</w:t>
      </w:r>
      <w:r>
        <w:rPr>
          <w:spacing w:val="-9"/>
          <w:sz w:val="24"/>
        </w:rPr>
        <w:t> </w:t>
      </w:r>
      <w:r>
        <w:rPr>
          <w:sz w:val="24"/>
        </w:rPr>
        <w:t>заболеваниями </w:t>
      </w:r>
      <w:r>
        <w:rPr>
          <w:spacing w:val="-2"/>
          <w:sz w:val="24"/>
        </w:rPr>
        <w:t>почек;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> </w:t>
      </w:r>
      <w:r>
        <w:rPr>
          <w:sz w:val="24"/>
        </w:rPr>
        <w:t>общей</w:t>
      </w:r>
      <w:r>
        <w:rPr>
          <w:spacing w:val="-1"/>
          <w:sz w:val="24"/>
        </w:rPr>
        <w:t> </w:t>
      </w:r>
      <w:r>
        <w:rPr>
          <w:sz w:val="24"/>
        </w:rPr>
        <w:t>анестезии</w:t>
      </w:r>
      <w:r>
        <w:rPr>
          <w:spacing w:val="-4"/>
          <w:sz w:val="24"/>
        </w:rPr>
        <w:t> </w:t>
      </w:r>
      <w:r>
        <w:rPr>
          <w:sz w:val="24"/>
        </w:rPr>
        <w:t>и/или</w:t>
      </w:r>
      <w:r>
        <w:rPr>
          <w:spacing w:val="-1"/>
          <w:sz w:val="24"/>
        </w:rPr>
        <w:t> </w:t>
      </w:r>
      <w:r>
        <w:rPr>
          <w:sz w:val="24"/>
        </w:rPr>
        <w:t>хирургического</w:t>
      </w:r>
      <w:r>
        <w:rPr>
          <w:spacing w:val="-2"/>
          <w:sz w:val="24"/>
        </w:rPr>
        <w:t> вмешательства;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сужение (стеноз) аортального и/или митрального клапанов сердца или утолщение стенок сердца (гипертрофическая обструктивная кардиомиопатия);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2" w:hanging="360"/>
        <w:jc w:val="both"/>
        <w:rPr>
          <w:sz w:val="24"/>
        </w:rPr>
      </w:pPr>
      <w:r>
        <w:rPr>
          <w:sz w:val="24"/>
        </w:rPr>
        <w:t>эндокринное заболевание надпочечников (первичный гиперальдостеронизм), при котором надпочечники вырабатывают избыточное количество гормона альдостерона;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повышение концентрации калия в крови – гиперкалиемия (если Вы принимаете средства, повышающие концентрацию калия в крови, например, добавки калия или заменители соли, содержащие калий, калийсберегающие препараты или гепарин, регулярно проверяйте содержание калия в крови);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сосудов</w:t>
      </w:r>
      <w:r>
        <w:rPr>
          <w:spacing w:val="-2"/>
          <w:sz w:val="24"/>
        </w:rPr>
        <w:t> </w:t>
      </w:r>
      <w:r>
        <w:rPr>
          <w:sz w:val="24"/>
        </w:rPr>
        <w:t>мозга</w:t>
      </w:r>
      <w:r>
        <w:rPr>
          <w:spacing w:val="-2"/>
          <w:sz w:val="24"/>
        </w:rPr>
        <w:t> </w:t>
      </w:r>
      <w:r>
        <w:rPr>
          <w:sz w:val="24"/>
        </w:rPr>
        <w:t>(инсульт)</w:t>
      </w:r>
      <w:r>
        <w:rPr>
          <w:spacing w:val="-2"/>
          <w:sz w:val="24"/>
        </w:rPr>
        <w:t> </w:t>
      </w:r>
      <w:r>
        <w:rPr>
          <w:sz w:val="24"/>
        </w:rPr>
        <w:t>и/или сердца</w:t>
      </w:r>
      <w:r>
        <w:rPr>
          <w:spacing w:val="-2"/>
          <w:sz w:val="24"/>
        </w:rPr>
        <w:t> </w:t>
      </w:r>
      <w:r>
        <w:rPr>
          <w:sz w:val="24"/>
        </w:rPr>
        <w:t>(ишемическая</w:t>
      </w:r>
      <w:r>
        <w:rPr>
          <w:spacing w:val="-1"/>
          <w:sz w:val="24"/>
        </w:rPr>
        <w:t> </w:t>
      </w:r>
      <w:r>
        <w:rPr>
          <w:sz w:val="24"/>
        </w:rPr>
        <w:t>болезнь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сердца).</w:t>
      </w:r>
    </w:p>
    <w:p>
      <w:pPr>
        <w:pStyle w:val="Heading1"/>
        <w:spacing w:before="238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</w:pPr>
      <w:r>
        <w:rPr/>
        <w:t>Препарат Кандесартан-СЗ противопоказан детям и подросткам в возрасте от 0 до 18 лет</w:t>
      </w:r>
      <w:r>
        <w:rPr>
          <w:spacing w:val="80"/>
        </w:rPr>
        <w:t> </w:t>
      </w:r>
      <w:r>
        <w:rPr/>
        <w:t>вследствие вероятной небезопасности и неэффективности.</w:t>
      </w:r>
    </w:p>
    <w:p>
      <w:pPr>
        <w:pStyle w:val="BodyText"/>
        <w:spacing w:after="0"/>
        <w:sectPr>
          <w:pgSz w:w="11910" w:h="16840"/>
          <w:pgMar w:header="0" w:footer="1024" w:top="880" w:bottom="1240" w:left="1700" w:right="425"/>
        </w:sectPr>
      </w:pPr>
    </w:p>
    <w:p>
      <w:pPr>
        <w:pStyle w:val="Heading1"/>
        <w:spacing w:before="65"/>
        <w:jc w:val="both"/>
      </w:pPr>
      <w:r>
        <w:rPr/>
        <w:t>Другие</w:t>
      </w:r>
      <w:r>
        <w:rPr>
          <w:spacing w:val="-3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Кандесартан-</w:t>
      </w:r>
      <w:r>
        <w:rPr>
          <w:spacing w:val="-7"/>
        </w:rPr>
        <w:t>СЗ</w:t>
      </w:r>
    </w:p>
    <w:p>
      <w:pPr>
        <w:pStyle w:val="BodyText"/>
        <w:ind w:right="423"/>
        <w:jc w:val="both"/>
      </w:pPr>
      <w:r>
        <w:rPr/>
        <w:t>Сообщите лечащему врачу о том, что Вы принимаете, недавно принимали или можете начать принимать какие-либо другие препараты, в том числе отпускаемые без рецепта.</w:t>
      </w:r>
    </w:p>
    <w:p>
      <w:pPr>
        <w:pStyle w:val="BodyText"/>
        <w:ind w:right="421"/>
        <w:jc w:val="both"/>
      </w:pPr>
      <w:r>
        <w:rPr/>
        <w:t>Препарат Кандесартан-СЗ может влиять на эффективность других препаратов, или другие препараты могут влиять на препарат Кандесартан-СЗ. В некоторых случаях будет необходимо прекратить прием некоторых лекарственных препаратов или препарата Кандесартан-СЗ. Сообщите лечащему врачу, если Вы принимаете какой-либо из нижеперечисленных препаратов: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3" w:hanging="360"/>
        <w:jc w:val="both"/>
        <w:rPr>
          <w:sz w:val="24"/>
        </w:rPr>
      </w:pPr>
      <w:r>
        <w:rPr>
          <w:sz w:val="24"/>
        </w:rPr>
        <w:t>другие препараты для понижения давления, в том числе такие как алискирен и ингибиторы АПФ, так как возможно еще большее понижение давления;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препараты,</w:t>
      </w:r>
      <w:r>
        <w:rPr>
          <w:spacing w:val="-15"/>
          <w:sz w:val="24"/>
        </w:rPr>
        <w:t> </w:t>
      </w:r>
      <w:r>
        <w:rPr>
          <w:sz w:val="24"/>
        </w:rPr>
        <w:t>повышающие</w:t>
      </w:r>
      <w:r>
        <w:rPr>
          <w:spacing w:val="-15"/>
          <w:sz w:val="24"/>
        </w:rPr>
        <w:t> </w:t>
      </w:r>
      <w:r>
        <w:rPr>
          <w:sz w:val="24"/>
        </w:rPr>
        <w:t>концентрацию</w:t>
      </w:r>
      <w:r>
        <w:rPr>
          <w:spacing w:val="-14"/>
          <w:sz w:val="24"/>
        </w:rPr>
        <w:t> </w:t>
      </w:r>
      <w:r>
        <w:rPr>
          <w:sz w:val="24"/>
        </w:rPr>
        <w:t>калия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крови</w:t>
      </w:r>
      <w:r>
        <w:rPr>
          <w:spacing w:val="-14"/>
          <w:sz w:val="24"/>
        </w:rPr>
        <w:t> </w:t>
      </w:r>
      <w:r>
        <w:rPr>
          <w:sz w:val="24"/>
        </w:rPr>
        <w:t>(например,</w:t>
      </w:r>
      <w:r>
        <w:rPr>
          <w:spacing w:val="-14"/>
          <w:sz w:val="24"/>
        </w:rPr>
        <w:t> </w:t>
      </w:r>
      <w:r>
        <w:rPr>
          <w:sz w:val="24"/>
        </w:rPr>
        <w:t>гепарин),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том</w:t>
      </w:r>
      <w:r>
        <w:rPr>
          <w:spacing w:val="-15"/>
          <w:sz w:val="24"/>
        </w:rPr>
        <w:t> </w:t>
      </w:r>
      <w:r>
        <w:rPr>
          <w:sz w:val="24"/>
        </w:rPr>
        <w:t>числе заменители соли (содержащие калий), калийсберегающие диуретики;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препараты лития (для лечения заболеваний нервной системы), так как возможно развитие токсических реакций;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2" w:hanging="360"/>
        <w:jc w:val="both"/>
        <w:rPr>
          <w:sz w:val="24"/>
        </w:rPr>
      </w:pPr>
      <w:r>
        <w:rPr>
          <w:sz w:val="24"/>
        </w:rPr>
        <w:t>обезболивающие противовоспалительные препараты из группы НПВП (включая ацетилсалициловую кислоту в дозе более 3 г в сутки), так как возможно снижение эффекта кандесартана.</w:t>
      </w:r>
    </w:p>
    <w:p>
      <w:pPr>
        <w:pStyle w:val="Heading1"/>
        <w:spacing w:before="236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  <w:rPr>
          <w:i/>
        </w:rPr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беременны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кормите</w:t>
      </w:r>
      <w:r>
        <w:rPr>
          <w:spacing w:val="40"/>
        </w:rPr>
        <w:t> </w:t>
      </w:r>
      <w:r>
        <w:rPr/>
        <w:t>грудью,</w:t>
      </w:r>
      <w:r>
        <w:rPr>
          <w:spacing w:val="40"/>
        </w:rPr>
        <w:t> </w:t>
      </w:r>
      <w:r>
        <w:rPr/>
        <w:t>думаете,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забеременели,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планируете беременность, перед началом приема препарата проконсультируйтесь с лечащим врачом. </w:t>
      </w:r>
      <w:r>
        <w:rPr>
          <w:i/>
          <w:spacing w:val="-2"/>
        </w:rPr>
        <w:t>Беременность</w:t>
      </w:r>
    </w:p>
    <w:p>
      <w:pPr>
        <w:pStyle w:val="BodyText"/>
      </w:pPr>
      <w:r>
        <w:rPr/>
        <w:t>Не</w:t>
      </w:r>
      <w:r>
        <w:rPr>
          <w:spacing w:val="-5"/>
        </w:rPr>
        <w:t> </w:t>
      </w:r>
      <w:r>
        <w:rPr/>
        <w:t>принимайте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Кандесартан-СЗ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>
          <w:spacing w:val="-2"/>
        </w:rPr>
        <w:t>беременности.</w:t>
      </w:r>
    </w:p>
    <w:p>
      <w:pPr>
        <w:pStyle w:val="BodyText"/>
        <w:ind w:right="421"/>
        <w:jc w:val="both"/>
      </w:pPr>
      <w:r>
        <w:rPr/>
        <w:t>Препараты кандесартана могут вызывать нарушения развития плода (нарушение функции почек, маловодие, замедление окостенения костей черепа) и новорожденного (нарушения функции почек, понижение давления крови, повышение концентрации калия в крови) вплоть до смертельного исхода.</w:t>
      </w:r>
    </w:p>
    <w:p>
      <w:pPr>
        <w:pStyle w:val="BodyText"/>
        <w:ind w:right="425"/>
        <w:jc w:val="both"/>
      </w:pPr>
      <w:r>
        <w:rPr/>
        <w:t>Если у Вас наступила беременность во время лечения препаратом Кандесартан-СЗ, прекратите его прием как можно скорее и сообщите об этом врачу.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ind w:right="422"/>
        <w:jc w:val="both"/>
      </w:pPr>
      <w:r>
        <w:rPr/>
        <w:t>Не принимайте препарат Кандесартан-СЗ в период грудного вскармливания. Данные о выделении кандесартана с грудным молоком у человека отсутствуют. Если лечение препаратом необходимо, Вы должны прекратить грудное вскармливание.</w:t>
      </w:r>
    </w:p>
    <w:p>
      <w:pPr>
        <w:spacing w:before="0"/>
        <w:ind w:left="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>
      <w:pPr>
        <w:pStyle w:val="BodyText"/>
        <w:ind w:right="1942"/>
      </w:pPr>
      <w:r>
        <w:rPr/>
        <w:t>Данные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кандесартана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фертильность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отсутствуют. Не принимайте препарат Кандесартан-СЗ, если планируете забеременеть.</w:t>
      </w:r>
    </w:p>
    <w:p>
      <w:pPr>
        <w:pStyle w:val="Heading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422"/>
        <w:jc w:val="both"/>
      </w:pPr>
      <w:r>
        <w:rPr/>
        <w:t>Препарат Кандесартан-СЗ оказывает незначительное влияние на способность управлять транспортными</w:t>
      </w:r>
      <w:r>
        <w:rPr>
          <w:spacing w:val="-1"/>
        </w:rPr>
        <w:t> </w:t>
      </w:r>
      <w:r>
        <w:rPr/>
        <w:t>средствами и работать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механизмами. Однако</w:t>
      </w:r>
      <w:r>
        <w:rPr>
          <w:spacing w:val="-1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пациенты</w:t>
      </w:r>
      <w:r>
        <w:rPr>
          <w:spacing w:val="-2"/>
        </w:rPr>
        <w:t> </w:t>
      </w:r>
      <w:r>
        <w:rPr/>
        <w:t>могут чувствовать усталость и головокружение. В случае появление таких симптомов воздержитесь от управления транспортными средствами и работы с механизмами до исчезновения симптомов.</w:t>
      </w:r>
    </w:p>
    <w:p>
      <w:pPr>
        <w:pStyle w:val="Heading1"/>
      </w:pPr>
      <w:r>
        <w:rPr/>
        <w:t>Препарат</w:t>
      </w:r>
      <w:r>
        <w:rPr>
          <w:spacing w:val="-7"/>
        </w:rPr>
        <w:t> </w:t>
      </w:r>
      <w:r>
        <w:rPr/>
        <w:t>Кандесартан-СЗ</w:t>
      </w:r>
      <w:r>
        <w:rPr>
          <w:spacing w:val="-5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лактозы</w:t>
      </w:r>
      <w:r>
        <w:rPr>
          <w:spacing w:val="-5"/>
        </w:rPr>
        <w:t> </w:t>
      </w:r>
      <w:r>
        <w:rPr/>
        <w:t>моногидрат</w:t>
      </w:r>
      <w:r>
        <w:rPr>
          <w:spacing w:val="-5"/>
        </w:rPr>
        <w:t> </w:t>
      </w:r>
      <w:r>
        <w:rPr/>
        <w:t>(сахар</w:t>
      </w:r>
      <w:r>
        <w:rPr>
          <w:spacing w:val="-4"/>
        </w:rPr>
        <w:t> </w:t>
      </w:r>
      <w:r>
        <w:rPr>
          <w:spacing w:val="-2"/>
        </w:rPr>
        <w:t>молочный)</w:t>
      </w:r>
    </w:p>
    <w:p>
      <w:pPr>
        <w:pStyle w:val="BodyText"/>
      </w:pPr>
      <w:r>
        <w:rPr/>
        <w:t>Если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Вас</w:t>
      </w:r>
      <w:r>
        <w:rPr>
          <w:spacing w:val="40"/>
        </w:rPr>
        <w:t> </w:t>
      </w:r>
      <w:r>
        <w:rPr/>
        <w:t>непереносимость</w:t>
      </w:r>
      <w:r>
        <w:rPr>
          <w:spacing w:val="40"/>
        </w:rPr>
        <w:t> </w:t>
      </w:r>
      <w:r>
        <w:rPr/>
        <w:t>некоторых</w:t>
      </w:r>
      <w:r>
        <w:rPr>
          <w:spacing w:val="40"/>
        </w:rPr>
        <w:t> </w:t>
      </w:r>
      <w:r>
        <w:rPr/>
        <w:t>сахаров,</w:t>
      </w:r>
      <w:r>
        <w:rPr>
          <w:spacing w:val="40"/>
        </w:rPr>
        <w:t> </w:t>
      </w:r>
      <w:r>
        <w:rPr/>
        <w:t>обратитесь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лечащему</w:t>
      </w:r>
      <w:r>
        <w:rPr>
          <w:spacing w:val="40"/>
        </w:rPr>
        <w:t> </w:t>
      </w:r>
      <w:r>
        <w:rPr/>
        <w:t>врачу</w:t>
      </w:r>
      <w:r>
        <w:rPr>
          <w:spacing w:val="40"/>
        </w:rPr>
        <w:t> </w:t>
      </w:r>
      <w:r>
        <w:rPr/>
        <w:t>перед приемом данного препарата.</w:t>
      </w:r>
    </w:p>
    <w:p>
      <w:pPr>
        <w:pStyle w:val="BodyText"/>
        <w:spacing w:after="0"/>
        <w:sectPr>
          <w:pgSz w:w="11910" w:h="16840"/>
          <w:pgMar w:header="0" w:footer="1024" w:top="880" w:bottom="1240" w:left="1700" w:right="425"/>
        </w:sectPr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65" w:after="0"/>
        <w:ind w:left="361" w:right="0" w:hanging="360"/>
        <w:jc w:val="both"/>
      </w:pPr>
      <w:r>
        <w:rPr/>
        <w:t>Прием</w:t>
      </w:r>
      <w:r>
        <w:rPr>
          <w:spacing w:val="-6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Кандесартан-</w:t>
      </w:r>
      <w:r>
        <w:rPr>
          <w:spacing w:val="-5"/>
        </w:rPr>
        <w:t>СЗ</w:t>
      </w:r>
    </w:p>
    <w:p>
      <w:pPr>
        <w:pStyle w:val="BodyText"/>
        <w:spacing w:before="240"/>
        <w:ind w:right="424"/>
        <w:jc w:val="both"/>
      </w:pPr>
      <w:r>
        <w:rPr/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>
      <w:pPr>
        <w:pStyle w:val="Heading1"/>
        <w:spacing w:line="276" w:lineRule="exact"/>
        <w:jc w:val="both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i/>
          <w:sz w:val="24"/>
        </w:rPr>
      </w:pPr>
      <w:r>
        <w:rPr>
          <w:i/>
          <w:sz w:val="24"/>
        </w:rPr>
        <w:t>повышенное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артериальное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(артериальная</w:t>
      </w:r>
      <w:r>
        <w:rPr>
          <w:i/>
          <w:spacing w:val="-2"/>
          <w:sz w:val="24"/>
        </w:rPr>
        <w:t> гипертензия)</w:t>
      </w:r>
    </w:p>
    <w:p>
      <w:pPr>
        <w:pStyle w:val="BodyText"/>
        <w:ind w:right="422"/>
        <w:jc w:val="both"/>
      </w:pPr>
      <w:r>
        <w:rPr/>
        <w:t>Рекомендуемая начальная доза препарата Кандесартан-СЗ – 8 мг 1 раз в сутки. Лечащий врач может увеличить дозу до 16 мг 1 раз в сутки, а затем до 32 мг 1 раз в сутки, в зависимости от ответа на лечение.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i/>
          <w:sz w:val="24"/>
        </w:rPr>
      </w:pPr>
      <w:r>
        <w:rPr>
          <w:i/>
          <w:sz w:val="24"/>
        </w:rPr>
        <w:t>хроническая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сердечная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недостаточность</w:t>
      </w:r>
    </w:p>
    <w:p>
      <w:pPr>
        <w:pStyle w:val="BodyText"/>
        <w:ind w:right="423"/>
        <w:jc w:val="both"/>
      </w:pPr>
      <w:r>
        <w:rPr/>
        <w:t>Рекомендуемая</w:t>
      </w:r>
      <w:r>
        <w:rPr>
          <w:spacing w:val="-13"/>
        </w:rPr>
        <w:t> </w:t>
      </w:r>
      <w:r>
        <w:rPr/>
        <w:t>доза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большинства</w:t>
      </w:r>
      <w:r>
        <w:rPr>
          <w:spacing w:val="-14"/>
        </w:rPr>
        <w:t> </w:t>
      </w:r>
      <w:r>
        <w:rPr/>
        <w:t>взрослых</w:t>
      </w:r>
      <w:r>
        <w:rPr>
          <w:spacing w:val="-13"/>
        </w:rPr>
        <w:t> </w:t>
      </w:r>
      <w:r>
        <w:rPr/>
        <w:t>пациентов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4</w:t>
      </w:r>
      <w:r>
        <w:rPr>
          <w:spacing w:val="-13"/>
        </w:rPr>
        <w:t> </w:t>
      </w:r>
      <w:r>
        <w:rPr/>
        <w:t>мг</w:t>
      </w:r>
      <w:r>
        <w:rPr>
          <w:spacing w:val="-15"/>
        </w:rPr>
        <w:t> </w:t>
      </w:r>
      <w:r>
        <w:rPr/>
        <w:t>1</w:t>
      </w:r>
      <w:r>
        <w:rPr>
          <w:spacing w:val="-13"/>
        </w:rPr>
        <w:t> </w:t>
      </w:r>
      <w:r>
        <w:rPr/>
        <w:t>раз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сутки</w:t>
      </w:r>
      <w:r>
        <w:rPr>
          <w:spacing w:val="-14"/>
        </w:rPr>
        <w:t> </w:t>
      </w:r>
      <w:r>
        <w:rPr/>
        <w:t>(1/2</w:t>
      </w:r>
      <w:r>
        <w:rPr>
          <w:spacing w:val="-13"/>
        </w:rPr>
        <w:t> </w:t>
      </w:r>
      <w:r>
        <w:rPr/>
        <w:t>таблетки препарата</w:t>
      </w:r>
      <w:r>
        <w:rPr>
          <w:spacing w:val="-13"/>
        </w:rPr>
        <w:t> </w:t>
      </w:r>
      <w:r>
        <w:rPr/>
        <w:t>Кандесартан-СЗ</w:t>
      </w:r>
      <w:r>
        <w:rPr>
          <w:spacing w:val="-12"/>
        </w:rPr>
        <w:t> </w:t>
      </w:r>
      <w:r>
        <w:rPr/>
        <w:t>8</w:t>
      </w:r>
      <w:r>
        <w:rPr>
          <w:spacing w:val="-12"/>
        </w:rPr>
        <w:t> </w:t>
      </w:r>
      <w:r>
        <w:rPr/>
        <w:t>мг.</w:t>
      </w:r>
      <w:r>
        <w:rPr>
          <w:spacing w:val="-12"/>
        </w:rPr>
        <w:t> </w:t>
      </w:r>
      <w:r>
        <w:rPr/>
        <w:t>Лечащий</w:t>
      </w:r>
      <w:r>
        <w:rPr>
          <w:spacing w:val="-11"/>
        </w:rPr>
        <w:t> </w:t>
      </w:r>
      <w:r>
        <w:rPr/>
        <w:t>врач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увеличить</w:t>
      </w:r>
      <w:r>
        <w:rPr>
          <w:spacing w:val="-11"/>
        </w:rPr>
        <w:t> </w:t>
      </w:r>
      <w:r>
        <w:rPr/>
        <w:t>дозу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мг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раз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сутки, а затем до 32 мг 1 раз в сутки с интервалом в 2–4 недели.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(старше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65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лет)</w:t>
      </w:r>
    </w:p>
    <w:p>
      <w:pPr>
        <w:pStyle w:val="BodyText"/>
        <w:jc w:val="both"/>
      </w:pPr>
      <w:r>
        <w:rPr/>
        <w:t>Коррекции</w:t>
      </w:r>
      <w:r>
        <w:rPr>
          <w:spacing w:val="1"/>
        </w:rPr>
        <w:t> </w:t>
      </w:r>
      <w:r>
        <w:rPr/>
        <w:t>дозы</w:t>
      </w:r>
      <w:r>
        <w:rPr>
          <w:spacing w:val="-3"/>
        </w:rPr>
        <w:t> </w:t>
      </w:r>
      <w:r>
        <w:rPr/>
        <w:t>не </w:t>
      </w:r>
      <w:r>
        <w:rPr>
          <w:spacing w:val="-2"/>
        </w:rPr>
        <w:t>требуется.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  <w:ind w:right="423"/>
        <w:jc w:val="both"/>
      </w:pPr>
      <w:r>
        <w:rPr/>
        <w:t>Если у Вас имеются заболевания почек, сообщите врачу. Ваш лечащий врач назначит меньшую начальную дозу – 4 мг (1/2 таблетки 8 мг) 1 раз в сутки.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печени</w:t>
      </w:r>
    </w:p>
    <w:p>
      <w:pPr>
        <w:pStyle w:val="BodyText"/>
        <w:ind w:right="421"/>
        <w:jc w:val="both"/>
      </w:pPr>
      <w:r>
        <w:rPr/>
        <w:t>Если у Вас имеются заболевания печени, сообщите врачу. Ваш лечащий врач назначит меньшую</w:t>
      </w:r>
      <w:r>
        <w:rPr>
          <w:spacing w:val="-4"/>
        </w:rPr>
        <w:t> </w:t>
      </w:r>
      <w:r>
        <w:rPr/>
        <w:t>начальную</w:t>
      </w:r>
      <w:r>
        <w:rPr>
          <w:spacing w:val="-7"/>
        </w:rPr>
        <w:t> </w:t>
      </w:r>
      <w:r>
        <w:rPr/>
        <w:t>дозу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4</w:t>
      </w:r>
      <w:r>
        <w:rPr>
          <w:spacing w:val="-7"/>
        </w:rPr>
        <w:t> </w:t>
      </w:r>
      <w:r>
        <w:rPr/>
        <w:t>мг</w:t>
      </w:r>
      <w:r>
        <w:rPr>
          <w:spacing w:val="-5"/>
        </w:rPr>
        <w:t> </w:t>
      </w:r>
      <w:r>
        <w:rPr/>
        <w:t>(1/2</w:t>
      </w:r>
      <w:r>
        <w:rPr>
          <w:spacing w:val="-5"/>
        </w:rPr>
        <w:t> </w:t>
      </w:r>
      <w:r>
        <w:rPr/>
        <w:t>таблетки</w:t>
      </w:r>
      <w:r>
        <w:rPr>
          <w:spacing w:val="-6"/>
        </w:rPr>
        <w:t> </w:t>
      </w:r>
      <w:r>
        <w:rPr/>
        <w:t>8</w:t>
      </w:r>
      <w:r>
        <w:rPr>
          <w:spacing w:val="-5"/>
        </w:rPr>
        <w:t> </w:t>
      </w:r>
      <w:r>
        <w:rPr/>
        <w:t>мг)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раз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сутки.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врач может увеличить дозу препарата. Не принимайте препарат Кандесартан-СЗ, если у Вас имеются тяжелые заболевания печени и/или застой желчи (холестаз).</w:t>
      </w:r>
    </w:p>
    <w:p>
      <w:pPr>
        <w:pStyle w:val="Heading1"/>
        <w:jc w:val="both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  <w:jc w:val="both"/>
      </w:pPr>
      <w:r>
        <w:rPr/>
        <w:t>Внутрь,</w:t>
      </w:r>
      <w:r>
        <w:rPr>
          <w:spacing w:val="-4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времени приёма</w:t>
      </w:r>
      <w:r>
        <w:rPr>
          <w:spacing w:val="-2"/>
        </w:rPr>
        <w:t> </w:t>
      </w:r>
      <w:r>
        <w:rPr>
          <w:spacing w:val="-4"/>
        </w:rPr>
        <w:t>пищи.</w:t>
      </w:r>
    </w:p>
    <w:p>
      <w:pPr>
        <w:pStyle w:val="Heading1"/>
        <w:jc w:val="both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  <w:jc w:val="both"/>
      </w:pPr>
      <w:r>
        <w:rPr/>
        <w:t>Продолжительность</w:t>
      </w:r>
      <w:r>
        <w:rPr>
          <w:spacing w:val="-3"/>
        </w:rPr>
        <w:t> </w:t>
      </w:r>
      <w:r>
        <w:rPr/>
        <w:t>терапии</w:t>
      </w:r>
      <w:r>
        <w:rPr>
          <w:spacing w:val="-1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лечащий</w:t>
      </w:r>
      <w:r>
        <w:rPr>
          <w:spacing w:val="-1"/>
        </w:rPr>
        <w:t> </w:t>
      </w:r>
      <w:r>
        <w:rPr>
          <w:spacing w:val="-2"/>
        </w:rPr>
        <w:t>врач.</w:t>
      </w:r>
    </w:p>
    <w:p>
      <w:pPr>
        <w:pStyle w:val="Heading1"/>
        <w:spacing w:before="238"/>
        <w:jc w:val="both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Кандесартан-СЗ</w:t>
      </w:r>
      <w:r>
        <w:rPr>
          <w:spacing w:val="-3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>
          <w:spacing w:val="-2"/>
        </w:rPr>
        <w:t>следовало</w:t>
      </w:r>
    </w:p>
    <w:p>
      <w:pPr>
        <w:pStyle w:val="BodyText"/>
        <w:spacing w:before="2"/>
        <w:ind w:right="421"/>
        <w:jc w:val="both"/>
      </w:pPr>
      <w:r>
        <w:rPr/>
        <w:t>У Вас может понизиться давление крови, развиться головокружение. В этом случае примите</w:t>
      </w:r>
      <w:r>
        <w:rPr>
          <w:spacing w:val="-3"/>
        </w:rPr>
        <w:t> </w:t>
      </w:r>
      <w:r>
        <w:rPr/>
        <w:t>горизонтальное</w:t>
      </w:r>
      <w:r>
        <w:rPr>
          <w:spacing w:val="-3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тела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приподнимите</w:t>
      </w:r>
      <w:r>
        <w:rPr>
          <w:spacing w:val="-3"/>
        </w:rPr>
        <w:t> </w:t>
      </w:r>
      <w:r>
        <w:rPr/>
        <w:t>ноги.</w:t>
      </w:r>
      <w:r>
        <w:rPr>
          <w:spacing w:val="-2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принять обычные поддерживающие меры для уменьшения всасывания препарата в желудочно- кишечном тракте (прием активированного угля или другого сорбента, употребление большого</w:t>
      </w:r>
      <w:r>
        <w:rPr>
          <w:spacing w:val="-15"/>
        </w:rPr>
        <w:t> </w:t>
      </w:r>
      <w:r>
        <w:rPr/>
        <w:t>количества</w:t>
      </w:r>
      <w:r>
        <w:rPr>
          <w:spacing w:val="-15"/>
        </w:rPr>
        <w:t> </w:t>
      </w:r>
      <w:r>
        <w:rPr/>
        <w:t>жидкости).</w:t>
      </w:r>
      <w:r>
        <w:rPr>
          <w:spacing w:val="-15"/>
        </w:rPr>
        <w:t> </w:t>
      </w:r>
      <w:r>
        <w:rPr/>
        <w:t>Обратитесь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лечащему</w:t>
      </w:r>
      <w:r>
        <w:rPr>
          <w:spacing w:val="-15"/>
        </w:rPr>
        <w:t> </w:t>
      </w:r>
      <w:r>
        <w:rPr/>
        <w:t>врачу</w:t>
      </w:r>
      <w:r>
        <w:rPr>
          <w:spacing w:val="-15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отделение</w:t>
      </w:r>
      <w:r>
        <w:rPr>
          <w:spacing w:val="-15"/>
        </w:rPr>
        <w:t> </w:t>
      </w:r>
      <w:r>
        <w:rPr/>
        <w:t>экстренной медицинской</w:t>
      </w:r>
      <w:r>
        <w:rPr>
          <w:spacing w:val="-10"/>
        </w:rPr>
        <w:t> </w:t>
      </w:r>
      <w:r>
        <w:rPr/>
        <w:t>помощи</w:t>
      </w:r>
      <w:r>
        <w:rPr>
          <w:spacing w:val="-10"/>
        </w:rPr>
        <w:t> </w:t>
      </w:r>
      <w:r>
        <w:rPr/>
        <w:t>ближайшей</w:t>
      </w:r>
      <w:r>
        <w:rPr>
          <w:spacing w:val="-10"/>
        </w:rPr>
        <w:t> </w:t>
      </w:r>
      <w:r>
        <w:rPr/>
        <w:t>больницы.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возможности</w:t>
      </w:r>
      <w:r>
        <w:rPr>
          <w:spacing w:val="-10"/>
        </w:rPr>
        <w:t> </w:t>
      </w:r>
      <w:r>
        <w:rPr/>
        <w:t>возьмите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собой</w:t>
      </w:r>
      <w:r>
        <w:rPr>
          <w:spacing w:val="-10"/>
        </w:rPr>
        <w:t> </w:t>
      </w:r>
      <w:r>
        <w:rPr/>
        <w:t>упаковку</w:t>
      </w:r>
      <w:r>
        <w:rPr>
          <w:spacing w:val="-11"/>
        </w:rPr>
        <w:t> </w:t>
      </w:r>
      <w:r>
        <w:rPr/>
        <w:t>и листок-вкладыш, чтобы показать врачу, какой препарат Вы приняли.</w:t>
      </w:r>
    </w:p>
    <w:p>
      <w:pPr>
        <w:pStyle w:val="Heading1"/>
        <w:jc w:val="both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5"/>
        </w:rPr>
        <w:t> </w:t>
      </w:r>
      <w:r>
        <w:rPr/>
        <w:t>забыли</w:t>
      </w:r>
      <w:r>
        <w:rPr>
          <w:spacing w:val="-3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Кандесартан-</w:t>
      </w:r>
      <w:r>
        <w:rPr>
          <w:spacing w:val="-5"/>
        </w:rPr>
        <w:t>СЗ</w:t>
      </w:r>
    </w:p>
    <w:p>
      <w:pPr>
        <w:pStyle w:val="BodyText"/>
        <w:ind w:right="425"/>
        <w:jc w:val="both"/>
      </w:pPr>
      <w:r>
        <w:rPr/>
        <w:t>Не волнуйтесь, примите следующую дозу в обычное время и продолжайте принимать препарат в обычное время. Не принимайте двойную дозу препарата одновременно.</w:t>
      </w:r>
    </w:p>
    <w:p>
      <w:pPr>
        <w:pStyle w:val="Heading1"/>
      </w:pPr>
      <w:r>
        <w:rPr/>
        <w:t>Если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прекратили</w:t>
      </w:r>
      <w:r>
        <w:rPr>
          <w:spacing w:val="-5"/>
        </w:rPr>
        <w:t> </w:t>
      </w:r>
      <w:r>
        <w:rPr/>
        <w:t>прием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Кандесартан-</w:t>
      </w:r>
      <w:r>
        <w:rPr>
          <w:spacing w:val="-5"/>
        </w:rPr>
        <w:t>СЗ</w:t>
      </w:r>
    </w:p>
    <w:p>
      <w:pPr>
        <w:pStyle w:val="BodyText"/>
      </w:pPr>
      <w:r>
        <w:rPr/>
        <w:t>Не прекращайте прием препарата Кандесартан-СЗ, не посоветовавшись с врачом.</w:t>
      </w:r>
      <w:r>
        <w:rPr>
          <w:spacing w:val="80"/>
        </w:rPr>
        <w:t> </w:t>
      </w:r>
      <w:r>
        <w:rPr/>
        <w:t>Ваше</w:t>
      </w:r>
      <w:r>
        <w:rPr>
          <w:spacing w:val="40"/>
        </w:rPr>
        <w:t> </w:t>
      </w:r>
      <w:r>
        <w:rPr/>
        <w:t>давление крови может снова повыситься.</w:t>
      </w:r>
    </w:p>
    <w:p>
      <w:pPr>
        <w:pStyle w:val="BodyText"/>
        <w:spacing w:before="120"/>
      </w:pP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применению</w:t>
      </w:r>
      <w:r>
        <w:rPr>
          <w:spacing w:val="-4"/>
        </w:rPr>
        <w:t> </w:t>
      </w:r>
      <w:r>
        <w:rPr/>
        <w:t>препарата,</w:t>
      </w:r>
      <w:r>
        <w:rPr>
          <w:spacing w:val="-1"/>
        </w:rPr>
        <w:t> </w:t>
      </w:r>
      <w:r>
        <w:rPr/>
        <w:t>обратитесь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лечащему</w:t>
      </w:r>
      <w:r>
        <w:rPr>
          <w:spacing w:val="-1"/>
        </w:rPr>
        <w:t> </w:t>
      </w:r>
      <w:r>
        <w:rPr>
          <w:spacing w:val="-2"/>
        </w:rPr>
        <w:t>врачу.</w:t>
      </w:r>
    </w:p>
    <w:p>
      <w:pPr>
        <w:pStyle w:val="BodyText"/>
        <w:spacing w:after="0"/>
        <w:sectPr>
          <w:pgSz w:w="11910" w:h="16840"/>
          <w:pgMar w:header="0" w:footer="1024" w:top="880" w:bottom="1240" w:left="1700" w:right="425"/>
        </w:sectPr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65" w:after="0"/>
        <w:ind w:left="361" w:right="0" w:hanging="360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423"/>
        <w:jc w:val="both"/>
      </w:pPr>
      <w:r>
        <w:rPr/>
        <w:t>Подобно всем лекарственным препаратам, препарат Кандесартан-СЗ может вызывать нежелательные реакции, однако они возникают не у всех.</w:t>
      </w:r>
    </w:p>
    <w:p>
      <w:pPr>
        <w:pStyle w:val="Heading1"/>
        <w:spacing w:before="120"/>
        <w:ind w:right="423"/>
        <w:jc w:val="both"/>
        <w:rPr>
          <w:b w:val="0"/>
        </w:rPr>
      </w:pPr>
      <w:r>
        <w:rPr/>
        <w:t>Немедленно прекратите прием препарата Кандесартан-СЗ и обратитесь за медицинской помощью в случае возникновения любой из нижеперечисленных серьезных нежелательных реакций, </w:t>
      </w:r>
      <w:r>
        <w:rPr>
          <w:b w:val="0"/>
        </w:rPr>
        <w:t>которые наблюдались:</w:t>
      </w:r>
    </w:p>
    <w:p>
      <w:pPr>
        <w:pStyle w:val="BodyText"/>
        <w:spacing w:line="276" w:lineRule="exact"/>
        <w:jc w:val="both"/>
      </w:pPr>
      <w:r>
        <w:rPr>
          <w:b/>
        </w:rPr>
        <w:t>Очень</w:t>
      </w:r>
      <w:r>
        <w:rPr>
          <w:b/>
          <w:spacing w:val="-1"/>
        </w:rPr>
        <w:t> </w:t>
      </w: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40" w:lineRule="auto" w:before="0" w:after="0"/>
        <w:ind w:left="702" w:right="423" w:hanging="360"/>
        <w:jc w:val="both"/>
        <w:rPr>
          <w:sz w:val="24"/>
        </w:rPr>
      </w:pPr>
      <w:r>
        <w:rPr>
          <w:sz w:val="24"/>
        </w:rPr>
        <w:t>отек лица, губ, языка</w:t>
      </w:r>
      <w:r>
        <w:rPr>
          <w:spacing w:val="-2"/>
          <w:sz w:val="24"/>
        </w:rPr>
        <w:t> </w:t>
      </w:r>
      <w:r>
        <w:rPr>
          <w:sz w:val="24"/>
        </w:rPr>
        <w:t>и/или горла,</w:t>
      </w:r>
      <w:r>
        <w:rPr>
          <w:spacing w:val="-1"/>
          <w:sz w:val="24"/>
        </w:rPr>
        <w:t> </w:t>
      </w:r>
      <w:r>
        <w:rPr>
          <w:sz w:val="24"/>
        </w:rPr>
        <w:t>которые могут вызвать затруднение</w:t>
      </w:r>
      <w:r>
        <w:rPr>
          <w:spacing w:val="-2"/>
          <w:sz w:val="24"/>
        </w:rPr>
        <w:t> </w:t>
      </w:r>
      <w:r>
        <w:rPr>
          <w:sz w:val="24"/>
        </w:rPr>
        <w:t>дыхания или глотания, интенсивный зуд кожи, появление сыпи и/или волдырей (признаки ангионевротического отека);</w:t>
      </w: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40" w:lineRule="auto" w:before="0" w:after="0"/>
        <w:ind w:left="702" w:right="423" w:hanging="360"/>
        <w:jc w:val="both"/>
        <w:rPr>
          <w:sz w:val="24"/>
        </w:rPr>
      </w:pPr>
      <w:r>
        <w:rPr>
          <w:sz w:val="24"/>
        </w:rPr>
        <w:t>воспаление печени, темная моча, бледный стул, желтый цвет кожи и глаз, повышенная температура тела (признаки гепатита).</w:t>
      </w:r>
    </w:p>
    <w:p>
      <w:pPr>
        <w:pStyle w:val="Heading1"/>
        <w:spacing w:before="118"/>
        <w:ind w:right="423"/>
        <w:jc w:val="both"/>
      </w:pPr>
      <w:r>
        <w:rPr/>
        <w:t>Другие</w:t>
      </w:r>
      <w:r>
        <w:rPr>
          <w:spacing w:val="-2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наблюдаться</w:t>
      </w:r>
      <w:r>
        <w:rPr>
          <w:spacing w:val="-1"/>
        </w:rPr>
        <w:t> </w:t>
      </w:r>
      <w:r>
        <w:rPr/>
        <w:t>при приеме препарата Кандесартан-СЗ</w:t>
      </w:r>
    </w:p>
    <w:p>
      <w:pPr>
        <w:pStyle w:val="BodyText"/>
        <w:spacing w:line="276" w:lineRule="exact"/>
        <w:jc w:val="both"/>
      </w:pPr>
      <w:r>
        <w:rPr>
          <w:b/>
        </w:rPr>
        <w:t>Часто</w:t>
      </w:r>
      <w:r>
        <w:rPr>
          <w:b/>
          <w:spacing w:val="-1"/>
        </w:rPr>
        <w:t> </w:t>
      </w:r>
      <w:r>
        <w:rPr/>
        <w:t>(могут 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24"/>
          <w:sz w:val="24"/>
        </w:rPr>
        <w:t> </w:t>
      </w:r>
      <w:r>
        <w:rPr>
          <w:sz w:val="24"/>
        </w:rPr>
        <w:t>дыхательных</w:t>
      </w:r>
      <w:r>
        <w:rPr>
          <w:spacing w:val="26"/>
          <w:sz w:val="24"/>
        </w:rPr>
        <w:t> </w:t>
      </w:r>
      <w:r>
        <w:rPr>
          <w:sz w:val="24"/>
        </w:rPr>
        <w:t>путей</w:t>
      </w:r>
      <w:r>
        <w:rPr>
          <w:spacing w:val="32"/>
          <w:sz w:val="24"/>
        </w:rPr>
        <w:t> </w:t>
      </w:r>
      <w:r>
        <w:rPr>
          <w:sz w:val="24"/>
        </w:rPr>
        <w:t>(респираторные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инфекции);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4"/>
          <w:sz w:val="24"/>
        </w:rPr>
        <w:t> </w:t>
      </w:r>
      <w:r>
        <w:rPr>
          <w:sz w:val="24"/>
        </w:rPr>
        <w:t>концентрация</w:t>
      </w:r>
      <w:r>
        <w:rPr>
          <w:spacing w:val="-2"/>
          <w:sz w:val="24"/>
        </w:rPr>
        <w:t> </w:t>
      </w:r>
      <w:r>
        <w:rPr>
          <w:sz w:val="24"/>
        </w:rPr>
        <w:t>калия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 </w:t>
      </w:r>
      <w:r>
        <w:rPr>
          <w:spacing w:val="-2"/>
          <w:sz w:val="24"/>
        </w:rPr>
        <w:t>(гиперкалиемия);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выраженное</w:t>
      </w:r>
      <w:r>
        <w:rPr>
          <w:spacing w:val="-3"/>
          <w:sz w:val="24"/>
        </w:rPr>
        <w:t> </w:t>
      </w:r>
      <w:r>
        <w:rPr>
          <w:sz w:val="24"/>
        </w:rPr>
        <w:t>понижение</w:t>
      </w:r>
      <w:r>
        <w:rPr>
          <w:spacing w:val="-2"/>
          <w:sz w:val="24"/>
        </w:rPr>
        <w:t> давления;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  <w:tab w:pos="1890" w:val="left" w:leader="none"/>
          <w:tab w:pos="2675" w:val="left" w:leader="none"/>
          <w:tab w:pos="6361" w:val="left" w:leader="none"/>
          <w:tab w:pos="6719" w:val="left" w:leader="none"/>
          <w:tab w:pos="7787" w:val="left" w:leader="none"/>
          <w:tab w:pos="9244" w:val="left" w:leader="none"/>
        </w:tabs>
        <w:spacing w:line="240" w:lineRule="auto" w:before="0" w:after="0"/>
        <w:ind w:left="721" w:right="421" w:hanging="360"/>
        <w:jc w:val="left"/>
        <w:rPr>
          <w:sz w:val="24"/>
        </w:rPr>
      </w:pPr>
      <w:r>
        <w:rPr>
          <w:spacing w:val="-2"/>
          <w:sz w:val="24"/>
        </w:rPr>
        <w:t>головная</w:t>
      </w:r>
      <w:r>
        <w:rPr>
          <w:sz w:val="24"/>
        </w:rPr>
        <w:tab/>
      </w:r>
      <w:r>
        <w:rPr>
          <w:spacing w:val="-2"/>
          <w:sz w:val="24"/>
        </w:rPr>
        <w:t>боль,</w:t>
      </w:r>
      <w:r>
        <w:rPr>
          <w:sz w:val="24"/>
        </w:rPr>
        <w:tab/>
      </w:r>
      <w:r>
        <w:rPr>
          <w:spacing w:val="-2"/>
          <w:sz w:val="24"/>
        </w:rPr>
        <w:t>головокружение/головокружение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потерей</w:t>
      </w:r>
      <w:r>
        <w:rPr>
          <w:sz w:val="24"/>
        </w:rPr>
        <w:tab/>
      </w:r>
      <w:r>
        <w:rPr>
          <w:spacing w:val="-2"/>
          <w:sz w:val="24"/>
        </w:rPr>
        <w:t>ориентации</w:t>
      </w:r>
      <w:r>
        <w:rPr>
          <w:sz w:val="24"/>
        </w:rPr>
        <w:tab/>
      </w:r>
      <w:r>
        <w:rPr>
          <w:spacing w:val="-10"/>
          <w:sz w:val="24"/>
        </w:rPr>
        <w:t>в </w:t>
      </w:r>
      <w:r>
        <w:rPr>
          <w:sz w:val="24"/>
        </w:rPr>
        <w:t>пространстве (вертиго);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1" w:after="0"/>
        <w:ind w:left="721" w:right="0" w:hanging="360"/>
        <w:jc w:val="left"/>
        <w:rPr>
          <w:sz w:val="24"/>
        </w:rPr>
      </w:pPr>
      <w:r>
        <w:rPr>
          <w:sz w:val="24"/>
        </w:rPr>
        <w:t>боль 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спине;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  <w:tab w:pos="2226" w:val="left" w:leader="none"/>
          <w:tab w:pos="3500" w:val="left" w:leader="none"/>
          <w:tab w:pos="4523" w:val="left" w:leader="none"/>
          <w:tab w:pos="5761" w:val="left" w:leader="none"/>
          <w:tab w:pos="7156" w:val="left" w:leader="none"/>
          <w:tab w:pos="9236" w:val="left" w:leader="none"/>
        </w:tabs>
        <w:spacing w:line="240" w:lineRule="auto" w:before="0" w:after="0"/>
        <w:ind w:left="721" w:right="422" w:hanging="360"/>
        <w:jc w:val="left"/>
        <w:rPr>
          <w:sz w:val="24"/>
        </w:rPr>
      </w:pPr>
      <w:r>
        <w:rPr>
          <w:spacing w:val="-2"/>
          <w:sz w:val="24"/>
        </w:rPr>
        <w:t>нарушения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2"/>
          <w:sz w:val="24"/>
        </w:rPr>
        <w:t>почек,</w:t>
      </w:r>
      <w:r>
        <w:rPr>
          <w:sz w:val="24"/>
        </w:rPr>
        <w:tab/>
      </w:r>
      <w:r>
        <w:rPr>
          <w:spacing w:val="-2"/>
          <w:sz w:val="24"/>
        </w:rPr>
        <w:t>включая</w:t>
      </w:r>
      <w:r>
        <w:rPr>
          <w:sz w:val="24"/>
        </w:rPr>
        <w:tab/>
      </w:r>
      <w:r>
        <w:rPr>
          <w:spacing w:val="-2"/>
          <w:sz w:val="24"/>
        </w:rPr>
        <w:t>почечную</w:t>
      </w:r>
      <w:r>
        <w:rPr>
          <w:sz w:val="24"/>
        </w:rPr>
        <w:tab/>
      </w:r>
      <w:r>
        <w:rPr>
          <w:spacing w:val="-2"/>
          <w:sz w:val="24"/>
        </w:rPr>
        <w:t>недостаточность</w:t>
      </w:r>
      <w:r>
        <w:rPr>
          <w:sz w:val="24"/>
        </w:rPr>
        <w:tab/>
      </w:r>
      <w:r>
        <w:rPr>
          <w:spacing w:val="-10"/>
          <w:sz w:val="24"/>
        </w:rPr>
        <w:t>у </w:t>
      </w:r>
      <w:r>
        <w:rPr>
          <w:sz w:val="24"/>
        </w:rPr>
        <w:t>предрасположенных пациентов;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2" w:lineRule="exact" w:before="0" w:after="0"/>
        <w:ind w:left="721" w:right="0" w:hanging="360"/>
        <w:jc w:val="left"/>
        <w:rPr>
          <w:sz w:val="24"/>
        </w:rPr>
      </w:pPr>
      <w:r>
        <w:rPr>
          <w:spacing w:val="-2"/>
          <w:sz w:val="24"/>
        </w:rPr>
        <w:t>слабость.</w:t>
      </w:r>
    </w:p>
    <w:p>
      <w:pPr>
        <w:pStyle w:val="BodyText"/>
        <w:spacing w:line="275" w:lineRule="exact"/>
      </w:pPr>
      <w:r>
        <w:rPr>
          <w:b/>
        </w:rPr>
        <w:t>Очень</w:t>
      </w:r>
      <w:r>
        <w:rPr>
          <w:b/>
          <w:spacing w:val="-3"/>
        </w:rPr>
        <w:t> </w:t>
      </w: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3"/>
          <w:sz w:val="24"/>
        </w:rPr>
        <w:t> </w:t>
      </w:r>
      <w:r>
        <w:rPr>
          <w:sz w:val="24"/>
        </w:rPr>
        <w:t>клеток крови –</w:t>
      </w:r>
      <w:r>
        <w:rPr>
          <w:spacing w:val="-1"/>
          <w:sz w:val="24"/>
        </w:rPr>
        <w:t> </w:t>
      </w:r>
      <w:r>
        <w:rPr>
          <w:sz w:val="24"/>
        </w:rPr>
        <w:t>лейкоцитов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(лейкопения);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3"/>
          <w:sz w:val="24"/>
        </w:rPr>
        <w:t> </w:t>
      </w:r>
      <w:r>
        <w:rPr>
          <w:sz w:val="24"/>
        </w:rPr>
        <w:t>клеток крови –</w:t>
      </w:r>
      <w:r>
        <w:rPr>
          <w:spacing w:val="-4"/>
          <w:sz w:val="24"/>
        </w:rPr>
        <w:t> </w:t>
      </w:r>
      <w:r>
        <w:rPr>
          <w:sz w:val="24"/>
        </w:rPr>
        <w:t>нейтрофилов</w:t>
      </w:r>
      <w:r>
        <w:rPr>
          <w:spacing w:val="-2"/>
          <w:sz w:val="24"/>
        </w:rPr>
        <w:t> (нейтропения);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> </w:t>
      </w:r>
      <w:r>
        <w:rPr>
          <w:sz w:val="24"/>
        </w:rPr>
        <w:t>количества</w:t>
      </w:r>
      <w:r>
        <w:rPr>
          <w:spacing w:val="-2"/>
          <w:sz w:val="24"/>
        </w:rPr>
        <w:t> </w:t>
      </w:r>
      <w:r>
        <w:rPr>
          <w:sz w:val="24"/>
        </w:rPr>
        <w:t>защитных</w:t>
      </w:r>
      <w:r>
        <w:rPr>
          <w:spacing w:val="-2"/>
          <w:sz w:val="24"/>
        </w:rPr>
        <w:t> </w:t>
      </w:r>
      <w:r>
        <w:rPr>
          <w:sz w:val="24"/>
        </w:rPr>
        <w:t>клеток</w:t>
      </w:r>
      <w:r>
        <w:rPr>
          <w:spacing w:val="-2"/>
          <w:sz w:val="24"/>
        </w:rPr>
        <w:t> </w:t>
      </w:r>
      <w:r>
        <w:rPr>
          <w:sz w:val="24"/>
        </w:rPr>
        <w:t>крови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агранулоцитов</w:t>
      </w:r>
      <w:r>
        <w:rPr>
          <w:spacing w:val="-2"/>
          <w:sz w:val="24"/>
        </w:rPr>
        <w:t> (агранулоцитоз);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пониженная</w:t>
      </w:r>
      <w:r>
        <w:rPr>
          <w:spacing w:val="-4"/>
          <w:sz w:val="24"/>
        </w:rPr>
        <w:t> </w:t>
      </w:r>
      <w:r>
        <w:rPr>
          <w:sz w:val="24"/>
        </w:rPr>
        <w:t>концентрация</w:t>
      </w:r>
      <w:r>
        <w:rPr>
          <w:spacing w:val="-2"/>
          <w:sz w:val="24"/>
        </w:rPr>
        <w:t> </w:t>
      </w:r>
      <w:r>
        <w:rPr>
          <w:sz w:val="24"/>
        </w:rPr>
        <w:t>натрия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 </w:t>
      </w:r>
      <w:r>
        <w:rPr>
          <w:spacing w:val="-2"/>
          <w:sz w:val="24"/>
        </w:rPr>
        <w:t>(гипонатриемия);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pacing w:val="-2"/>
          <w:sz w:val="24"/>
        </w:rPr>
        <w:t>кашель;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pacing w:val="-2"/>
          <w:sz w:val="24"/>
        </w:rPr>
        <w:t>тошнота;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кожная</w:t>
      </w:r>
      <w:r>
        <w:rPr>
          <w:spacing w:val="-3"/>
          <w:sz w:val="24"/>
        </w:rPr>
        <w:t> </w:t>
      </w:r>
      <w:r>
        <w:rPr>
          <w:sz w:val="24"/>
        </w:rPr>
        <w:t>сыпь,</w:t>
      </w:r>
      <w:r>
        <w:rPr>
          <w:spacing w:val="-1"/>
          <w:sz w:val="24"/>
        </w:rPr>
        <w:t> </w:t>
      </w:r>
      <w:r>
        <w:rPr>
          <w:sz w:val="24"/>
        </w:rPr>
        <w:t>кожный </w:t>
      </w:r>
      <w:r>
        <w:rPr>
          <w:spacing w:val="-4"/>
          <w:sz w:val="24"/>
        </w:rPr>
        <w:t>зуд;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1" w:right="421" w:hanging="360"/>
        <w:jc w:val="left"/>
        <w:rPr>
          <w:sz w:val="24"/>
        </w:rPr>
      </w:pPr>
      <w:r>
        <w:rPr>
          <w:sz w:val="24"/>
        </w:rPr>
        <w:t>кожные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высыпания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виде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волдырей,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сопровождающиеся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зудом,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жжением </w:t>
      </w:r>
      <w:r>
        <w:rPr>
          <w:spacing w:val="-2"/>
          <w:sz w:val="24"/>
        </w:rPr>
        <w:t>(крапивница);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93" w:lineRule="exact" w:before="0" w:after="0"/>
        <w:ind w:left="721" w:right="0" w:hanging="36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суставах</w:t>
      </w:r>
      <w:r>
        <w:rPr>
          <w:spacing w:val="-1"/>
          <w:sz w:val="24"/>
        </w:rPr>
        <w:t> </w:t>
      </w:r>
      <w:r>
        <w:rPr>
          <w:sz w:val="24"/>
        </w:rPr>
        <w:t>(артралгия),</w:t>
      </w:r>
      <w:r>
        <w:rPr>
          <w:spacing w:val="-1"/>
          <w:sz w:val="24"/>
        </w:rPr>
        <w:t> </w:t>
      </w: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мышцах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(миалгия);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40" w:lineRule="auto" w:before="1" w:after="0"/>
        <w:ind w:left="721" w:right="421" w:hanging="36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функции печени,</w:t>
      </w:r>
      <w:r>
        <w:rPr>
          <w:spacing w:val="-1"/>
          <w:sz w:val="24"/>
        </w:rPr>
        <w:t> </w:t>
      </w:r>
      <w:r>
        <w:rPr>
          <w:sz w:val="24"/>
        </w:rPr>
        <w:t>отклонения</w:t>
      </w:r>
      <w:r>
        <w:rPr>
          <w:spacing w:val="-1"/>
          <w:sz w:val="24"/>
        </w:rPr>
        <w:t> </w:t>
      </w:r>
      <w:r>
        <w:rPr>
          <w:sz w:val="24"/>
        </w:rPr>
        <w:t>показателей анализа</w:t>
      </w:r>
      <w:r>
        <w:rPr>
          <w:spacing w:val="-2"/>
          <w:sz w:val="24"/>
        </w:rPr>
        <w:t> </w:t>
      </w:r>
      <w:r>
        <w:rPr>
          <w:sz w:val="24"/>
        </w:rPr>
        <w:t>крови,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могут помочь врачу оценить функцию печени (повышение активности «печеночных» </w:t>
      </w:r>
      <w:r>
        <w:rPr>
          <w:spacing w:val="-2"/>
          <w:sz w:val="24"/>
        </w:rPr>
        <w:t>ферментов).</w:t>
      </w:r>
    </w:p>
    <w:p>
      <w:pPr>
        <w:pStyle w:val="Heading1"/>
        <w:spacing w:before="239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422"/>
        <w:jc w:val="both"/>
      </w:pPr>
      <w:r>
        <w:rPr/>
        <w:t>Если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5"/>
        </w:rPr>
        <w:t> </w:t>
      </w:r>
      <w:r>
        <w:rPr/>
        <w:t>возникают</w:t>
      </w:r>
      <w:r>
        <w:rPr>
          <w:spacing w:val="-6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проконсультируйтесь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врачом. Данная рекомендация распространяется на любые возможные нежелательные реакции, в том числе на не перечисленные в листке-вкладыше.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jc w:val="both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ind w:right="3470"/>
      </w:pPr>
      <w:r>
        <w:rPr/>
        <w:t>Федеральная</w:t>
      </w:r>
      <w:r>
        <w:rPr>
          <w:spacing w:val="-5"/>
        </w:rPr>
        <w:t> </w:t>
      </w:r>
      <w:r>
        <w:rPr/>
        <w:t>служба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надзору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здравоохранения 109074, Москва, Славянская площадь, д. 4, стр. 1</w:t>
      </w:r>
    </w:p>
    <w:p>
      <w:pPr>
        <w:pStyle w:val="BodyText"/>
        <w:ind w:right="4703"/>
      </w:pPr>
      <w:r>
        <w:rPr/>
        <w:t>тел. горячей линии: 8 (800) 550-99-03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6">
        <w:r>
          <w:rPr/>
          <w:t>pharm@roszdravnadzor.gov.ru</w:t>
        </w:r>
      </w:hyperlink>
      <w:r>
        <w:rPr/>
        <w:t> сайт: </w:t>
      </w:r>
      <w:hyperlink r:id="rId7">
        <w:r>
          <w:rPr/>
          <w:t>http://roszdravnadzor.gov.ru</w:t>
        </w:r>
      </w:hyperlink>
    </w:p>
    <w:p>
      <w:pPr>
        <w:pStyle w:val="BodyText"/>
        <w:spacing w:after="0"/>
        <w:sectPr>
          <w:pgSz w:w="11910" w:h="16840"/>
          <w:pgMar w:header="0" w:footer="1024" w:top="880" w:bottom="1220" w:left="1700" w:right="425"/>
        </w:sectPr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65" w:after="0"/>
        <w:ind w:left="361" w:right="0" w:hanging="360"/>
        <w:jc w:val="left"/>
      </w:pPr>
      <w:r>
        <w:rPr/>
        <w:t>Хранение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Кандесартан-</w:t>
      </w:r>
      <w:r>
        <w:rPr>
          <w:spacing w:val="-5"/>
        </w:rPr>
        <w:t>СЗ</w:t>
      </w:r>
    </w:p>
    <w:p>
      <w:pPr>
        <w:pStyle w:val="BodyText"/>
        <w:spacing w:before="240"/>
        <w:ind w:right="423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недоступном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</w:t>
      </w:r>
      <w:r>
        <w:rPr>
          <w:spacing w:val="-5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принимайте препарат после истечения срока годности, указанного на контурной ячейковой упаковке, этикетке банки/флакона и пачке картонной после «Годен до:». Датой истечения срока годности является последний день данного месяца.</w:t>
      </w:r>
    </w:p>
    <w:p>
      <w:pPr>
        <w:pStyle w:val="BodyText"/>
        <w:jc w:val="both"/>
      </w:pPr>
      <w:r>
        <w:rPr/>
        <w:t>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423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510" w:lineRule="atLeast" w:before="6" w:after="0"/>
        <w:ind w:left="1" w:right="4891" w:firstLine="0"/>
        <w:jc w:val="left"/>
      </w:pPr>
      <w:r>
        <w:rPr/>
        <w:t>Содержимое</w:t>
      </w:r>
      <w:r>
        <w:rPr>
          <w:spacing w:val="-9"/>
        </w:rPr>
        <w:t> </w:t>
      </w:r>
      <w:r>
        <w:rPr/>
        <w:t>упаковки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Кандесартан-СЗ содержит</w:t>
      </w:r>
    </w:p>
    <w:p>
      <w:pPr>
        <w:pStyle w:val="BodyText"/>
        <w:spacing w:before="6"/>
        <w:ind w:right="3470"/>
      </w:pPr>
      <w:r>
        <w:rPr/>
        <w:t>Действующим</w:t>
      </w:r>
      <w:r>
        <w:rPr>
          <w:spacing w:val="-8"/>
        </w:rPr>
        <w:t> </w:t>
      </w:r>
      <w:r>
        <w:rPr/>
        <w:t>веществом</w:t>
      </w:r>
      <w:r>
        <w:rPr>
          <w:spacing w:val="-8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кандесартана</w:t>
      </w:r>
      <w:r>
        <w:rPr>
          <w:spacing w:val="-8"/>
        </w:rPr>
        <w:t> </w:t>
      </w:r>
      <w:r>
        <w:rPr/>
        <w:t>цилексетил. </w:t>
      </w:r>
      <w:r>
        <w:rPr>
          <w:u w:val="single"/>
        </w:rPr>
        <w:t>Кандесартан-СЗ, 8 мг, таблетки</w:t>
      </w:r>
    </w:p>
    <w:p>
      <w:pPr>
        <w:pStyle w:val="BodyText"/>
      </w:pPr>
      <w:r>
        <w:rPr/>
        <w:t>Каждая</w:t>
      </w:r>
      <w:r>
        <w:rPr>
          <w:spacing w:val="-4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мг</w:t>
      </w:r>
      <w:r>
        <w:rPr>
          <w:spacing w:val="-2"/>
        </w:rPr>
        <w:t> </w:t>
      </w:r>
      <w:r>
        <w:rPr/>
        <w:t>кандесартана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цилексетила).</w:t>
      </w:r>
    </w:p>
    <w:p>
      <w:pPr>
        <w:pStyle w:val="BodyText"/>
        <w:spacing w:before="1"/>
        <w:ind w:right="139"/>
        <w:jc w:val="both"/>
      </w:pPr>
      <w:r>
        <w:rPr/>
        <w:t>Вспомогательными</w:t>
      </w:r>
      <w:r>
        <w:rPr>
          <w:spacing w:val="-1"/>
        </w:rPr>
        <w:t> </w:t>
      </w:r>
      <w:r>
        <w:rPr/>
        <w:t>веществами</w:t>
      </w:r>
      <w:r>
        <w:rPr>
          <w:spacing w:val="-1"/>
        </w:rPr>
        <w:t> </w:t>
      </w:r>
      <w:r>
        <w:rPr/>
        <w:t>являются:</w:t>
      </w:r>
      <w:r>
        <w:rPr>
          <w:spacing w:val="-2"/>
        </w:rPr>
        <w:t> </w:t>
      </w:r>
      <w:r>
        <w:rPr/>
        <w:t>лактозы</w:t>
      </w:r>
      <w:r>
        <w:rPr>
          <w:spacing w:val="-3"/>
        </w:rPr>
        <w:t> </w:t>
      </w:r>
      <w:r>
        <w:rPr/>
        <w:t>моногидрат</w:t>
      </w:r>
      <w:r>
        <w:rPr>
          <w:spacing w:val="-1"/>
        </w:rPr>
        <w:t> </w:t>
      </w:r>
      <w:r>
        <w:rPr/>
        <w:t>(сахар</w:t>
      </w:r>
      <w:r>
        <w:rPr>
          <w:spacing w:val="-2"/>
        </w:rPr>
        <w:t> </w:t>
      </w:r>
      <w:r>
        <w:rPr/>
        <w:t>молочный),</w:t>
      </w:r>
      <w:r>
        <w:rPr>
          <w:spacing w:val="-2"/>
        </w:rPr>
        <w:t> </w:t>
      </w:r>
      <w:r>
        <w:rPr/>
        <w:t>целлюлоза микрокристаллическая</w:t>
      </w:r>
      <w:r>
        <w:rPr>
          <w:spacing w:val="-15"/>
        </w:rPr>
        <w:t> </w:t>
      </w:r>
      <w:r>
        <w:rPr/>
        <w:t>102,</w:t>
      </w:r>
      <w:r>
        <w:rPr>
          <w:spacing w:val="-15"/>
        </w:rPr>
        <w:t> </w:t>
      </w:r>
      <w:r>
        <w:rPr/>
        <w:t>крахмал</w:t>
      </w:r>
      <w:r>
        <w:rPr>
          <w:spacing w:val="-15"/>
        </w:rPr>
        <w:t> </w:t>
      </w:r>
      <w:r>
        <w:rPr/>
        <w:t>прежелатинизированный</w:t>
      </w:r>
      <w:r>
        <w:rPr>
          <w:spacing w:val="-15"/>
        </w:rPr>
        <w:t> </w:t>
      </w:r>
      <w:r>
        <w:rPr/>
        <w:t>(крахмал</w:t>
      </w:r>
      <w:r>
        <w:rPr>
          <w:spacing w:val="-15"/>
        </w:rPr>
        <w:t> </w:t>
      </w:r>
      <w:r>
        <w:rPr/>
        <w:t>1500),</w:t>
      </w:r>
      <w:r>
        <w:rPr>
          <w:spacing w:val="-15"/>
        </w:rPr>
        <w:t> </w:t>
      </w:r>
      <w:r>
        <w:rPr/>
        <w:t>кроскармеллоза натрия (примеллоза), повидон К 30 (поливинилпирролидон среднемолекулярный), кремния диоксид коллоидный (аэросил), натрия стеарилфумарат.</w:t>
      </w:r>
    </w:p>
    <w:p>
      <w:pPr>
        <w:pStyle w:val="BodyText"/>
        <w:spacing w:line="274" w:lineRule="exact"/>
        <w:jc w:val="both"/>
      </w:pPr>
      <w:r>
        <w:rPr>
          <w:u w:val="single"/>
        </w:rPr>
        <w:t>Кандесартан-СЗ,</w:t>
      </w:r>
      <w:r>
        <w:rPr>
          <w:spacing w:val="-3"/>
          <w:u w:val="single"/>
        </w:rPr>
        <w:t> </w:t>
      </w:r>
      <w:r>
        <w:rPr>
          <w:u w:val="single"/>
        </w:rPr>
        <w:t>16</w:t>
      </w:r>
      <w:r>
        <w:rPr>
          <w:spacing w:val="-2"/>
          <w:u w:val="single"/>
        </w:rPr>
        <w:t> </w:t>
      </w:r>
      <w:r>
        <w:rPr>
          <w:u w:val="single"/>
        </w:rPr>
        <w:t>мг, </w:t>
      </w:r>
      <w:r>
        <w:rPr>
          <w:spacing w:val="-2"/>
          <w:u w:val="single"/>
        </w:rPr>
        <w:t>таблетки</w:t>
      </w:r>
    </w:p>
    <w:p>
      <w:pPr>
        <w:pStyle w:val="BodyText"/>
        <w:jc w:val="both"/>
      </w:pPr>
      <w:r>
        <w:rPr/>
        <w:t>Каждая</w:t>
      </w:r>
      <w:r>
        <w:rPr>
          <w:spacing w:val="-4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мг</w:t>
      </w:r>
      <w:r>
        <w:rPr>
          <w:spacing w:val="-2"/>
        </w:rPr>
        <w:t> </w:t>
      </w:r>
      <w:r>
        <w:rPr/>
        <w:t>кандесартана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цилексетила).</w:t>
      </w:r>
    </w:p>
    <w:p>
      <w:pPr>
        <w:pStyle w:val="BodyText"/>
        <w:ind w:right="422"/>
        <w:jc w:val="both"/>
      </w:pPr>
      <w:r>
        <w:rPr/>
        <w:t>Вспомогательными веществами являются: лактозы моногидрат (сахар молочный), целлюлоза микрокристаллическая 102, крахмал прежелатинизированный (крахмал 1500), кроскармеллоза натрия (примеллоза), повидон К 30 (поливинилпирролидон среднемолекулярный), кремния диоксид коллоидный (аэросил), натрия стеарилфумарат.</w:t>
      </w:r>
    </w:p>
    <w:p>
      <w:pPr>
        <w:pStyle w:val="BodyText"/>
        <w:jc w:val="both"/>
      </w:pPr>
      <w:r>
        <w:rPr>
          <w:u w:val="single"/>
        </w:rPr>
        <w:t>Кандесартан-СЗ,</w:t>
      </w:r>
      <w:r>
        <w:rPr>
          <w:spacing w:val="-2"/>
          <w:u w:val="single"/>
        </w:rPr>
        <w:t> </w:t>
      </w:r>
      <w:r>
        <w:rPr>
          <w:u w:val="single"/>
        </w:rPr>
        <w:t>32</w:t>
      </w:r>
      <w:r>
        <w:rPr>
          <w:spacing w:val="-2"/>
          <w:u w:val="single"/>
        </w:rPr>
        <w:t> </w:t>
      </w:r>
      <w:r>
        <w:rPr>
          <w:u w:val="single"/>
        </w:rPr>
        <w:t>мг, </w:t>
      </w:r>
      <w:r>
        <w:rPr>
          <w:spacing w:val="-2"/>
          <w:u w:val="single"/>
        </w:rPr>
        <w:t>таблетки</w:t>
      </w:r>
    </w:p>
    <w:p>
      <w:pPr>
        <w:pStyle w:val="BodyText"/>
        <w:jc w:val="both"/>
      </w:pPr>
      <w:r>
        <w:rPr/>
        <w:t>Каждая</w:t>
      </w:r>
      <w:r>
        <w:rPr>
          <w:spacing w:val="-4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мг</w:t>
      </w:r>
      <w:r>
        <w:rPr>
          <w:spacing w:val="-2"/>
        </w:rPr>
        <w:t> </w:t>
      </w:r>
      <w:r>
        <w:rPr/>
        <w:t>кандесартана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цилексетила).</w:t>
      </w:r>
    </w:p>
    <w:p>
      <w:pPr>
        <w:pStyle w:val="BodyText"/>
        <w:ind w:right="422"/>
        <w:jc w:val="both"/>
      </w:pPr>
      <w:r>
        <w:rPr/>
        <w:t>Вспомогательными веществами являются: лактозы моногидрат (сахар молочный), целлюлоза микрокристаллическая 102, крахмал прежелатинизированный (крахмал 1500), кроскармеллоза натрия (примеллоза), повидон К 30 (поливинилпирролидон среднемолекулярный), кремния диоксид коллоидный (аэросил), натрия стеарилфумарат.</w:t>
      </w:r>
    </w:p>
    <w:p>
      <w:pPr>
        <w:pStyle w:val="BodyText"/>
        <w:ind w:left="0"/>
      </w:pPr>
    </w:p>
    <w:p>
      <w:pPr>
        <w:pStyle w:val="Heading1"/>
        <w:spacing w:before="0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Кандесартан-СЗ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</w:pPr>
      <w:r>
        <w:rPr>
          <w:spacing w:val="-2"/>
        </w:rPr>
        <w:t>Таблетки.</w:t>
      </w:r>
    </w:p>
    <w:p>
      <w:pPr>
        <w:pStyle w:val="BodyText"/>
      </w:pPr>
      <w:r>
        <w:rPr/>
        <w:t>Препарат</w:t>
      </w:r>
      <w:r>
        <w:rPr>
          <w:spacing w:val="80"/>
          <w:w w:val="150"/>
        </w:rPr>
        <w:t> </w:t>
      </w:r>
      <w:r>
        <w:rPr/>
        <w:t>представляет</w:t>
      </w:r>
      <w:r>
        <w:rPr>
          <w:spacing w:val="80"/>
          <w:w w:val="150"/>
        </w:rPr>
        <w:t> </w:t>
      </w:r>
      <w:r>
        <w:rPr/>
        <w:t>собой</w:t>
      </w:r>
      <w:r>
        <w:rPr>
          <w:spacing w:val="80"/>
          <w:w w:val="150"/>
        </w:rPr>
        <w:t> </w:t>
      </w:r>
      <w:r>
        <w:rPr/>
        <w:t>таблетки</w:t>
      </w:r>
      <w:r>
        <w:rPr>
          <w:spacing w:val="80"/>
          <w:w w:val="150"/>
        </w:rPr>
        <w:t> </w:t>
      </w:r>
      <w:r>
        <w:rPr/>
        <w:t>белого</w:t>
      </w:r>
      <w:r>
        <w:rPr>
          <w:spacing w:val="80"/>
          <w:w w:val="15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почти</w:t>
      </w:r>
      <w:r>
        <w:rPr>
          <w:spacing w:val="80"/>
          <w:w w:val="150"/>
        </w:rPr>
        <w:t> </w:t>
      </w:r>
      <w:r>
        <w:rPr/>
        <w:t>белого</w:t>
      </w:r>
      <w:r>
        <w:rPr>
          <w:spacing w:val="80"/>
          <w:w w:val="150"/>
        </w:rPr>
        <w:t> </w:t>
      </w:r>
      <w:r>
        <w:rPr/>
        <w:t>цвета,</w:t>
      </w:r>
      <w:r>
        <w:rPr>
          <w:spacing w:val="80"/>
          <w:w w:val="150"/>
        </w:rPr>
        <w:t> </w:t>
      </w:r>
      <w:r>
        <w:rPr/>
        <w:t>круглые, плоскоцилиндрические с фаской и риской.</w:t>
      </w:r>
    </w:p>
    <w:p>
      <w:pPr>
        <w:pStyle w:val="BodyText"/>
      </w:pPr>
      <w:r>
        <w:rPr/>
        <w:t>По</w:t>
      </w:r>
      <w:r>
        <w:rPr>
          <w:spacing w:val="-4"/>
        </w:rPr>
        <w:t> </w:t>
      </w:r>
      <w:r>
        <w:rPr/>
        <w:t>10,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или 30</w:t>
      </w:r>
      <w:r>
        <w:rPr>
          <w:spacing w:val="-2"/>
        </w:rPr>
        <w:t> </w:t>
      </w:r>
      <w:r>
        <w:rPr/>
        <w:t>таблеток в</w:t>
      </w:r>
      <w:r>
        <w:rPr>
          <w:spacing w:val="-2"/>
        </w:rPr>
        <w:t> </w:t>
      </w:r>
      <w:r>
        <w:rPr/>
        <w:t>контурную</w:t>
      </w:r>
      <w:r>
        <w:rPr>
          <w:spacing w:val="-1"/>
        </w:rPr>
        <w:t> </w:t>
      </w:r>
      <w:r>
        <w:rPr/>
        <w:t>ячейковую</w:t>
      </w:r>
      <w:r>
        <w:rPr>
          <w:spacing w:val="-1"/>
        </w:rPr>
        <w:t> </w:t>
      </w:r>
      <w:r>
        <w:rPr>
          <w:spacing w:val="-2"/>
        </w:rPr>
        <w:t>упаковку.</w:t>
      </w:r>
    </w:p>
    <w:p>
      <w:pPr>
        <w:pStyle w:val="BodyText"/>
      </w:pPr>
      <w:r>
        <w:rPr/>
        <w:t>По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таблеток в</w:t>
      </w:r>
      <w:r>
        <w:rPr>
          <w:spacing w:val="-2"/>
        </w:rPr>
        <w:t> </w:t>
      </w:r>
      <w:r>
        <w:rPr/>
        <w:t>банку</w:t>
      </w:r>
      <w:r>
        <w:rPr>
          <w:spacing w:val="-3"/>
        </w:rPr>
        <w:t> </w:t>
      </w:r>
      <w:r>
        <w:rPr/>
        <w:t>полимерную</w:t>
      </w:r>
      <w:r>
        <w:rPr>
          <w:spacing w:val="-3"/>
        </w:rPr>
        <w:t> </w:t>
      </w:r>
      <w:r>
        <w:rPr/>
        <w:t>или во</w:t>
      </w:r>
      <w:r>
        <w:rPr>
          <w:spacing w:val="-1"/>
        </w:rPr>
        <w:t> </w:t>
      </w:r>
      <w:r>
        <w:rPr/>
        <w:t>флакон</w:t>
      </w:r>
      <w:r>
        <w:rPr>
          <w:spacing w:val="1"/>
        </w:rPr>
        <w:t> </w:t>
      </w:r>
      <w:r>
        <w:rPr>
          <w:spacing w:val="-2"/>
        </w:rPr>
        <w:t>полимерный.</w:t>
      </w:r>
    </w:p>
    <w:p>
      <w:pPr>
        <w:pStyle w:val="BodyText"/>
        <w:ind w:right="422"/>
        <w:jc w:val="both"/>
      </w:pPr>
      <w:r>
        <w:rPr/>
        <w:t>Каждую</w:t>
      </w:r>
      <w:r>
        <w:rPr>
          <w:spacing w:val="80"/>
        </w:rPr>
        <w:t> </w:t>
      </w:r>
      <w:r>
        <w:rPr/>
        <w:t>банку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флакон,</w:t>
      </w:r>
      <w:r>
        <w:rPr>
          <w:spacing w:val="80"/>
        </w:rPr>
        <w:t> </w:t>
      </w:r>
      <w:r>
        <w:rPr/>
        <w:t>3,</w:t>
      </w:r>
      <w:r>
        <w:rPr>
          <w:spacing w:val="80"/>
        </w:rPr>
        <w:t> </w:t>
      </w:r>
      <w:r>
        <w:rPr/>
        <w:t>6</w:t>
      </w:r>
      <w:r>
        <w:rPr>
          <w:spacing w:val="80"/>
        </w:rPr>
        <w:t> </w:t>
      </w:r>
      <w:r>
        <w:rPr/>
        <w:t>контурных</w:t>
      </w:r>
      <w:r>
        <w:rPr>
          <w:spacing w:val="80"/>
        </w:rPr>
        <w:t> </w:t>
      </w:r>
      <w:r>
        <w:rPr/>
        <w:t>ячейковых</w:t>
      </w:r>
      <w:r>
        <w:rPr>
          <w:spacing w:val="80"/>
        </w:rPr>
        <w:t> </w:t>
      </w:r>
      <w:r>
        <w:rPr/>
        <w:t>упаковок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10</w:t>
      </w:r>
      <w:r>
        <w:rPr>
          <w:spacing w:val="80"/>
        </w:rPr>
        <w:t> </w:t>
      </w:r>
      <w:r>
        <w:rPr/>
        <w:t>таблеток,</w:t>
      </w:r>
      <w:r>
        <w:rPr>
          <w:spacing w:val="80"/>
          <w:w w:val="150"/>
        </w:rPr>
        <w:t> </w:t>
      </w:r>
      <w:r>
        <w:rPr/>
        <w:t>2,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контурные</w:t>
      </w:r>
      <w:r>
        <w:rPr>
          <w:spacing w:val="-9"/>
        </w:rPr>
        <w:t> </w:t>
      </w:r>
      <w:r>
        <w:rPr/>
        <w:t>ячейковые</w:t>
      </w:r>
      <w:r>
        <w:rPr>
          <w:spacing w:val="-9"/>
        </w:rPr>
        <w:t> </w:t>
      </w:r>
      <w:r>
        <w:rPr/>
        <w:t>упаковки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14</w:t>
      </w:r>
      <w:r>
        <w:rPr>
          <w:spacing w:val="-10"/>
        </w:rPr>
        <w:t> </w:t>
      </w:r>
      <w:r>
        <w:rPr/>
        <w:t>таблеток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1,</w:t>
      </w:r>
      <w:r>
        <w:rPr>
          <w:spacing w:val="-8"/>
        </w:rPr>
        <w:t> </w:t>
      </w:r>
      <w:r>
        <w:rPr/>
        <w:t>2</w:t>
      </w:r>
      <w:r>
        <w:rPr>
          <w:spacing w:val="-10"/>
        </w:rPr>
        <w:t> </w:t>
      </w:r>
      <w:r>
        <w:rPr/>
        <w:t>контурные</w:t>
      </w:r>
      <w:r>
        <w:rPr>
          <w:spacing w:val="-11"/>
        </w:rPr>
        <w:t> </w:t>
      </w:r>
      <w:r>
        <w:rPr/>
        <w:t>ячейковые</w:t>
      </w:r>
      <w:r>
        <w:rPr>
          <w:spacing w:val="-9"/>
        </w:rPr>
        <w:t> </w:t>
      </w:r>
      <w:r>
        <w:rPr/>
        <w:t>упаковки по 30 таблеток вместе с листком-вкладышем помещают в пачку картонную.</w:t>
      </w:r>
    </w:p>
    <w:p>
      <w:pPr>
        <w:pStyle w:val="Heading1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942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634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BodyText"/>
        <w:spacing w:after="0"/>
        <w:sectPr>
          <w:pgSz w:w="11910" w:h="16840"/>
          <w:pgMar w:header="0" w:footer="1024" w:top="880" w:bottom="1240" w:left="1700" w:right="425"/>
        </w:sectPr>
      </w:pPr>
    </w:p>
    <w:p>
      <w:pPr>
        <w:pStyle w:val="Heading1"/>
        <w:spacing w:before="65"/>
        <w:ind w:right="422"/>
        <w:jc w:val="both"/>
      </w:pPr>
      <w:r>
        <w:rPr/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</w:t>
      </w:r>
      <w:r>
        <w:rPr>
          <w:spacing w:val="-2"/>
        </w:rPr>
        <w:t>удостоверения:</w:t>
      </w:r>
    </w:p>
    <w:p>
      <w:pPr>
        <w:pStyle w:val="BodyText"/>
        <w:ind w:right="6942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  <w:tabs>
          <w:tab w:pos="1801" w:val="left" w:leader="none"/>
          <w:tab w:pos="2538" w:val="left" w:leader="none"/>
          <w:tab w:pos="4465" w:val="left" w:leader="none"/>
          <w:tab w:pos="5324" w:val="left" w:leader="none"/>
          <w:tab w:pos="7132" w:val="left" w:leader="none"/>
          <w:tab w:pos="7736" w:val="left" w:leader="none"/>
        </w:tabs>
        <w:ind w:right="424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309-21-</w:t>
      </w:r>
      <w:r>
        <w:rPr>
          <w:spacing w:val="-5"/>
        </w:rPr>
        <w:t>77</w:t>
      </w:r>
    </w:p>
    <w:p>
      <w:pPr>
        <w:pStyle w:val="BodyText"/>
        <w:ind w:right="4703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Heading1"/>
      </w:pPr>
      <w:r>
        <w:rPr/>
        <w:t>Листок-вкладыш</w:t>
      </w:r>
      <w:r>
        <w:rPr>
          <w:spacing w:val="-6"/>
        </w:rPr>
        <w:t> </w:t>
      </w:r>
      <w:r>
        <w:rPr>
          <w:spacing w:val="-2"/>
        </w:rPr>
        <w:t>пересмотрен</w:t>
      </w:r>
    </w:p>
    <w:p>
      <w:pPr>
        <w:pStyle w:val="BodyText"/>
        <w:spacing w:before="240"/>
        <w:ind w:left="0"/>
        <w:rPr>
          <w:b/>
        </w:rPr>
      </w:pPr>
    </w:p>
    <w:p>
      <w:pPr>
        <w:spacing w:before="1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5" w:val="left" w:leader="none"/>
          <w:tab w:pos="2658" w:val="left" w:leader="none"/>
          <w:tab w:pos="3058" w:val="left" w:leader="none"/>
          <w:tab w:pos="4098" w:val="left" w:leader="none"/>
          <w:tab w:pos="5403" w:val="left" w:leader="none"/>
          <w:tab w:pos="6852" w:val="left" w:leader="none"/>
          <w:tab w:pos="7371" w:val="left" w:leader="none"/>
          <w:tab w:pos="8627" w:val="left" w:leader="none"/>
        </w:tabs>
        <w:ind w:right="424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https://eec.eaeunion.org/.</w:t>
      </w:r>
    </w:p>
    <w:sectPr>
      <w:pgSz w:w="11910" w:h="16840"/>
      <w:pgMar w:header="0" w:footer="1024" w:top="880" w:bottom="124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6905243</wp:posOffset>
              </wp:positionH>
              <wp:positionV relativeFrom="page">
                <wp:posOffset>9883985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719971pt;margin-top:778.266602pt;width:13pt;height:15.3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" w:hanging="4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2025-01-17T05:30:44Z</dcterms:created>
  <dcterms:modified xsi:type="dcterms:W3CDTF">2025-01-17T05:30:44Z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D:20230710103101</vt:lpwstr>
  </property>
</Properties>
</file>