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E1F" w:rsidRDefault="00000000">
      <w:pPr>
        <w:pStyle w:val="1"/>
        <w:spacing w:before="78" w:line="273" w:lineRule="exact"/>
        <w:ind w:left="0" w:right="139"/>
        <w:jc w:val="center"/>
      </w:pPr>
      <w:r>
        <w:t>Листок-вкладыш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2"/>
        </w:rPr>
        <w:t>пациента</w:t>
      </w:r>
    </w:p>
    <w:p w:rsidR="00AA2E1F" w:rsidRDefault="00000000">
      <w:pPr>
        <w:spacing w:line="276" w:lineRule="exact"/>
        <w:ind w:left="371"/>
        <w:rPr>
          <w:b/>
          <w:sz w:val="24"/>
        </w:rPr>
      </w:pPr>
      <w:r>
        <w:rPr>
          <w:b/>
          <w:sz w:val="24"/>
        </w:rPr>
        <w:t>ОКСИМЕТАЗОЛИН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22,5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мкг/доза,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назальный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дозированный</w:t>
      </w:r>
    </w:p>
    <w:p w:rsidR="00AA2E1F" w:rsidRDefault="00000000">
      <w:pPr>
        <w:pStyle w:val="a3"/>
        <w:spacing w:line="274" w:lineRule="exact"/>
        <w:ind w:left="578" w:right="715"/>
        <w:jc w:val="center"/>
      </w:pPr>
      <w:r>
        <w:t>Действующее</w:t>
      </w:r>
      <w:r>
        <w:rPr>
          <w:spacing w:val="-4"/>
        </w:rPr>
        <w:t xml:space="preserve"> </w:t>
      </w:r>
      <w:r>
        <w:t>вещество:</w:t>
      </w:r>
      <w:r>
        <w:rPr>
          <w:spacing w:val="-1"/>
        </w:rPr>
        <w:t xml:space="preserve"> </w:t>
      </w:r>
      <w:r>
        <w:rPr>
          <w:spacing w:val="-2"/>
        </w:rPr>
        <w:t>оксиметазолин</w:t>
      </w:r>
    </w:p>
    <w:p w:rsidR="00AA2E1F" w:rsidRDefault="00AA2E1F">
      <w:pPr>
        <w:pStyle w:val="a3"/>
        <w:spacing w:before="53"/>
        <w:ind w:left="0"/>
      </w:pPr>
    </w:p>
    <w:p w:rsidR="00AA2E1F" w:rsidRDefault="00000000">
      <w:pPr>
        <w:pStyle w:val="1"/>
        <w:spacing w:line="240" w:lineRule="auto"/>
        <w:ind w:right="140"/>
      </w:pPr>
      <w:r>
        <w:t>Перед применением препарата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листок-вкладыш,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в нем содержатся важные для Вас сведения.</w:t>
      </w:r>
    </w:p>
    <w:p w:rsidR="00AA2E1F" w:rsidRDefault="00000000">
      <w:pPr>
        <w:pStyle w:val="a3"/>
        <w:ind w:right="140"/>
        <w:jc w:val="both"/>
      </w:pPr>
      <w:r>
        <w:t>Всегда применяйте препарат в точности с листком-вкладышем или рекомендациями лечащего врача или работника аптеки.</w:t>
      </w:r>
    </w:p>
    <w:p w:rsidR="00AA2E1F" w:rsidRDefault="00000000">
      <w:pPr>
        <w:pStyle w:val="a3"/>
        <w:spacing w:line="275" w:lineRule="exact"/>
        <w:jc w:val="both"/>
      </w:pPr>
      <w:r>
        <w:t>Сохраните</w:t>
      </w:r>
      <w:r>
        <w:rPr>
          <w:spacing w:val="-3"/>
        </w:rPr>
        <w:t xml:space="preserve"> </w:t>
      </w:r>
      <w:r>
        <w:t>листок-вкладыш.</w:t>
      </w:r>
      <w:r>
        <w:rPr>
          <w:spacing w:val="-2"/>
        </w:rPr>
        <w:t xml:space="preserve"> </w:t>
      </w:r>
      <w:r>
        <w:t>Возможно,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потребуется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:rsidR="00AA2E1F" w:rsidRDefault="00000000">
      <w:pPr>
        <w:pStyle w:val="a3"/>
        <w:ind w:right="144"/>
        <w:jc w:val="both"/>
      </w:pPr>
      <w:r>
        <w:t xml:space="preserve">Если Вам нужны дополнительные сведения или рекомендации, обратитесь к работнику </w:t>
      </w:r>
      <w:r>
        <w:rPr>
          <w:spacing w:val="-2"/>
        </w:rPr>
        <w:t>аптеки.</w:t>
      </w:r>
    </w:p>
    <w:p w:rsidR="00AA2E1F" w:rsidRDefault="00000000">
      <w:pPr>
        <w:pStyle w:val="a3"/>
        <w:ind w:right="138"/>
        <w:jc w:val="both"/>
      </w:pPr>
      <w:r>
        <w:t>Если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возникли</w:t>
      </w:r>
      <w:r>
        <w:rPr>
          <w:spacing w:val="-9"/>
        </w:rPr>
        <w:t xml:space="preserve"> </w:t>
      </w:r>
      <w:r>
        <w:t>какие-либо</w:t>
      </w:r>
      <w:r>
        <w:rPr>
          <w:spacing w:val="-9"/>
        </w:rPr>
        <w:t xml:space="preserve"> </w:t>
      </w:r>
      <w:r>
        <w:t>нежелательные</w:t>
      </w:r>
      <w:r>
        <w:rPr>
          <w:spacing w:val="-11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обратитесь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лечащему</w:t>
      </w:r>
      <w:r>
        <w:rPr>
          <w:spacing w:val="-14"/>
        </w:rPr>
        <w:t xml:space="preserve"> </w:t>
      </w:r>
      <w:r>
        <w:t>врачу</w:t>
      </w:r>
      <w:r>
        <w:rPr>
          <w:spacing w:val="-14"/>
        </w:rPr>
        <w:t xml:space="preserve"> </w:t>
      </w:r>
      <w:r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AA2E1F" w:rsidRDefault="00000000">
      <w:pPr>
        <w:pStyle w:val="a3"/>
        <w:ind w:right="140"/>
        <w:jc w:val="both"/>
      </w:pPr>
      <w:r>
        <w:t xml:space="preserve">Если состояние не улучшается или оно ухудшается через 3 дня, Вам следует обратиться к </w:t>
      </w:r>
      <w:r>
        <w:rPr>
          <w:spacing w:val="-2"/>
        </w:rPr>
        <w:t>врачу.</w:t>
      </w:r>
    </w:p>
    <w:p w:rsidR="00AA2E1F" w:rsidRDefault="00000000">
      <w:pPr>
        <w:pStyle w:val="1"/>
        <w:spacing w:before="120" w:line="240" w:lineRule="auto"/>
        <w:ind w:left="578" w:right="719"/>
        <w:jc w:val="center"/>
      </w:pPr>
      <w:r>
        <w:t>Содержание</w:t>
      </w:r>
      <w:r>
        <w:rPr>
          <w:spacing w:val="-12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spacing w:before="115"/>
        <w:ind w:left="361" w:right="138"/>
        <w:rPr>
          <w:sz w:val="24"/>
        </w:rPr>
      </w:pP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</w:t>
      </w:r>
      <w:r>
        <w:rPr>
          <w:spacing w:val="40"/>
          <w:sz w:val="24"/>
        </w:rPr>
        <w:t xml:space="preserve"> </w:t>
      </w:r>
      <w:r>
        <w:rPr>
          <w:sz w:val="24"/>
        </w:rPr>
        <w:t>ОКСИМЕТАЗОЛИН</w:t>
      </w:r>
      <w:r>
        <w:rPr>
          <w:spacing w:val="-3"/>
          <w:sz w:val="24"/>
        </w:rPr>
        <w:t xml:space="preserve"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чего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применяют.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ОКСИМЕТАЗОЛИН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ОКСИМЕТАЗОЛИН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ОКСИМЕТАЗОЛИН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</w:rPr>
        <w:t>.</w:t>
      </w:r>
    </w:p>
    <w:p w:rsidR="00AA2E1F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AA2E1F" w:rsidRDefault="00000000">
      <w:pPr>
        <w:pStyle w:val="1"/>
        <w:numPr>
          <w:ilvl w:val="1"/>
          <w:numId w:val="4"/>
        </w:numPr>
        <w:tabs>
          <w:tab w:val="left" w:pos="724"/>
        </w:tabs>
        <w:spacing w:before="119" w:line="240" w:lineRule="auto"/>
        <w:jc w:val="both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ОКСИМЕТАЗОЛИН</w:t>
      </w:r>
      <w:r>
        <w:rPr>
          <w:spacing w:val="-1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чего</w:t>
      </w:r>
    </w:p>
    <w:p w:rsidR="00AA2E1F" w:rsidRDefault="00000000">
      <w:pPr>
        <w:ind w:left="719" w:right="141"/>
        <w:jc w:val="center"/>
        <w:rPr>
          <w:b/>
          <w:sz w:val="24"/>
        </w:rPr>
      </w:pP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применяют</w:t>
      </w:r>
    </w:p>
    <w:p w:rsidR="00AA2E1F" w:rsidRDefault="00000000">
      <w:pPr>
        <w:pStyle w:val="a3"/>
        <w:spacing w:before="116"/>
        <w:ind w:right="141"/>
        <w:jc w:val="both"/>
      </w:pPr>
      <w:r>
        <w:t>Лекарственный препарат ОКСИМЕТАЗОЛИН</w:t>
      </w:r>
      <w:r>
        <w:rPr>
          <w:spacing w:val="-2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содержит действующее вещество</w:t>
      </w:r>
      <w:r>
        <w:rPr>
          <w:spacing w:val="-1"/>
        </w:rPr>
        <w:t xml:space="preserve"> </w:t>
      </w:r>
      <w:r>
        <w:t>оксиметазолин.</w:t>
      </w:r>
      <w:r>
        <w:rPr>
          <w:spacing w:val="-3"/>
        </w:rPr>
        <w:t xml:space="preserve"> </w:t>
      </w:r>
      <w:r>
        <w:t>Оксиметазолин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сосудосуживающих средств (деконгестантов), которые сужают сосуды слизистой оболочки носа. Препарат применяется для облегчения дыхания при заложенности носа.</w:t>
      </w:r>
    </w:p>
    <w:p w:rsidR="00AA2E1F" w:rsidRDefault="00000000">
      <w:pPr>
        <w:pStyle w:val="1"/>
        <w:spacing w:before="125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AA2E1F" w:rsidRDefault="00000000">
      <w:pPr>
        <w:pStyle w:val="a3"/>
        <w:ind w:right="137"/>
        <w:jc w:val="both"/>
      </w:pPr>
      <w:r>
        <w:t>Препарат ОКСИМЕТАЗОЛИН</w:t>
      </w:r>
      <w:r>
        <w:rPr>
          <w:spacing w:val="-3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применяется для лечения у взрослых и детей в возрасте от 6 лет:</w:t>
      </w:r>
    </w:p>
    <w:p w:rsidR="00AA2E1F" w:rsidRDefault="00000000">
      <w:pPr>
        <w:pStyle w:val="a4"/>
        <w:numPr>
          <w:ilvl w:val="2"/>
          <w:numId w:val="4"/>
        </w:numPr>
        <w:tabs>
          <w:tab w:val="left" w:pos="720"/>
        </w:tabs>
        <w:spacing w:line="293" w:lineRule="exact"/>
        <w:ind w:left="720" w:hanging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ринита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(насморка);</w:t>
      </w:r>
    </w:p>
    <w:p w:rsidR="00AA2E1F" w:rsidRDefault="00000000">
      <w:pPr>
        <w:pStyle w:val="a4"/>
        <w:numPr>
          <w:ilvl w:val="2"/>
          <w:numId w:val="4"/>
        </w:numPr>
        <w:tabs>
          <w:tab w:val="left" w:pos="720"/>
        </w:tabs>
        <w:spacing w:line="293" w:lineRule="exact"/>
        <w:ind w:left="720" w:hanging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рините;</w:t>
      </w:r>
    </w:p>
    <w:p w:rsidR="00AA2E1F" w:rsidRDefault="00000000">
      <w:pPr>
        <w:pStyle w:val="a4"/>
        <w:numPr>
          <w:ilvl w:val="2"/>
          <w:numId w:val="4"/>
        </w:numPr>
        <w:tabs>
          <w:tab w:val="left" w:pos="721"/>
        </w:tabs>
        <w:spacing w:before="3" w:line="237" w:lineRule="auto"/>
        <w:ind w:left="721" w:right="142"/>
        <w:jc w:val="both"/>
        <w:rPr>
          <w:sz w:val="24"/>
        </w:rPr>
      </w:pPr>
      <w:r>
        <w:rPr>
          <w:sz w:val="24"/>
        </w:rPr>
        <w:t>при обострении хронической патологии слизистой носа, проявляющейся заложенностью, чиханием (</w:t>
      </w:r>
      <w:r>
        <w:rPr>
          <w:i/>
          <w:sz w:val="24"/>
        </w:rPr>
        <w:t>вазомоторного ринита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2"/>
          <w:numId w:val="4"/>
        </w:numPr>
        <w:tabs>
          <w:tab w:val="left" w:pos="721"/>
        </w:tabs>
        <w:spacing w:before="5" w:line="237" w:lineRule="auto"/>
        <w:ind w:left="721" w:right="142"/>
        <w:jc w:val="both"/>
        <w:rPr>
          <w:sz w:val="24"/>
        </w:rPr>
      </w:pPr>
      <w:r>
        <w:rPr>
          <w:sz w:val="24"/>
        </w:rPr>
        <w:t>для восстановления дренажа при воспалении придаточных пазух полости носа (</w:t>
      </w:r>
      <w:r>
        <w:rPr>
          <w:i/>
          <w:sz w:val="24"/>
        </w:rPr>
        <w:t>синуситах</w:t>
      </w:r>
      <w:r>
        <w:rPr>
          <w:sz w:val="24"/>
        </w:rPr>
        <w:t>), воспалении слуховой трубы (</w:t>
      </w:r>
      <w:r>
        <w:rPr>
          <w:i/>
          <w:sz w:val="24"/>
        </w:rPr>
        <w:t>евстахиите</w:t>
      </w:r>
      <w:r>
        <w:rPr>
          <w:sz w:val="24"/>
        </w:rPr>
        <w:t>), воспалении среднего уха (</w:t>
      </w:r>
      <w:r>
        <w:rPr>
          <w:i/>
          <w:sz w:val="24"/>
        </w:rPr>
        <w:t>среднем отите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2"/>
          <w:numId w:val="4"/>
        </w:numPr>
        <w:tabs>
          <w:tab w:val="left" w:pos="720"/>
        </w:tabs>
        <w:spacing w:before="5"/>
        <w:ind w:left="720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ходах.</w:t>
      </w:r>
    </w:p>
    <w:p w:rsidR="00AA2E1F" w:rsidRDefault="00000000">
      <w:pPr>
        <w:pStyle w:val="1"/>
        <w:spacing w:before="236" w:line="279" w:lineRule="exact"/>
        <w:rPr>
          <w:position w:val="8"/>
          <w:sz w:val="16"/>
        </w:rPr>
      </w:pPr>
      <w:r>
        <w:t>Способ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ОКСИМЕТАЗОЛИН</w:t>
      </w:r>
      <w:r>
        <w:rPr>
          <w:spacing w:val="-2"/>
        </w:rPr>
        <w:t xml:space="preserve"> НОРДУМ</w:t>
      </w:r>
      <w:r>
        <w:rPr>
          <w:spacing w:val="-2"/>
          <w:position w:val="8"/>
          <w:sz w:val="16"/>
        </w:rPr>
        <w:t>®</w:t>
      </w:r>
    </w:p>
    <w:p w:rsidR="00AA2E1F" w:rsidRDefault="00000000">
      <w:pPr>
        <w:pStyle w:val="a3"/>
        <w:ind w:right="138"/>
        <w:jc w:val="both"/>
      </w:pPr>
      <w:r>
        <w:t>Оксиметазолин сужает сосуды слизистой оболочки носа, вследствие чего устраняет отечность, восстанавливает носовое дыхание и уменьшает выделения из носа.</w:t>
      </w:r>
    </w:p>
    <w:p w:rsidR="00AA2E1F" w:rsidRDefault="00000000">
      <w:pPr>
        <w:pStyle w:val="a3"/>
        <w:spacing w:before="238"/>
        <w:ind w:right="138"/>
        <w:jc w:val="both"/>
      </w:pPr>
      <w:r>
        <w:t>Если улучшение не наступило или Вы чувствуете ухудшение через 3 дня, необходимо обратиться к врачу.</w:t>
      </w:r>
    </w:p>
    <w:p w:rsidR="00AA2E1F" w:rsidRDefault="00AA2E1F">
      <w:pPr>
        <w:pStyle w:val="a3"/>
        <w:jc w:val="both"/>
        <w:sectPr w:rsidR="00AA2E1F">
          <w:footerReference w:type="default" r:id="rId7"/>
          <w:type w:val="continuous"/>
          <w:pgSz w:w="11910" w:h="16840"/>
          <w:pgMar w:top="920" w:right="708" w:bottom="960" w:left="1700" w:header="0" w:footer="776" w:gutter="0"/>
          <w:pgNumType w:start="1"/>
          <w:cols w:space="720"/>
        </w:sectPr>
      </w:pPr>
    </w:p>
    <w:p w:rsidR="00AA2E1F" w:rsidRDefault="00000000">
      <w:pPr>
        <w:pStyle w:val="a4"/>
        <w:numPr>
          <w:ilvl w:val="1"/>
          <w:numId w:val="4"/>
        </w:numPr>
        <w:tabs>
          <w:tab w:val="left" w:pos="2250"/>
          <w:tab w:val="left" w:pos="3252"/>
        </w:tabs>
        <w:spacing w:before="83" w:line="235" w:lineRule="auto"/>
        <w:ind w:left="3252" w:right="1672" w:hanging="1362"/>
        <w:jc w:val="left"/>
        <w:rPr>
          <w:b/>
          <w:position w:val="8"/>
          <w:sz w:val="16"/>
        </w:rPr>
      </w:pPr>
      <w:r>
        <w:rPr>
          <w:b/>
          <w:sz w:val="24"/>
        </w:rPr>
        <w:lastRenderedPageBreak/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препарата ОКСИМЕТАЗОЛИН НОРДУМ</w:t>
      </w:r>
      <w:r>
        <w:rPr>
          <w:b/>
          <w:position w:val="8"/>
          <w:sz w:val="16"/>
        </w:rPr>
        <w:t>®</w:t>
      </w:r>
    </w:p>
    <w:p w:rsidR="00AA2E1F" w:rsidRDefault="00000000">
      <w:pPr>
        <w:spacing w:before="121"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 w:rsidR="00AA2E1F" w:rsidRDefault="00000000">
      <w:pPr>
        <w:spacing w:line="276" w:lineRule="exact"/>
        <w:ind w:left="2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ОКСИМЕТАЗОЛИН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НОРДУМ</w:t>
      </w:r>
      <w:r>
        <w:rPr>
          <w:b/>
          <w:spacing w:val="-2"/>
          <w:position w:val="8"/>
          <w:sz w:val="16"/>
        </w:rPr>
        <w:t>®</w:t>
      </w:r>
      <w:r>
        <w:rPr>
          <w:b/>
          <w:spacing w:val="-2"/>
          <w:sz w:val="24"/>
        </w:rPr>
        <w:t>: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0" w:firstLine="0"/>
        <w:jc w:val="both"/>
        <w:rPr>
          <w:sz w:val="24"/>
        </w:rPr>
      </w:pPr>
      <w:r>
        <w:rPr>
          <w:sz w:val="24"/>
        </w:rPr>
        <w:t>если у Вас аллергия на оксиметазолин или любые другие компоненты препарата (перечисленные в разделе 6 листка-вкладыша);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4" w:firstLine="0"/>
        <w:jc w:val="both"/>
        <w:rPr>
          <w:sz w:val="24"/>
        </w:rPr>
      </w:pPr>
      <w:r>
        <w:rPr>
          <w:sz w:val="24"/>
        </w:rPr>
        <w:t>если у Вас состояние, характеризующееся атрофией слизистой носа и постоянным чувством заложенности, не связанное с простудным или аллергическим заболеванием (</w:t>
      </w:r>
      <w:r>
        <w:rPr>
          <w:i/>
          <w:sz w:val="24"/>
        </w:rPr>
        <w:t>атрофический ринит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>если у Вас нарушение оттока внутриглазной жидкости и повышенное внутриглазное давление (</w:t>
      </w:r>
      <w:r>
        <w:rPr>
          <w:i/>
          <w:sz w:val="24"/>
        </w:rPr>
        <w:t>закрытоугольная глаукома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оболочке;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5" w:firstLine="0"/>
        <w:jc w:val="both"/>
        <w:rPr>
          <w:sz w:val="24"/>
        </w:rPr>
      </w:pPr>
      <w:r>
        <w:rPr>
          <w:sz w:val="24"/>
        </w:rPr>
        <w:t>если Вы недавно перенесли удаление части гипофиза через клиновидную пазуху носа (</w:t>
      </w:r>
      <w:r>
        <w:rPr>
          <w:i/>
          <w:sz w:val="24"/>
        </w:rPr>
        <w:t>транссфеноидальную гипофизэктомию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воспалена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преддверия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носа.</w:t>
      </w:r>
    </w:p>
    <w:p w:rsidR="00AA2E1F" w:rsidRDefault="00000000">
      <w:pPr>
        <w:pStyle w:val="1"/>
        <w:spacing w:before="123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AA2E1F" w:rsidRDefault="00000000">
      <w:pPr>
        <w:pStyle w:val="a3"/>
        <w:ind w:right="141"/>
        <w:jc w:val="both"/>
      </w:pPr>
      <w:r>
        <w:t>Перед применением препарата ОКСИМЕТАЗОЛИН</w:t>
      </w:r>
      <w:r>
        <w:rPr>
          <w:spacing w:val="-3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проконсультируйтесь с лечащим врачом или работником аптеки.</w:t>
      </w:r>
    </w:p>
    <w:p w:rsidR="00AA2E1F" w:rsidRDefault="00000000">
      <w:pPr>
        <w:pStyle w:val="a3"/>
        <w:ind w:right="140"/>
        <w:jc w:val="both"/>
      </w:pPr>
      <w:r>
        <w:t>Сообщите</w:t>
      </w:r>
      <w:r>
        <w:rPr>
          <w:spacing w:val="-3"/>
        </w:rPr>
        <w:t xml:space="preserve"> </w:t>
      </w:r>
      <w:r>
        <w:t>врачу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аптеки,</w:t>
      </w:r>
      <w:r>
        <w:rPr>
          <w:spacing w:val="-3"/>
        </w:rPr>
        <w:t xml:space="preserve"> </w:t>
      </w:r>
      <w:r>
        <w:t>если 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возникнут</w:t>
      </w:r>
      <w:r>
        <w:rPr>
          <w:spacing w:val="-3"/>
        </w:rPr>
        <w:t xml:space="preserve"> </w:t>
      </w:r>
      <w:r>
        <w:t>во время лечения данным препаратом следующие заболевания или состояния: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>если Вы принимали препараты из группы ингибиторов моноаминоксидазы (МАО) в предшествующие 2 недели и в течение 2-х недель после их отмены;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-3"/>
          <w:sz w:val="24"/>
        </w:rPr>
        <w:t xml:space="preserve"> </w:t>
      </w:r>
      <w:r>
        <w:rPr>
          <w:sz w:val="24"/>
        </w:rPr>
        <w:t>трициклические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антидепрессанты;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давление;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бромокриптин;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внутриглазное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давление;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>если у Вас тяжелые формы сердечно-сосудистых заболеваний (например, хронической сердечной недостаточности, артериальной гипертензии, стенокардии, выраженного атеросклероза тахикардии, аритмии);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если у Вас опухоль мозгового слоя надпочечников, выделяющая гормоны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феохромоцитома</w:t>
      </w:r>
      <w:r>
        <w:rPr>
          <w:spacing w:val="-2"/>
          <w:sz w:val="24"/>
        </w:rPr>
        <w:t>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почечная</w:t>
      </w:r>
      <w:r>
        <w:rPr>
          <w:spacing w:val="-2"/>
          <w:sz w:val="24"/>
        </w:rPr>
        <w:t xml:space="preserve"> недостаточность;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если у Вас имеются нарушения обмена веществ, например, гипотиреоз (недостаток гормонов щитовидной железы), сахарный диабет, порфирия (нарушение синтеза белка – </w:t>
      </w:r>
      <w:r>
        <w:rPr>
          <w:spacing w:val="-2"/>
          <w:sz w:val="24"/>
        </w:rPr>
        <w:t>гема);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>если у Вас доброкачественное увеличение предстательной железы (</w:t>
      </w:r>
      <w:r>
        <w:rPr>
          <w:i/>
          <w:sz w:val="24"/>
        </w:rPr>
        <w:t>гиперплазия предстательной железы</w:t>
      </w:r>
      <w:r>
        <w:rPr>
          <w:sz w:val="24"/>
        </w:rPr>
        <w:t>);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кормите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грудью.</w:t>
      </w:r>
    </w:p>
    <w:p w:rsidR="00AA2E1F" w:rsidRDefault="00000000">
      <w:pPr>
        <w:pStyle w:val="a3"/>
        <w:ind w:right="146"/>
        <w:jc w:val="both"/>
      </w:pPr>
      <w:r>
        <w:t>Избегайте</w:t>
      </w:r>
      <w:r>
        <w:rPr>
          <w:spacing w:val="-15"/>
        </w:rPr>
        <w:t xml:space="preserve"> </w:t>
      </w:r>
      <w:r>
        <w:t>длительного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передозировки</w:t>
      </w:r>
      <w:r>
        <w:rPr>
          <w:spacing w:val="-13"/>
        </w:rPr>
        <w:t xml:space="preserve"> </w:t>
      </w:r>
      <w:r>
        <w:t>препаратом,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детей. Не применяйте препарат непрерывно на протяжении более 7 дней. Длительное или чрезмерное</w:t>
      </w:r>
      <w:r>
        <w:rPr>
          <w:spacing w:val="39"/>
        </w:rPr>
        <w:t xml:space="preserve"> </w:t>
      </w:r>
      <w:r>
        <w:t>применение</w:t>
      </w:r>
      <w:r>
        <w:rPr>
          <w:spacing w:val="42"/>
        </w:rPr>
        <w:t xml:space="preserve"> </w:t>
      </w:r>
      <w:r>
        <w:t>препарата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вызвать</w:t>
      </w:r>
      <w:r>
        <w:rPr>
          <w:spacing w:val="45"/>
        </w:rPr>
        <w:t xml:space="preserve"> </w:t>
      </w:r>
      <w:r>
        <w:t>тахифилаксию</w:t>
      </w:r>
      <w:r>
        <w:rPr>
          <w:spacing w:val="44"/>
        </w:rPr>
        <w:t xml:space="preserve"> </w:t>
      </w:r>
      <w:r>
        <w:t>(привыкание),</w:t>
      </w:r>
      <w:r>
        <w:rPr>
          <w:spacing w:val="43"/>
        </w:rPr>
        <w:t xml:space="preserve"> </w:t>
      </w:r>
      <w:r>
        <w:rPr>
          <w:spacing w:val="-2"/>
        </w:rPr>
        <w:t>эффект</w:t>
      </w:r>
    </w:p>
    <w:p w:rsidR="00AA2E1F" w:rsidRDefault="00000000">
      <w:pPr>
        <w:pStyle w:val="a3"/>
        <w:ind w:right="138"/>
        <w:jc w:val="both"/>
      </w:pPr>
      <w:r>
        <w:t>«рикошета» (повторное появление симптомов заболевания после отмены препарата) и атрофию (истончение и утрата функций) слизистой оболочки носа.</w:t>
      </w:r>
    </w:p>
    <w:p w:rsidR="00AA2E1F" w:rsidRDefault="00000000">
      <w:pPr>
        <w:pStyle w:val="a3"/>
        <w:ind w:right="137"/>
        <w:jc w:val="both"/>
      </w:pPr>
      <w:r>
        <w:t>Будьте</w:t>
      </w:r>
      <w:r>
        <w:rPr>
          <w:spacing w:val="-15"/>
        </w:rPr>
        <w:t xml:space="preserve"> </w:t>
      </w:r>
      <w:r>
        <w:t>осторожны,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обнаружили,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препарат</w:t>
      </w:r>
      <w:r>
        <w:rPr>
          <w:spacing w:val="-15"/>
        </w:rPr>
        <w:t xml:space="preserve"> </w:t>
      </w:r>
      <w:r>
        <w:t>чаще</w:t>
      </w:r>
      <w:r>
        <w:rPr>
          <w:spacing w:val="-15"/>
        </w:rPr>
        <w:t xml:space="preserve"> </w:t>
      </w:r>
      <w:r>
        <w:t>или в</w:t>
      </w:r>
      <w:r>
        <w:rPr>
          <w:spacing w:val="-14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высоких</w:t>
      </w:r>
      <w:r>
        <w:rPr>
          <w:spacing w:val="-10"/>
        </w:rPr>
        <w:t xml:space="preserve"> </w:t>
      </w:r>
      <w:r>
        <w:t>дозах,</w:t>
      </w:r>
      <w:r>
        <w:rPr>
          <w:spacing w:val="-14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привести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постоянному</w:t>
      </w:r>
      <w:r>
        <w:rPr>
          <w:spacing w:val="-15"/>
        </w:rPr>
        <w:t xml:space="preserve"> </w:t>
      </w:r>
      <w:r>
        <w:t>применению</w:t>
      </w:r>
      <w:r>
        <w:rPr>
          <w:spacing w:val="-12"/>
        </w:rPr>
        <w:t xml:space="preserve"> </w:t>
      </w:r>
      <w:r>
        <w:t>препаратов. Это может привести к передозировке. При выявлении длительного применения или признаков передозировки немедленно прекратите применение препарата.</w:t>
      </w:r>
    </w:p>
    <w:p w:rsidR="00AA2E1F" w:rsidRDefault="00000000">
      <w:pPr>
        <w:pStyle w:val="a3"/>
        <w:ind w:right="138"/>
        <w:jc w:val="both"/>
      </w:pPr>
      <w:r>
        <w:t>Описаны редкие случаи развития синдрома задней обратимой энцефалопатии (СЗОЭ) или синдрома обратимой церебральной вазоконстрикции (СОЦВ) на фоне терапии симпатомиметическими препаратами. Симптомы включали внезапное появление сильной головной боли, тошноты, рвоты и нарушений зрения. В большинстве случаев состояние улучшилось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разрешилось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соответствующего</w:t>
      </w:r>
    </w:p>
    <w:p w:rsidR="00AA2E1F" w:rsidRDefault="00AA2E1F">
      <w:pPr>
        <w:pStyle w:val="a3"/>
        <w:jc w:val="both"/>
        <w:sectPr w:rsidR="00AA2E1F">
          <w:pgSz w:w="11910" w:h="16840"/>
          <w:pgMar w:top="920" w:right="708" w:bottom="980" w:left="1700" w:header="0" w:footer="776" w:gutter="0"/>
          <w:cols w:space="720"/>
        </w:sectPr>
      </w:pPr>
    </w:p>
    <w:p w:rsidR="00AA2E1F" w:rsidRDefault="00000000">
      <w:pPr>
        <w:pStyle w:val="a3"/>
        <w:spacing w:before="73"/>
        <w:ind w:right="139"/>
      </w:pPr>
      <w:r>
        <w:lastRenderedPageBreak/>
        <w:t>лечения.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симптомов</w:t>
      </w:r>
      <w:r>
        <w:rPr>
          <w:spacing w:val="40"/>
        </w:rPr>
        <w:t xml:space="preserve"> </w:t>
      </w:r>
      <w:r>
        <w:t>СЗОЭ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СОЦВ,</w:t>
      </w:r>
      <w:r>
        <w:rPr>
          <w:spacing w:val="40"/>
        </w:rPr>
        <w:t xml:space="preserve"> </w:t>
      </w:r>
      <w:r>
        <w:t>церебральной</w:t>
      </w:r>
      <w:r>
        <w:rPr>
          <w:spacing w:val="40"/>
        </w:rPr>
        <w:t xml:space="preserve"> </w:t>
      </w:r>
      <w:r>
        <w:t>вазоконстрикции</w:t>
      </w:r>
      <w:r>
        <w:rPr>
          <w:spacing w:val="80"/>
        </w:rPr>
        <w:t xml:space="preserve"> </w:t>
      </w:r>
      <w:r>
        <w:t>немедленно прекратите использование препарата и обратитесь к врачу.</w:t>
      </w:r>
    </w:p>
    <w:p w:rsidR="00AA2E1F" w:rsidRDefault="00000000">
      <w:pPr>
        <w:pStyle w:val="a3"/>
        <w:spacing w:before="1"/>
      </w:pP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хронический</w:t>
      </w:r>
      <w:r>
        <w:rPr>
          <w:spacing w:val="-4"/>
        </w:rPr>
        <w:t xml:space="preserve"> </w:t>
      </w:r>
      <w:r>
        <w:t>ринит,</w:t>
      </w:r>
      <w:r>
        <w:rPr>
          <w:spacing w:val="-6"/>
        </w:rPr>
        <w:t xml:space="preserve"> </w:t>
      </w:r>
      <w:r>
        <w:t>периодически</w:t>
      </w:r>
      <w:r>
        <w:rPr>
          <w:spacing w:val="-2"/>
        </w:rPr>
        <w:t xml:space="preserve"> </w:t>
      </w:r>
      <w:r>
        <w:t>консультируйтесь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врачом.</w:t>
      </w:r>
    </w:p>
    <w:p w:rsidR="00AA2E1F" w:rsidRDefault="00000000">
      <w:pPr>
        <w:pStyle w:val="1"/>
        <w:spacing w:before="245"/>
        <w:jc w:val="left"/>
      </w:pPr>
      <w:r>
        <w:t>Дети и</w:t>
      </w:r>
      <w:r>
        <w:rPr>
          <w:spacing w:val="-2"/>
        </w:rPr>
        <w:t xml:space="preserve"> подростки</w:t>
      </w:r>
    </w:p>
    <w:p w:rsidR="00AA2E1F" w:rsidRDefault="00000000">
      <w:pPr>
        <w:pStyle w:val="a3"/>
        <w:ind w:right="141"/>
        <w:jc w:val="both"/>
      </w:pPr>
      <w:r>
        <w:t>Не</w:t>
      </w:r>
      <w:r>
        <w:rPr>
          <w:spacing w:val="-9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ОКСИМЕТАЗОЛИН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rPr>
          <w:spacing w:val="-9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 с невозможностью обеспечить режим дозирования.</w:t>
      </w:r>
    </w:p>
    <w:p w:rsidR="00AA2E1F" w:rsidRDefault="00000000">
      <w:pPr>
        <w:pStyle w:val="1"/>
        <w:spacing w:before="117" w:line="279" w:lineRule="exact"/>
        <w:jc w:val="left"/>
        <w:rPr>
          <w:position w:val="8"/>
          <w:sz w:val="16"/>
        </w:rPr>
      </w:pPr>
      <w:r>
        <w:t>Другие</w:t>
      </w:r>
      <w:r>
        <w:rPr>
          <w:spacing w:val="-7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препарат</w:t>
      </w:r>
      <w:r>
        <w:rPr>
          <w:spacing w:val="1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AA2E1F" w:rsidRDefault="00000000">
      <w:pPr>
        <w:pStyle w:val="a3"/>
        <w:ind w:right="144"/>
        <w:jc w:val="both"/>
      </w:pPr>
      <w: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 w:rsidR="00AA2E1F" w:rsidRDefault="00000000">
      <w:pPr>
        <w:pStyle w:val="a3"/>
        <w:ind w:right="139"/>
      </w:pPr>
      <w:r>
        <w:t>Особенно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сообщить</w:t>
      </w:r>
      <w:r>
        <w:rPr>
          <w:spacing w:val="80"/>
        </w:rPr>
        <w:t xml:space="preserve"> </w:t>
      </w:r>
      <w:r>
        <w:t>врачу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работнику</w:t>
      </w:r>
      <w:r>
        <w:rPr>
          <w:spacing w:val="80"/>
        </w:rPr>
        <w:t xml:space="preserve"> </w:t>
      </w:r>
      <w:r>
        <w:t>аптеки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применении</w:t>
      </w:r>
      <w:r>
        <w:rPr>
          <w:spacing w:val="80"/>
        </w:rPr>
        <w:t xml:space="preserve"> </w:t>
      </w:r>
      <w:r>
        <w:t>следующих лекарственных препаратов: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39" w:firstLine="0"/>
        <w:rPr>
          <w:sz w:val="24"/>
        </w:rPr>
      </w:pPr>
      <w:r>
        <w:rPr>
          <w:sz w:val="24"/>
        </w:rPr>
        <w:t>препаратов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ингибиторов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МАО,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оксиметазолином может привести к повышению артериального давления;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0" w:firstLine="0"/>
        <w:rPr>
          <w:sz w:val="24"/>
        </w:rPr>
      </w:pPr>
      <w:r>
        <w:rPr>
          <w:sz w:val="24"/>
        </w:rPr>
        <w:t>трициклических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антидепрессантов,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оксиметазолином может привести к повышению артериального давления;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0" w:firstLine="0"/>
        <w:rPr>
          <w:sz w:val="24"/>
        </w:rPr>
      </w:pPr>
      <w:r>
        <w:rPr>
          <w:sz w:val="24"/>
        </w:rPr>
        <w:t>препарата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депрессии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мапротилина,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 оксиметазолином может привести к повышению артериального давления;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37" w:firstLine="0"/>
        <w:rPr>
          <w:sz w:val="24"/>
        </w:rPr>
      </w:pPr>
      <w:r>
        <w:rPr>
          <w:sz w:val="24"/>
        </w:rPr>
        <w:t>местноанестезирующих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оксиметазолина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действие </w:t>
      </w:r>
      <w:r>
        <w:rPr>
          <w:spacing w:val="-2"/>
          <w:sz w:val="24"/>
        </w:rPr>
        <w:t>удлинится;</w:t>
      </w:r>
    </w:p>
    <w:p w:rsidR="00AA2E1F" w:rsidRDefault="00000000">
      <w:pPr>
        <w:pStyle w:val="a4"/>
        <w:numPr>
          <w:ilvl w:val="0"/>
          <w:numId w:val="3"/>
        </w:numPr>
        <w:tabs>
          <w:tab w:val="left" w:pos="182"/>
        </w:tabs>
        <w:ind w:right="144" w:firstLine="0"/>
        <w:rPr>
          <w:sz w:val="24"/>
        </w:rPr>
      </w:pPr>
      <w:r>
        <w:rPr>
          <w:sz w:val="24"/>
        </w:rPr>
        <w:t>сосудосуживающих препаратов, так как их совместное применение с оксиметазолином может привести к нежелательным реакциям.</w:t>
      </w:r>
    </w:p>
    <w:p w:rsidR="00AA2E1F" w:rsidRDefault="00000000">
      <w:pPr>
        <w:pStyle w:val="1"/>
        <w:spacing w:before="123"/>
        <w:jc w:val="left"/>
      </w:pPr>
      <w:r>
        <w:t>Беременность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грудное</w:t>
      </w:r>
      <w:r>
        <w:rPr>
          <w:spacing w:val="-3"/>
        </w:rPr>
        <w:t xml:space="preserve"> </w:t>
      </w:r>
      <w:r>
        <w:rPr>
          <w:spacing w:val="-2"/>
        </w:rPr>
        <w:t>вскармливание</w:t>
      </w:r>
    </w:p>
    <w:p w:rsidR="00AA2E1F" w:rsidRDefault="00000000">
      <w:pPr>
        <w:pStyle w:val="a3"/>
        <w:ind w:right="139"/>
        <w:rPr>
          <w:i/>
        </w:rPr>
      </w:pPr>
      <w:r>
        <w:t>Если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беременны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кормите</w:t>
      </w:r>
      <w:r>
        <w:rPr>
          <w:spacing w:val="40"/>
        </w:rPr>
        <w:t xml:space="preserve"> </w:t>
      </w:r>
      <w:r>
        <w:t>грудью,</w:t>
      </w:r>
      <w:r>
        <w:rPr>
          <w:spacing w:val="40"/>
        </w:rPr>
        <w:t xml:space="preserve"> </w:t>
      </w:r>
      <w:r>
        <w:t>думаете,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забеременели,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планируете беременность, перед началом приема препарата проконсультируйтесь с лечащим врачом</w:t>
      </w:r>
      <w:r>
        <w:rPr>
          <w:i/>
        </w:rPr>
        <w:t xml:space="preserve">. </w:t>
      </w:r>
      <w:r>
        <w:rPr>
          <w:i/>
          <w:spacing w:val="-2"/>
        </w:rPr>
        <w:t>Беременность</w:t>
      </w:r>
    </w:p>
    <w:p w:rsidR="00AA2E1F" w:rsidRDefault="00000000">
      <w:pPr>
        <w:pStyle w:val="a3"/>
        <w:ind w:right="139"/>
      </w:pPr>
      <w:r>
        <w:t>Не</w:t>
      </w:r>
      <w:r>
        <w:rPr>
          <w:spacing w:val="80"/>
          <w:w w:val="150"/>
        </w:rPr>
        <w:t xml:space="preserve"> </w:t>
      </w:r>
      <w:r>
        <w:t>применяйте</w:t>
      </w:r>
      <w:r>
        <w:rPr>
          <w:spacing w:val="80"/>
          <w:w w:val="150"/>
        </w:rPr>
        <w:t xml:space="preserve"> </w:t>
      </w:r>
      <w:r>
        <w:t>препарат</w:t>
      </w:r>
      <w:r>
        <w:rPr>
          <w:spacing w:val="80"/>
          <w:w w:val="150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>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80"/>
          <w:w w:val="150"/>
        </w:rPr>
        <w:t xml:space="preserve"> </w:t>
      </w:r>
      <w:r>
        <w:t>беременны,</w:t>
      </w:r>
      <w:r>
        <w:rPr>
          <w:spacing w:val="80"/>
          <w:w w:val="150"/>
        </w:rPr>
        <w:t xml:space="preserve"> </w:t>
      </w:r>
      <w:r>
        <w:t>за исключением тех случаев, если это четко предписано Вашим врачом.</w:t>
      </w:r>
    </w:p>
    <w:p w:rsidR="00AA2E1F" w:rsidRDefault="00000000">
      <w:pPr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AA2E1F" w:rsidRDefault="00000000">
      <w:pPr>
        <w:pStyle w:val="a3"/>
        <w:ind w:right="144"/>
        <w:jc w:val="both"/>
      </w:pPr>
      <w:r>
        <w:t>Не применяйте препарат ОКСИМЕТАЗОЛИН</w:t>
      </w:r>
      <w:r>
        <w:rPr>
          <w:spacing w:val="-3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в период грудного вскармливания, за исключением тех случаев, если это четко предписано Вашим врачом.</w:t>
      </w:r>
    </w:p>
    <w:p w:rsidR="00AA2E1F" w:rsidRDefault="00000000">
      <w:pPr>
        <w:pStyle w:val="1"/>
        <w:spacing w:before="123"/>
      </w:pPr>
      <w:r>
        <w:t>Управление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AA2E1F" w:rsidRDefault="00000000">
      <w:pPr>
        <w:pStyle w:val="a3"/>
        <w:ind w:right="141"/>
        <w:jc w:val="both"/>
      </w:pPr>
      <w:r>
        <w:t>Не</w:t>
      </w:r>
      <w:r>
        <w:rPr>
          <w:spacing w:val="-15"/>
        </w:rPr>
        <w:t xml:space="preserve"> </w:t>
      </w:r>
      <w:r>
        <w:t>используй</w:t>
      </w:r>
      <w:r>
        <w:rPr>
          <w:spacing w:val="-15"/>
        </w:rPr>
        <w:t xml:space="preserve"> </w:t>
      </w:r>
      <w:r>
        <w:t>те препарат дольше назначенного курса лечения или в завышенных дозировках, так как это может оказывать влияние на сердечно-сосудистую систему и центральную</w:t>
      </w:r>
      <w:r>
        <w:rPr>
          <w:spacing w:val="-7"/>
        </w:rPr>
        <w:t xml:space="preserve"> </w:t>
      </w:r>
      <w:r>
        <w:t>нервную</w:t>
      </w:r>
      <w:r>
        <w:rPr>
          <w:spacing w:val="-5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снижать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транспортным</w:t>
      </w:r>
      <w:r>
        <w:rPr>
          <w:spacing w:val="-8"/>
        </w:rPr>
        <w:t xml:space="preserve"> </w:t>
      </w:r>
      <w:r>
        <w:t>средством и работать с механизмами.</w:t>
      </w:r>
    </w:p>
    <w:p w:rsidR="00AA2E1F" w:rsidRDefault="00000000">
      <w:pPr>
        <w:pStyle w:val="1"/>
        <w:spacing w:before="237" w:line="279" w:lineRule="exact"/>
      </w:pPr>
      <w:r>
        <w:t>Препарат</w:t>
      </w:r>
      <w:r>
        <w:rPr>
          <w:spacing w:val="-4"/>
        </w:rPr>
        <w:t xml:space="preserve"> </w:t>
      </w:r>
      <w:r>
        <w:t>ОКСИМЕТАЗОЛИН</w:t>
      </w:r>
      <w:r>
        <w:rPr>
          <w:spacing w:val="-4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-4"/>
          <w:position w:val="8"/>
          <w:sz w:val="16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бензалкония</w:t>
      </w:r>
      <w:r>
        <w:rPr>
          <w:spacing w:val="-8"/>
        </w:rPr>
        <w:t xml:space="preserve"> </w:t>
      </w:r>
      <w:r>
        <w:rPr>
          <w:spacing w:val="-2"/>
        </w:rPr>
        <w:t>хлорид</w:t>
      </w:r>
    </w:p>
    <w:p w:rsidR="00AA2E1F" w:rsidRDefault="00000000">
      <w:pPr>
        <w:pStyle w:val="a3"/>
      </w:pPr>
      <w:r>
        <w:t>Препарат ОКСИМЕТАЗОЛИН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содержит бензалкония хлорид – раздражитель, может вызывать кожные реакции.</w:t>
      </w:r>
    </w:p>
    <w:p w:rsidR="00AA2E1F" w:rsidRDefault="00000000">
      <w:pPr>
        <w:pStyle w:val="1"/>
        <w:numPr>
          <w:ilvl w:val="1"/>
          <w:numId w:val="4"/>
        </w:numPr>
        <w:tabs>
          <w:tab w:val="left" w:pos="1950"/>
        </w:tabs>
        <w:spacing w:before="118" w:line="240" w:lineRule="auto"/>
        <w:ind w:left="1950"/>
        <w:jc w:val="left"/>
        <w:rPr>
          <w:position w:val="8"/>
          <w:sz w:val="16"/>
        </w:rPr>
      </w:pPr>
      <w:r>
        <w:t>Применение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AA2E1F" w:rsidRDefault="00000000">
      <w:pPr>
        <w:pStyle w:val="a3"/>
        <w:spacing w:before="115"/>
        <w:ind w:right="139"/>
        <w:jc w:val="both"/>
      </w:pPr>
      <w:r>
        <w:t>Всегда применяйте препарат в полном соответствии с листком-вкладышем или рекомендациями лечащего врача или работника аптеки. При появлении сомнений посоветуйтесь с лечащим врачом или работником аптеки.</w:t>
      </w:r>
    </w:p>
    <w:p w:rsidR="00AA2E1F" w:rsidRDefault="00000000">
      <w:pPr>
        <w:pStyle w:val="1"/>
        <w:spacing w:before="245"/>
      </w:pPr>
      <w:r>
        <w:t>Рекомендуемая</w:t>
      </w:r>
      <w:r>
        <w:rPr>
          <w:spacing w:val="-6"/>
        </w:rPr>
        <w:t xml:space="preserve"> </w:t>
      </w:r>
      <w:r>
        <w:rPr>
          <w:spacing w:val="-4"/>
        </w:rPr>
        <w:t>доза</w:t>
      </w:r>
    </w:p>
    <w:p w:rsidR="00AA2E1F" w:rsidRDefault="00000000">
      <w:pPr>
        <w:pStyle w:val="a3"/>
        <w:spacing w:line="274" w:lineRule="exact"/>
        <w:jc w:val="both"/>
      </w:pP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впрыскиванию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сутки.</w:t>
      </w:r>
    </w:p>
    <w:p w:rsidR="00AA2E1F" w:rsidRDefault="00AA2E1F">
      <w:pPr>
        <w:pStyle w:val="a3"/>
        <w:spacing w:line="274" w:lineRule="exact"/>
        <w:jc w:val="both"/>
        <w:sectPr w:rsidR="00AA2E1F">
          <w:pgSz w:w="11910" w:h="16840"/>
          <w:pgMar w:top="920" w:right="708" w:bottom="980" w:left="1700" w:header="0" w:footer="776" w:gutter="0"/>
          <w:cols w:space="720"/>
        </w:sectPr>
      </w:pPr>
    </w:p>
    <w:p w:rsidR="00AA2E1F" w:rsidRDefault="00000000">
      <w:pPr>
        <w:pStyle w:val="1"/>
        <w:spacing w:before="78"/>
      </w:pPr>
      <w:r>
        <w:lastRenderedPageBreak/>
        <w:t>Применение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подростков</w:t>
      </w:r>
    </w:p>
    <w:p w:rsidR="00AA2E1F" w:rsidRDefault="00000000">
      <w:pPr>
        <w:pStyle w:val="a3"/>
        <w:ind w:right="140"/>
      </w:pPr>
      <w:r>
        <w:t>Применяйте препарат ОКСИМЕТАЗОЛИН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у</w:t>
      </w:r>
      <w:r>
        <w:rPr>
          <w:spacing w:val="-1"/>
        </w:rPr>
        <w:t xml:space="preserve"> </w:t>
      </w:r>
      <w:r>
        <w:t>детей и подростков в возрасте от 6 до 18 лет в таких же дозах, как у взрослых.</w:t>
      </w:r>
    </w:p>
    <w:p w:rsidR="00AA2E1F" w:rsidRDefault="00000000">
      <w:pPr>
        <w:pStyle w:val="1"/>
        <w:spacing w:before="243"/>
      </w:pPr>
      <w:r>
        <w:t>Путь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 </w:t>
      </w:r>
      <w:r>
        <w:rPr>
          <w:spacing w:val="-2"/>
        </w:rPr>
        <w:t>введения</w:t>
      </w:r>
    </w:p>
    <w:p w:rsidR="00AA2E1F" w:rsidRDefault="00000000">
      <w:pPr>
        <w:pStyle w:val="a3"/>
        <w:spacing w:line="274" w:lineRule="exact"/>
        <w:jc w:val="both"/>
      </w:pPr>
      <w:r>
        <w:t>Применяется</w:t>
      </w:r>
      <w:r>
        <w:rPr>
          <w:spacing w:val="-5"/>
        </w:rPr>
        <w:t xml:space="preserve"> </w:t>
      </w:r>
      <w:r>
        <w:rPr>
          <w:spacing w:val="-2"/>
        </w:rPr>
        <w:t>интраназально.</w:t>
      </w:r>
    </w:p>
    <w:p w:rsidR="00AA2E1F" w:rsidRDefault="00000000">
      <w:pPr>
        <w:pStyle w:val="a4"/>
        <w:numPr>
          <w:ilvl w:val="0"/>
          <w:numId w:val="2"/>
        </w:numPr>
        <w:tabs>
          <w:tab w:val="left" w:pos="242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Снимите защитный колпачок с дозирующей насадки-распылителя. Флакон готов к </w:t>
      </w:r>
      <w:r>
        <w:rPr>
          <w:spacing w:val="-2"/>
          <w:sz w:val="24"/>
        </w:rPr>
        <w:t>использованию.</w:t>
      </w:r>
    </w:p>
    <w:p w:rsidR="00AA2E1F" w:rsidRDefault="00000000">
      <w:pPr>
        <w:pStyle w:val="a4"/>
        <w:numPr>
          <w:ilvl w:val="0"/>
          <w:numId w:val="2"/>
        </w:numPr>
        <w:tabs>
          <w:tab w:val="left" w:pos="242"/>
        </w:tabs>
        <w:ind w:right="139" w:firstLine="0"/>
        <w:jc w:val="both"/>
        <w:rPr>
          <w:sz w:val="24"/>
        </w:rPr>
      </w:pPr>
      <w:r>
        <w:rPr>
          <w:sz w:val="24"/>
        </w:rPr>
        <w:t>Перед первым применением необходимо привести насадку-распылитель в рабочее состояние.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нажмите</w:t>
      </w:r>
      <w:r>
        <w:rPr>
          <w:spacing w:val="-11"/>
          <w:sz w:val="24"/>
        </w:rPr>
        <w:t xml:space="preserve"> </w:t>
      </w:r>
      <w:r>
        <w:rPr>
          <w:sz w:val="24"/>
        </w:rPr>
        <w:t>1–3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дозирующую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появления равномерного распыления.</w:t>
      </w:r>
    </w:p>
    <w:p w:rsidR="00AA2E1F" w:rsidRDefault="00000000">
      <w:pPr>
        <w:pStyle w:val="a4"/>
        <w:numPr>
          <w:ilvl w:val="0"/>
          <w:numId w:val="2"/>
        </w:numPr>
        <w:tabs>
          <w:tab w:val="left" w:pos="301"/>
        </w:tabs>
        <w:ind w:right="137" w:firstLine="0"/>
        <w:jc w:val="both"/>
        <w:rPr>
          <w:sz w:val="24"/>
        </w:rPr>
      </w:pPr>
      <w:r>
        <w:rPr>
          <w:sz w:val="24"/>
        </w:rPr>
        <w:t>Направьте насадку-распылитель в носовой ход и нажмите на насадку-распылитель, распыляя препарат. При впрыскивании нужно легко вдохнуть носом.</w:t>
      </w:r>
    </w:p>
    <w:p w:rsidR="00AA2E1F" w:rsidRDefault="00000000">
      <w:pPr>
        <w:pStyle w:val="a4"/>
        <w:numPr>
          <w:ilvl w:val="0"/>
          <w:numId w:val="2"/>
        </w:numPr>
        <w:tabs>
          <w:tab w:val="left" w:pos="242"/>
        </w:tabs>
        <w:ind w:left="2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насадку-распылитель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колпачком.</w:t>
      </w:r>
    </w:p>
    <w:p w:rsidR="00AA2E1F" w:rsidRDefault="00000000">
      <w:pPr>
        <w:pStyle w:val="1"/>
        <w:spacing w:before="245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терапии</w:t>
      </w:r>
    </w:p>
    <w:p w:rsidR="00AA2E1F" w:rsidRDefault="00000000">
      <w:pPr>
        <w:pStyle w:val="a3"/>
        <w:spacing w:line="274" w:lineRule="exact"/>
        <w:jc w:val="both"/>
      </w:pPr>
      <w:r>
        <w:t>Препарат</w:t>
      </w:r>
      <w:r>
        <w:rPr>
          <w:spacing w:val="-2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дней.</w:t>
      </w:r>
    </w:p>
    <w:p w:rsidR="00AA2E1F" w:rsidRDefault="00000000">
      <w:pPr>
        <w:pStyle w:val="a3"/>
        <w:ind w:right="141"/>
        <w:jc w:val="both"/>
      </w:pPr>
      <w:r>
        <w:t xml:space="preserve">В рекомендованной дозе без консультации с врачом применяйте препарат не более 7 дней </w:t>
      </w:r>
      <w:r>
        <w:rPr>
          <w:spacing w:val="-2"/>
        </w:rPr>
        <w:t>подряд.</w:t>
      </w:r>
    </w:p>
    <w:p w:rsidR="00AA2E1F" w:rsidRDefault="00000000">
      <w:pPr>
        <w:pStyle w:val="a3"/>
        <w:ind w:right="139"/>
        <w:jc w:val="both"/>
      </w:pPr>
      <w:r>
        <w:t>Если симптомы усиливаются</w:t>
      </w:r>
      <w:r>
        <w:rPr>
          <w:spacing w:val="-2"/>
        </w:rPr>
        <w:t xml:space="preserve"> </w:t>
      </w:r>
      <w:r>
        <w:t>или улучшение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3-х дней,</w:t>
      </w:r>
      <w:r>
        <w:rPr>
          <w:spacing w:val="-1"/>
        </w:rPr>
        <w:t xml:space="preserve"> </w:t>
      </w:r>
      <w:r>
        <w:t>необходимо проконсультироваться с врачом.</w:t>
      </w:r>
    </w:p>
    <w:p w:rsidR="00AA2E1F" w:rsidRDefault="00000000">
      <w:pPr>
        <w:pStyle w:val="a3"/>
        <w:ind w:right="140"/>
        <w:jc w:val="both"/>
      </w:pPr>
      <w:r>
        <w:t>Повторный курс препарата возможен только спустя несколько дней, в течение которых препарат не применялся.</w:t>
      </w:r>
    </w:p>
    <w:p w:rsidR="00AA2E1F" w:rsidRDefault="00000000">
      <w:pPr>
        <w:pStyle w:val="a3"/>
        <w:ind w:right="147"/>
        <w:jc w:val="both"/>
      </w:pPr>
      <w:r>
        <w:t>При</w:t>
      </w:r>
      <w:r>
        <w:rPr>
          <w:spacing w:val="-11"/>
        </w:rPr>
        <w:t xml:space="preserve"> </w:t>
      </w:r>
      <w:r>
        <w:t>частом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длительном</w:t>
      </w:r>
      <w:r>
        <w:rPr>
          <w:spacing w:val="-11"/>
        </w:rPr>
        <w:t xml:space="preserve"> </w:t>
      </w:r>
      <w:r>
        <w:t>применении</w:t>
      </w:r>
      <w:r>
        <w:rPr>
          <w:spacing w:val="-9"/>
        </w:rPr>
        <w:t xml:space="preserve"> </w:t>
      </w:r>
      <w:r>
        <w:t>препарата</w:t>
      </w:r>
      <w:r>
        <w:rPr>
          <w:spacing w:val="-10"/>
        </w:rPr>
        <w:t xml:space="preserve"> </w:t>
      </w:r>
      <w:r>
        <w:t>ощущение</w:t>
      </w:r>
      <w:r>
        <w:rPr>
          <w:spacing w:val="-7"/>
        </w:rPr>
        <w:t xml:space="preserve"> </w:t>
      </w:r>
      <w:r>
        <w:t>«заложенности»</w:t>
      </w:r>
      <w:r>
        <w:rPr>
          <w:spacing w:val="-15"/>
        </w:rPr>
        <w:t xml:space="preserve"> </w:t>
      </w:r>
      <w:r>
        <w:t>носа</w:t>
      </w:r>
      <w:r>
        <w:rPr>
          <w:spacing w:val="-11"/>
        </w:rPr>
        <w:t xml:space="preserve"> </w:t>
      </w:r>
      <w:r>
        <w:t>может появиться вновь или ухудшиться. В этом случае следует прекратить лечение и обратиться к врачу.</w:t>
      </w:r>
    </w:p>
    <w:p w:rsidR="00AA2E1F" w:rsidRDefault="00000000">
      <w:pPr>
        <w:pStyle w:val="1"/>
        <w:tabs>
          <w:tab w:val="left" w:pos="757"/>
          <w:tab w:val="left" w:pos="1319"/>
          <w:tab w:val="left" w:pos="2767"/>
          <w:tab w:val="left" w:pos="4111"/>
          <w:tab w:val="left" w:pos="8952"/>
        </w:tabs>
        <w:spacing w:before="240" w:line="240" w:lineRule="auto"/>
        <w:ind w:right="140"/>
        <w:jc w:val="left"/>
      </w:pPr>
      <w:r>
        <w:rPr>
          <w:spacing w:val="-4"/>
        </w:rPr>
        <w:t>Если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применили</w:t>
      </w:r>
      <w:r>
        <w:tab/>
      </w:r>
      <w:r>
        <w:rPr>
          <w:spacing w:val="-2"/>
        </w:rPr>
        <w:t>препарата</w:t>
      </w:r>
      <w:r>
        <w:tab/>
        <w:t>ОКСИМЕТАЗОЛИН НОРДУМ</w:t>
      </w:r>
      <w:r>
        <w:rPr>
          <w:position w:val="8"/>
          <w:sz w:val="16"/>
        </w:rPr>
        <w:t>®</w:t>
      </w:r>
      <w:r>
        <w:rPr>
          <w:spacing w:val="80"/>
          <w:w w:val="150"/>
          <w:position w:val="8"/>
          <w:sz w:val="16"/>
        </w:rPr>
        <w:t xml:space="preserve"> </w:t>
      </w:r>
      <w:r>
        <w:t>больше,</w:t>
      </w:r>
      <w:r>
        <w:tab/>
      </w:r>
      <w:r>
        <w:rPr>
          <w:spacing w:val="-4"/>
        </w:rPr>
        <w:t xml:space="preserve">чем </w:t>
      </w:r>
      <w:r>
        <w:rPr>
          <w:spacing w:val="-2"/>
        </w:rPr>
        <w:t>следовало</w:t>
      </w:r>
    </w:p>
    <w:p w:rsidR="00AA2E1F" w:rsidRDefault="00000000">
      <w:pPr>
        <w:pStyle w:val="a3"/>
        <w:rPr>
          <w:i/>
        </w:rPr>
      </w:pPr>
      <w:r>
        <w:t>При</w:t>
      </w:r>
      <w:r>
        <w:rPr>
          <w:spacing w:val="80"/>
        </w:rPr>
        <w:t xml:space="preserve"> </w:t>
      </w:r>
      <w:r>
        <w:t>передозировке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потребоваться</w:t>
      </w:r>
      <w:r>
        <w:rPr>
          <w:spacing w:val="80"/>
        </w:rPr>
        <w:t xml:space="preserve"> </w:t>
      </w:r>
      <w:r>
        <w:t>медицинская</w:t>
      </w:r>
      <w:r>
        <w:rPr>
          <w:spacing w:val="80"/>
        </w:rPr>
        <w:t xml:space="preserve"> </w:t>
      </w:r>
      <w:r>
        <w:t>помощь.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 xml:space="preserve">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 применили. </w:t>
      </w:r>
      <w:r>
        <w:rPr>
          <w:i/>
          <w:spacing w:val="-2"/>
        </w:rPr>
        <w:t>Симптомы</w:t>
      </w:r>
    </w:p>
    <w:p w:rsidR="00AA2E1F" w:rsidRDefault="00000000">
      <w:pPr>
        <w:pStyle w:val="a3"/>
        <w:ind w:right="98"/>
        <w:jc w:val="both"/>
      </w:pPr>
      <w:r>
        <w:t>Сужение зрачков, тошнота, рвота, синюшная окраска кожи (</w:t>
      </w:r>
      <w:r>
        <w:rPr>
          <w:i/>
        </w:rPr>
        <w:t>цианоз</w:t>
      </w:r>
      <w:r>
        <w:t>), повышение или понижение температуры тела, учащение сердцебиения (</w:t>
      </w:r>
      <w:r>
        <w:rPr>
          <w:i/>
        </w:rPr>
        <w:t>тахикардия</w:t>
      </w:r>
      <w:r>
        <w:t>), нарушение ритма сердца (</w:t>
      </w:r>
      <w:r>
        <w:rPr>
          <w:i/>
        </w:rPr>
        <w:t>аритмия</w:t>
      </w:r>
      <w:r>
        <w:t>), внезапное падение артериального давления и ухудшение кровоснабжения органов (</w:t>
      </w:r>
      <w:r>
        <w:rPr>
          <w:i/>
        </w:rPr>
        <w:t>коллапс</w:t>
      </w:r>
      <w:r>
        <w:t>), угнетение сердечной деятельности, повышение артериального давления (</w:t>
      </w:r>
      <w:r>
        <w:rPr>
          <w:i/>
        </w:rPr>
        <w:t>артериальная гипертензия</w:t>
      </w:r>
      <w:r>
        <w:t>), отек легких, дыхательные расстройства. Кроме того, могут появляться психические расстройства, а также угнетение функций центральной нервной системы, сопровождающееся сонливостью, понижением температуры тела, редкими сердечными сокращениями, пониженным давлением, остановкой дыхания и возможным развитием комы.</w:t>
      </w:r>
    </w:p>
    <w:p w:rsidR="00AA2E1F" w:rsidRDefault="00000000">
      <w:pPr>
        <w:pStyle w:val="1"/>
        <w:spacing w:before="115" w:line="279" w:lineRule="exact"/>
        <w:rPr>
          <w:position w:val="8"/>
          <w:sz w:val="16"/>
        </w:rPr>
      </w:pP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забыли</w:t>
      </w:r>
      <w:r>
        <w:rPr>
          <w:spacing w:val="-4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препарат</w:t>
      </w:r>
      <w:r>
        <w:rPr>
          <w:spacing w:val="-4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AA2E1F" w:rsidRDefault="00000000">
      <w:pPr>
        <w:pStyle w:val="a3"/>
        <w:spacing w:line="274" w:lineRule="exact"/>
        <w:jc w:val="both"/>
      </w:pPr>
      <w:r>
        <w:t>Не удваивайте</w:t>
      </w:r>
      <w:r>
        <w:rPr>
          <w:spacing w:val="-2"/>
        </w:rPr>
        <w:t xml:space="preserve"> </w:t>
      </w:r>
      <w:r>
        <w:t>дозу</w:t>
      </w:r>
      <w:r>
        <w:rPr>
          <w:spacing w:val="-7"/>
        </w:rPr>
        <w:t xml:space="preserve"> </w:t>
      </w:r>
      <w:r>
        <w:t>для компенсации</w:t>
      </w:r>
      <w:r>
        <w:rPr>
          <w:spacing w:val="-4"/>
        </w:rPr>
        <w:t xml:space="preserve"> </w:t>
      </w:r>
      <w:r>
        <w:rPr>
          <w:spacing w:val="-2"/>
        </w:rPr>
        <w:t>пропущенной.</w:t>
      </w:r>
    </w:p>
    <w:p w:rsidR="00AA2E1F" w:rsidRDefault="00000000">
      <w:pPr>
        <w:pStyle w:val="a3"/>
      </w:pPr>
      <w:r>
        <w:t>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препарата</w:t>
      </w:r>
      <w:r>
        <w:rPr>
          <w:spacing w:val="40"/>
        </w:rPr>
        <w:t xml:space="preserve"> </w:t>
      </w:r>
      <w:r>
        <w:t>обратитесь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лечащему</w:t>
      </w:r>
      <w:r>
        <w:rPr>
          <w:spacing w:val="40"/>
        </w:rPr>
        <w:t xml:space="preserve"> </w:t>
      </w:r>
      <w:r>
        <w:t>врачу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работнику аптеки.</w:t>
      </w:r>
    </w:p>
    <w:p w:rsidR="00AA2E1F" w:rsidRDefault="00000000">
      <w:pPr>
        <w:pStyle w:val="1"/>
        <w:numPr>
          <w:ilvl w:val="1"/>
          <w:numId w:val="4"/>
        </w:numPr>
        <w:tabs>
          <w:tab w:val="left" w:pos="3036"/>
        </w:tabs>
        <w:spacing w:before="125" w:line="240" w:lineRule="auto"/>
        <w:ind w:left="3036" w:hanging="355"/>
        <w:jc w:val="left"/>
      </w:pPr>
      <w:r>
        <w:t>Возможные</w:t>
      </w:r>
      <w:r>
        <w:rPr>
          <w:spacing w:val="-7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AA2E1F" w:rsidRDefault="00000000">
      <w:pPr>
        <w:pStyle w:val="a3"/>
        <w:spacing w:before="115"/>
      </w:pPr>
      <w:r>
        <w:t>Подобно</w:t>
      </w:r>
      <w:r>
        <w:rPr>
          <w:spacing w:val="80"/>
        </w:rPr>
        <w:t xml:space="preserve"> </w:t>
      </w:r>
      <w:r>
        <w:t>всем</w:t>
      </w:r>
      <w:r>
        <w:rPr>
          <w:spacing w:val="80"/>
        </w:rPr>
        <w:t xml:space="preserve"> </w:t>
      </w:r>
      <w:r>
        <w:t>лекарственным</w:t>
      </w:r>
      <w:r>
        <w:rPr>
          <w:spacing w:val="80"/>
        </w:rPr>
        <w:t xml:space="preserve"> </w:t>
      </w:r>
      <w:r>
        <w:t>препаратам,</w:t>
      </w:r>
      <w:r>
        <w:rPr>
          <w:spacing w:val="80"/>
        </w:rPr>
        <w:t xml:space="preserve"> </w:t>
      </w:r>
      <w:r>
        <w:t>препарат</w:t>
      </w:r>
      <w:r>
        <w:rPr>
          <w:spacing w:val="80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может вызывать нежелательные реакции, однако они возникают не у всех.</w:t>
      </w:r>
    </w:p>
    <w:p w:rsidR="00AA2E1F" w:rsidRDefault="00AA2E1F">
      <w:pPr>
        <w:pStyle w:val="a3"/>
        <w:sectPr w:rsidR="00AA2E1F">
          <w:pgSz w:w="11910" w:h="16840"/>
          <w:pgMar w:top="920" w:right="708" w:bottom="980" w:left="1700" w:header="0" w:footer="776" w:gutter="0"/>
          <w:cols w:space="720"/>
        </w:sectPr>
      </w:pPr>
    </w:p>
    <w:p w:rsidR="00AA2E1F" w:rsidRDefault="00000000">
      <w:pPr>
        <w:pStyle w:val="1"/>
        <w:spacing w:before="78" w:line="240" w:lineRule="auto"/>
        <w:ind w:right="143"/>
      </w:pPr>
      <w:r>
        <w:lastRenderedPageBreak/>
        <w:t>Возможно возникновение серьезных нежелательных реакций, которые наблюдались с неизвестной частотой (исходя из имеющихся данных частоту возникновения определить невозможно).</w:t>
      </w:r>
    </w:p>
    <w:p w:rsidR="00AA2E1F" w:rsidRDefault="00000000">
      <w:pPr>
        <w:ind w:left="2" w:right="138"/>
        <w:jc w:val="both"/>
        <w:rPr>
          <w:b/>
          <w:sz w:val="24"/>
        </w:rPr>
      </w:pPr>
      <w:r>
        <w:rPr>
          <w:b/>
          <w:sz w:val="24"/>
        </w:rPr>
        <w:t>Прекратите применение препарата ОКСИМЕТАЗОЛИН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 xml:space="preserve">® </w:t>
      </w:r>
      <w:r>
        <w:rPr>
          <w:b/>
          <w:sz w:val="24"/>
        </w:rPr>
        <w:t xml:space="preserve">и немедленно обратитесь за медицинской помощью, если заметите появление следующих </w:t>
      </w:r>
      <w:r>
        <w:rPr>
          <w:b/>
          <w:spacing w:val="-2"/>
          <w:sz w:val="24"/>
        </w:rPr>
        <w:t>симптомов: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right="148" w:firstLine="0"/>
        <w:jc w:val="both"/>
        <w:rPr>
          <w:b/>
          <w:sz w:val="24"/>
        </w:rPr>
      </w:pPr>
      <w:r>
        <w:rPr>
          <w:sz w:val="24"/>
        </w:rPr>
        <w:t>быстрая тяжелая аллергическая реакция: отек лица, губ, языка и горла, которые могут вызвать затруднение дыхания или глотания (</w:t>
      </w:r>
      <w:r>
        <w:rPr>
          <w:i/>
          <w:sz w:val="24"/>
        </w:rPr>
        <w:t>признаки отека Квинке</w:t>
      </w:r>
      <w:r>
        <w:rPr>
          <w:sz w:val="24"/>
        </w:rPr>
        <w:t>)</w:t>
      </w:r>
      <w:r>
        <w:rPr>
          <w:b/>
          <w:sz w:val="24"/>
        </w:rPr>
        <w:t>.</w:t>
      </w:r>
    </w:p>
    <w:p w:rsidR="00AA2E1F" w:rsidRDefault="00000000">
      <w:pPr>
        <w:pStyle w:val="1"/>
        <w:spacing w:line="237" w:lineRule="auto"/>
        <w:ind w:right="141"/>
      </w:pPr>
      <w:r>
        <w:t>Другие возможные нежелательные реакции, которые могут наблюдаться при применении препарата ОКСИМЕТАЗОЛИН</w:t>
      </w:r>
      <w:r>
        <w:rPr>
          <w:spacing w:val="-1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t>с неизвестной частотой (исходя из имеющихся данных частоту возникновения определить невозможно):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spacing w:line="272" w:lineRule="exact"/>
        <w:ind w:left="182"/>
        <w:jc w:val="both"/>
        <w:rPr>
          <w:sz w:val="24"/>
        </w:rPr>
      </w:pPr>
      <w:r>
        <w:rPr>
          <w:sz w:val="24"/>
        </w:rPr>
        <w:t>сыпь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коже</w:t>
      </w:r>
      <w:r>
        <w:rPr>
          <w:spacing w:val="-2"/>
          <w:sz w:val="24"/>
        </w:rPr>
        <w:t xml:space="preserve"> (</w:t>
      </w:r>
      <w:r>
        <w:rPr>
          <w:i/>
          <w:spacing w:val="-2"/>
          <w:sz w:val="24"/>
        </w:rPr>
        <w:t>экзантема</w:t>
      </w:r>
      <w:r>
        <w:rPr>
          <w:spacing w:val="-2"/>
          <w:sz w:val="24"/>
        </w:rPr>
        <w:t>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4"/>
          <w:sz w:val="24"/>
        </w:rPr>
        <w:t>зуд;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бессонница;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беспокойство;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тревоги;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раздражительность;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сонливость;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подавленность;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головокружение;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галлюцинации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судороги</w:t>
      </w:r>
      <w:r>
        <w:rPr>
          <w:spacing w:val="-3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сердцебиения;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учащенное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сердцебиение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тахикардия</w:t>
      </w:r>
      <w:r>
        <w:rPr>
          <w:spacing w:val="-2"/>
          <w:sz w:val="24"/>
        </w:rPr>
        <w:t>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давления;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носа</w:t>
      </w:r>
      <w:r>
        <w:rPr>
          <w:spacing w:val="-5"/>
          <w:sz w:val="24"/>
        </w:rPr>
        <w:t xml:space="preserve"> </w:t>
      </w:r>
      <w:r>
        <w:rPr>
          <w:sz w:val="24"/>
        </w:rPr>
        <w:t>(ощущение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носа);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сухость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носа;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чихание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пациентов);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 (у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младенцев);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right="138" w:firstLine="0"/>
        <w:rPr>
          <w:sz w:val="24"/>
        </w:rPr>
      </w:pPr>
      <w:r>
        <w:rPr>
          <w:sz w:val="24"/>
        </w:rPr>
        <w:t>чувство «заложенности»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носа (реактивная гиперемия)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как пройдет эффект от применения препарата;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носовые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pacing w:val="-2"/>
          <w:sz w:val="24"/>
        </w:rPr>
        <w:t>утомляемость;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  <w:tab w:val="left" w:pos="1867"/>
          <w:tab w:val="left" w:pos="3196"/>
          <w:tab w:val="left" w:pos="5100"/>
          <w:tab w:val="left" w:pos="5731"/>
          <w:tab w:val="left" w:pos="7191"/>
          <w:tab w:val="left" w:pos="8982"/>
        </w:tabs>
        <w:ind w:right="137" w:firstLine="0"/>
        <w:rPr>
          <w:sz w:val="24"/>
        </w:rPr>
      </w:pPr>
      <w:r>
        <w:rPr>
          <w:spacing w:val="-2"/>
          <w:sz w:val="24"/>
        </w:rPr>
        <w:t>тахифилаксия</w:t>
      </w:r>
      <w:r>
        <w:rPr>
          <w:sz w:val="24"/>
        </w:rPr>
        <w:tab/>
      </w:r>
      <w:r>
        <w:rPr>
          <w:spacing w:val="-2"/>
          <w:sz w:val="24"/>
        </w:rPr>
        <w:t>(снижение</w:t>
      </w:r>
      <w:r>
        <w:rPr>
          <w:sz w:val="24"/>
        </w:rPr>
        <w:tab/>
      </w:r>
      <w:r>
        <w:rPr>
          <w:spacing w:val="-2"/>
          <w:sz w:val="24"/>
        </w:rPr>
        <w:t>эффективности)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длительном</w:t>
      </w:r>
      <w:r>
        <w:rPr>
          <w:sz w:val="24"/>
        </w:rPr>
        <w:tab/>
      </w:r>
      <w:r>
        <w:rPr>
          <w:spacing w:val="-2"/>
          <w:sz w:val="24"/>
        </w:rPr>
        <w:t>использовании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передозировке;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тошнота;</w:t>
      </w:r>
    </w:p>
    <w:p w:rsidR="00AA2E1F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глаза).</w:t>
      </w:r>
    </w:p>
    <w:p w:rsidR="00AA2E1F" w:rsidRDefault="00000000">
      <w:pPr>
        <w:pStyle w:val="1"/>
        <w:spacing w:before="244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AA2E1F" w:rsidRDefault="00000000">
      <w:pPr>
        <w:pStyle w:val="a3"/>
        <w:ind w:right="137"/>
        <w:jc w:val="both"/>
      </w:pPr>
      <w:r>
        <w:t>Если у</w:t>
      </w:r>
      <w:r>
        <w:rPr>
          <w:spacing w:val="-1"/>
        </w:rPr>
        <w:t xml:space="preserve"> </w:t>
      </w:r>
      <w:r>
        <w:t>Вас возникают какие-либо нежелательные реакции, проконсультируйтесь с врачом или работником аптеки. Данная рекомендация также распространяется на любые возможные</w:t>
      </w:r>
      <w:r>
        <w:rPr>
          <w:spacing w:val="-13"/>
        </w:rPr>
        <w:t xml:space="preserve"> </w:t>
      </w:r>
      <w:r>
        <w:t>нежелательные</w:t>
      </w:r>
      <w:r>
        <w:rPr>
          <w:spacing w:val="-13"/>
        </w:rPr>
        <w:t xml:space="preserve"> </w:t>
      </w:r>
      <w:r>
        <w:t>реакции,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перечисленные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листке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 xml:space="preserve">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 w:rsidR="00AA2E1F" w:rsidRDefault="00AA2E1F">
      <w:pPr>
        <w:pStyle w:val="a3"/>
        <w:ind w:left="0"/>
        <w:rPr>
          <w:sz w:val="11"/>
        </w:rPr>
      </w:pPr>
    </w:p>
    <w:p w:rsidR="00AA2E1F" w:rsidRDefault="00000000">
      <w:pPr>
        <w:pStyle w:val="a3"/>
        <w:ind w:left="-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231640" cy="1087120"/>
                <wp:effectExtent l="9525" t="0" r="0" b="825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1640" cy="10871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2E1F" w:rsidRDefault="00000000">
                            <w:pPr>
                              <w:pStyle w:val="a3"/>
                              <w:spacing w:line="268" w:lineRule="exact"/>
                              <w:ind w:left="103"/>
                            </w:pPr>
                            <w:r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 w:rsidR="00AA2E1F" w:rsidRDefault="00000000">
                            <w:pPr>
                              <w:pStyle w:val="a3"/>
                              <w:ind w:left="103"/>
                            </w:pPr>
                            <w:r>
                              <w:t>Федеральная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служба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надзору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сфере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здравоохранения 109012, Москва, Славянская площадь, д. 4, стр. 1</w:t>
                            </w:r>
                          </w:p>
                          <w:p w:rsidR="00AA2E1F" w:rsidRDefault="00000000">
                            <w:pPr>
                              <w:pStyle w:val="a3"/>
                              <w:ind w:left="103"/>
                            </w:pPr>
                            <w:r>
                              <w:t>телефон: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(800)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550-99-</w:t>
                            </w:r>
                            <w:r>
                              <w:rPr>
                                <w:spacing w:val="-5"/>
                              </w:rPr>
                              <w:t>03</w:t>
                            </w:r>
                          </w:p>
                          <w:p w:rsidR="00AA2E1F" w:rsidRDefault="00000000">
                            <w:pPr>
                              <w:pStyle w:val="a3"/>
                              <w:ind w:left="103" w:right="1052"/>
                            </w:pPr>
                            <w:r>
                              <w:t>электронная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почта: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pharm</w:t>
                            </w:r>
                            <w:hyperlink r:id="rId8">
                              <w:r>
                                <w:t>@roszdravnadzor.gov.ru</w:t>
                              </w:r>
                            </w:hyperlink>
                            <w:r>
                              <w:t xml:space="preserve"> сайт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hyperlink r:id="rId9">
                              <w: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333.2pt;height:85.6pt;mso-position-horizontal-relative:char;mso-position-vertical-relative:line" type="#_x0000_t202" id="docshape2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Федеральная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здравоохранения 109012, Москва, Славянская площадь, д. 4, стр. 1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телефон: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+7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(800)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550-99-</w:t>
                      </w:r>
                      <w:r>
                        <w:rPr>
                          <w:spacing w:val="-5"/>
                        </w:rPr>
                        <w:t>03</w:t>
                      </w:r>
                    </w:p>
                    <w:p>
                      <w:pPr>
                        <w:pStyle w:val="BodyText"/>
                        <w:ind w:left="103" w:right="1052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pharm</w:t>
                      </w:r>
                      <w:hyperlink r:id="rId10">
                        <w:r>
                          <w:rPr/>
                          <w:t>@roszdravnadzor.gov.ru</w:t>
                        </w:r>
                      </w:hyperlink>
                      <w:r>
                        <w:rPr/>
                        <w:t> сайт</w:t>
                      </w:r>
                      <w:r>
                        <w:rPr>
                          <w:sz w:val="28"/>
                        </w:rPr>
                        <w:t>: </w:t>
                      </w:r>
                      <w:hyperlink r:id="rId11">
                        <w:r>
                          <w:rPr/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AA2E1F" w:rsidRDefault="00AA2E1F">
      <w:pPr>
        <w:pStyle w:val="a3"/>
        <w:rPr>
          <w:sz w:val="20"/>
        </w:rPr>
        <w:sectPr w:rsidR="00AA2E1F">
          <w:pgSz w:w="11910" w:h="16840"/>
          <w:pgMar w:top="920" w:right="708" w:bottom="960" w:left="1700" w:header="0" w:footer="776" w:gutter="0"/>
          <w:cols w:space="720"/>
        </w:sectPr>
      </w:pPr>
    </w:p>
    <w:p w:rsidR="00AA2E1F" w:rsidRDefault="00000000">
      <w:pPr>
        <w:pStyle w:val="1"/>
        <w:numPr>
          <w:ilvl w:val="1"/>
          <w:numId w:val="4"/>
        </w:numPr>
        <w:tabs>
          <w:tab w:val="left" w:pos="2099"/>
        </w:tabs>
        <w:spacing w:before="73" w:line="240" w:lineRule="auto"/>
        <w:ind w:left="2099"/>
        <w:jc w:val="left"/>
        <w:rPr>
          <w:position w:val="8"/>
          <w:sz w:val="16"/>
        </w:rPr>
      </w:pPr>
      <w:r>
        <w:lastRenderedPageBreak/>
        <w:t>Хранение</w:t>
      </w:r>
      <w:r>
        <w:rPr>
          <w:spacing w:val="-7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ОКСИМЕТАЗОЛИН</w:t>
      </w:r>
      <w:r>
        <w:rPr>
          <w:spacing w:val="-5"/>
        </w:rPr>
        <w:t xml:space="preserve"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 w:rsidR="00AA2E1F" w:rsidRDefault="00000000">
      <w:pPr>
        <w:pStyle w:val="a3"/>
        <w:spacing w:before="115"/>
        <w:ind w:right="138"/>
        <w:jc w:val="both"/>
      </w:pPr>
      <w:r>
        <w:t>Храните</w:t>
      </w:r>
      <w:r>
        <w:rPr>
          <w:spacing w:val="-6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его. Не</w:t>
      </w:r>
      <w:r>
        <w:rPr>
          <w:spacing w:val="-1"/>
        </w:rPr>
        <w:t xml:space="preserve"> </w:t>
      </w:r>
      <w:r>
        <w:t>применяйте препарат после</w:t>
      </w:r>
      <w:r>
        <w:rPr>
          <w:spacing w:val="-1"/>
        </w:rPr>
        <w:t xml:space="preserve"> </w:t>
      </w:r>
      <w:r>
        <w:t>истечения срока</w:t>
      </w:r>
      <w:r>
        <w:rPr>
          <w:spacing w:val="-1"/>
        </w:rPr>
        <w:t xml:space="preserve"> </w:t>
      </w:r>
      <w:r>
        <w:t>годности, указанного на этикетке</w:t>
      </w:r>
      <w:r>
        <w:rPr>
          <w:spacing w:val="-1"/>
        </w:rPr>
        <w:t xml:space="preserve"> </w:t>
      </w:r>
      <w:r>
        <w:t>флакона и пачке картонной после «Годен до:».</w:t>
      </w:r>
    </w:p>
    <w:p w:rsidR="00AA2E1F" w:rsidRDefault="00000000">
      <w:pPr>
        <w:pStyle w:val="a3"/>
        <w:ind w:right="142"/>
        <w:jc w:val="both"/>
      </w:pPr>
      <w:r>
        <w:t>Датой истечения срока годности является последний день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месяца. После первого вскрытия флакона препарат можно использовать до истечения срока годности.</w:t>
      </w:r>
    </w:p>
    <w:p w:rsidR="00AA2E1F" w:rsidRDefault="00000000">
      <w:pPr>
        <w:pStyle w:val="a3"/>
        <w:jc w:val="both"/>
      </w:pPr>
      <w:r>
        <w:t>Храните</w:t>
      </w:r>
      <w:r>
        <w:rPr>
          <w:spacing w:val="-4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5"/>
        </w:rPr>
        <w:t>°C.</w:t>
      </w:r>
    </w:p>
    <w:p w:rsidR="00AA2E1F" w:rsidRDefault="00000000">
      <w:pPr>
        <w:pStyle w:val="a3"/>
        <w:ind w:right="140"/>
        <w:jc w:val="both"/>
      </w:pPr>
      <w: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:rsidR="00AA2E1F" w:rsidRDefault="00000000">
      <w:pPr>
        <w:pStyle w:val="1"/>
        <w:numPr>
          <w:ilvl w:val="1"/>
          <w:numId w:val="4"/>
        </w:numPr>
        <w:tabs>
          <w:tab w:val="left" w:pos="2774"/>
        </w:tabs>
        <w:spacing w:before="11" w:line="510" w:lineRule="atLeast"/>
        <w:ind w:left="2" w:right="2197" w:firstLine="2412"/>
        <w:jc w:val="left"/>
      </w:pPr>
      <w:r>
        <w:t>Содержимое</w:t>
      </w:r>
      <w:r>
        <w:rPr>
          <w:spacing w:val="-11"/>
        </w:rPr>
        <w:t xml:space="preserve"> </w:t>
      </w:r>
      <w:r>
        <w:t>упаковки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10"/>
        </w:rPr>
        <w:t xml:space="preserve"> </w:t>
      </w:r>
      <w:r>
        <w:t>сведения Препарат ОКСИМЕТАЗОЛИН НОРДУМ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 xml:space="preserve"> </w:t>
      </w:r>
      <w:r>
        <w:t>содержит</w:t>
      </w:r>
    </w:p>
    <w:p w:rsidR="00AA2E1F" w:rsidRDefault="00000000">
      <w:pPr>
        <w:pStyle w:val="a3"/>
        <w:spacing w:before="2"/>
      </w:pPr>
      <w:r>
        <w:t>Действующим</w:t>
      </w:r>
      <w:r>
        <w:rPr>
          <w:spacing w:val="-5"/>
        </w:rPr>
        <w:t xml:space="preserve"> </w:t>
      </w:r>
      <w:r>
        <w:t>веществом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оксиметазолин.</w:t>
      </w:r>
    </w:p>
    <w:p w:rsidR="00AA2E1F" w:rsidRDefault="00000000">
      <w:pPr>
        <w:pStyle w:val="a3"/>
      </w:pPr>
      <w:r>
        <w:t xml:space="preserve">Каждая доза спрея назального дозированного (45 мкл) содержит 22,5 мкг оксиметазолина </w:t>
      </w:r>
      <w:r>
        <w:rPr>
          <w:spacing w:val="-2"/>
        </w:rPr>
        <w:t>гидрохлорида.</w:t>
      </w:r>
    </w:p>
    <w:p w:rsidR="00AA2E1F" w:rsidRDefault="00000000">
      <w:pPr>
        <w:pStyle w:val="a3"/>
      </w:pPr>
      <w:r>
        <w:t>Вспомогательными</w:t>
      </w:r>
      <w:r>
        <w:rPr>
          <w:spacing w:val="80"/>
        </w:rPr>
        <w:t xml:space="preserve"> </w:t>
      </w:r>
      <w:r>
        <w:t>веществами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бензалкония</w:t>
      </w:r>
      <w:r>
        <w:rPr>
          <w:spacing w:val="80"/>
        </w:rPr>
        <w:t xml:space="preserve"> </w:t>
      </w:r>
      <w:r>
        <w:t>хлорид,</w:t>
      </w:r>
      <w:r>
        <w:rPr>
          <w:spacing w:val="80"/>
        </w:rPr>
        <w:t xml:space="preserve"> </w:t>
      </w:r>
      <w:r>
        <w:t>глицерин</w:t>
      </w:r>
      <w:r>
        <w:rPr>
          <w:spacing w:val="80"/>
        </w:rPr>
        <w:t xml:space="preserve"> </w:t>
      </w:r>
      <w:r>
        <w:t>(глицерол), натрия цитрата дигидрат, лимонной кислоты моногидрат, вода очищенная.</w:t>
      </w:r>
    </w:p>
    <w:p w:rsidR="00AA2E1F" w:rsidRDefault="00000000">
      <w:pPr>
        <w:pStyle w:val="1"/>
        <w:spacing w:before="240" w:line="279" w:lineRule="exact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ОКСИМЕТАЗОЛИН</w:t>
      </w:r>
      <w:r>
        <w:rPr>
          <w:spacing w:val="-3"/>
        </w:rPr>
        <w:t xml:space="preserve"> </w:t>
      </w:r>
      <w:r>
        <w:t>НОРДУМ</w:t>
      </w:r>
      <w:r>
        <w:rPr>
          <w:position w:val="8"/>
          <w:sz w:val="16"/>
        </w:rPr>
        <w:t>®</w:t>
      </w:r>
      <w:r>
        <w:rPr>
          <w:spacing w:val="15"/>
          <w:position w:val="8"/>
          <w:sz w:val="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содержимое</w:t>
      </w:r>
      <w:r>
        <w:rPr>
          <w:spacing w:val="-4"/>
        </w:rPr>
        <w:t xml:space="preserve"> </w:t>
      </w:r>
      <w:r>
        <w:rPr>
          <w:spacing w:val="-2"/>
        </w:rPr>
        <w:t>упаковки</w:t>
      </w:r>
    </w:p>
    <w:p w:rsidR="00AA2E1F" w:rsidRDefault="00000000">
      <w:pPr>
        <w:pStyle w:val="a3"/>
        <w:spacing w:line="274" w:lineRule="exact"/>
      </w:pPr>
      <w:r>
        <w:t>Спрей</w:t>
      </w:r>
      <w:r>
        <w:rPr>
          <w:spacing w:val="-4"/>
        </w:rPr>
        <w:t xml:space="preserve"> </w:t>
      </w:r>
      <w:r>
        <w:t>назальный</w:t>
      </w:r>
      <w:r>
        <w:rPr>
          <w:spacing w:val="-3"/>
        </w:rPr>
        <w:t xml:space="preserve"> </w:t>
      </w:r>
      <w:r>
        <w:rPr>
          <w:spacing w:val="-2"/>
        </w:rPr>
        <w:t>дозированный.</w:t>
      </w:r>
    </w:p>
    <w:p w:rsidR="00AA2E1F" w:rsidRDefault="00000000">
      <w:pPr>
        <w:pStyle w:val="a3"/>
        <w:ind w:right="142"/>
        <w:jc w:val="both"/>
      </w:pPr>
      <w:r>
        <w:t>Препарат ОКСИМЕТАЗОЛИН</w:t>
      </w:r>
      <w:r>
        <w:rPr>
          <w:spacing w:val="-4"/>
        </w:rPr>
        <w:t xml:space="preserve"> </w:t>
      </w:r>
      <w:r>
        <w:t>НОРДУМ</w:t>
      </w:r>
      <w:r>
        <w:rPr>
          <w:vertAlign w:val="superscript"/>
        </w:rPr>
        <w:t>®</w:t>
      </w:r>
      <w:r>
        <w:t xml:space="preserve"> представляет собой прозрачный или почти прозрачный раствор от бесцветного до слабо-желтого цвета.</w:t>
      </w:r>
    </w:p>
    <w:p w:rsidR="00AA2E1F" w:rsidRDefault="00000000">
      <w:pPr>
        <w:pStyle w:val="a3"/>
        <w:ind w:right="137"/>
        <w:jc w:val="both"/>
      </w:pPr>
      <w:r>
        <w:t>По 300 доз (15 мл) лекарственного препарата во флаконы из полиэтилена высокой плотности с полипропиленовой дозирующей насадкой-распылителем, снабженной защитным колпачком из полипропилена. На каждый флакон наклеивают этикетку самоклеящуюся. 1 флакон вместе с листком-вкладышем помещают в пачку картонную из картона для потребительской тары.</w:t>
      </w:r>
    </w:p>
    <w:p w:rsidR="00AA2E1F" w:rsidRDefault="00000000">
      <w:pPr>
        <w:pStyle w:val="1"/>
        <w:spacing w:before="245"/>
        <w:jc w:val="left"/>
      </w:pPr>
      <w:r>
        <w:t>Держатель</w:t>
      </w:r>
      <w:r>
        <w:rPr>
          <w:spacing w:val="-8"/>
        </w:rPr>
        <w:t xml:space="preserve"> </w:t>
      </w:r>
      <w:r>
        <w:t>регистрационного</w:t>
      </w:r>
      <w:r>
        <w:rPr>
          <w:spacing w:val="-5"/>
        </w:rPr>
        <w:t xml:space="preserve"> </w:t>
      </w:r>
      <w:r>
        <w:t>удостоверения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производитель:</w:t>
      </w:r>
    </w:p>
    <w:p w:rsidR="00AA2E1F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AA2E1F" w:rsidRDefault="00000000">
      <w:pPr>
        <w:pStyle w:val="a3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AA2E1F" w:rsidRDefault="00000000">
      <w:pPr>
        <w:pStyle w:val="a3"/>
      </w:pPr>
      <w:r>
        <w:t>Юридический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предприятия-</w:t>
      </w:r>
      <w:r>
        <w:rPr>
          <w:spacing w:val="-2"/>
        </w:rPr>
        <w:t>производителя:</w:t>
      </w:r>
    </w:p>
    <w:p w:rsidR="00AA2E1F" w:rsidRDefault="00000000">
      <w:pPr>
        <w:pStyle w:val="a3"/>
      </w:pPr>
      <w:r>
        <w:t>111524,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Электродная,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этаж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помещ.</w:t>
      </w:r>
      <w:r>
        <w:rPr>
          <w:spacing w:val="-1"/>
        </w:rPr>
        <w:t xml:space="preserve"> </w:t>
      </w:r>
      <w:r>
        <w:rPr>
          <w:spacing w:val="-5"/>
        </w:rPr>
        <w:t>47</w:t>
      </w:r>
    </w:p>
    <w:p w:rsidR="00AA2E1F" w:rsidRDefault="00000000">
      <w:pPr>
        <w:pStyle w:val="a3"/>
      </w:pPr>
      <w:r>
        <w:t>Тел/факс:</w:t>
      </w:r>
      <w:r>
        <w:rPr>
          <w:spacing w:val="-3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(495)137-80-</w:t>
      </w:r>
      <w:r>
        <w:rPr>
          <w:spacing w:val="-5"/>
        </w:rPr>
        <w:t>22</w:t>
      </w:r>
    </w:p>
    <w:p w:rsidR="00AA2E1F" w:rsidRDefault="00000000">
      <w:pPr>
        <w:pStyle w:val="a3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1"/>
        </w:rPr>
        <w:t xml:space="preserve"> </w:t>
      </w:r>
      <w:hyperlink r:id="rId12">
        <w:r>
          <w:rPr>
            <w:spacing w:val="-2"/>
          </w:rPr>
          <w:t>electro@ns03.ru</w:t>
        </w:r>
      </w:hyperlink>
    </w:p>
    <w:p w:rsidR="00AA2E1F" w:rsidRDefault="00000000">
      <w:pPr>
        <w:pStyle w:val="1"/>
        <w:spacing w:before="245"/>
        <w:jc w:val="left"/>
      </w:pPr>
      <w:r>
        <w:rPr>
          <w:spacing w:val="-2"/>
        </w:rPr>
        <w:t>Производитель:</w:t>
      </w:r>
    </w:p>
    <w:p w:rsidR="00AA2E1F" w:rsidRDefault="00000000">
      <w:pPr>
        <w:pStyle w:val="a3"/>
        <w:spacing w:line="274" w:lineRule="exact"/>
      </w:pPr>
      <w:r>
        <w:rPr>
          <w:spacing w:val="-2"/>
        </w:rPr>
        <w:t>Россия</w:t>
      </w:r>
    </w:p>
    <w:p w:rsidR="00AA2E1F" w:rsidRDefault="00000000">
      <w:pPr>
        <w:pStyle w:val="a3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AA2E1F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8"/>
          <w:tab w:val="left" w:pos="8192"/>
        </w:tabs>
        <w:ind w:right="140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AA2E1F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spacing w:before="1"/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AA2E1F" w:rsidRDefault="00000000">
      <w:pPr>
        <w:pStyle w:val="a3"/>
        <w:ind w:right="5355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3">
        <w:r>
          <w:t>safety@ns03.ru</w:t>
        </w:r>
      </w:hyperlink>
    </w:p>
    <w:p w:rsidR="00AA2E1F" w:rsidRDefault="00AA2E1F">
      <w:pPr>
        <w:pStyle w:val="a3"/>
        <w:sectPr w:rsidR="00AA2E1F">
          <w:pgSz w:w="11910" w:h="16840"/>
          <w:pgMar w:top="920" w:right="708" w:bottom="980" w:left="1700" w:header="0" w:footer="776" w:gutter="0"/>
          <w:cols w:space="720"/>
        </w:sectPr>
      </w:pPr>
    </w:p>
    <w:p w:rsidR="00AA2E1F" w:rsidRDefault="00000000">
      <w:pPr>
        <w:pStyle w:val="1"/>
        <w:spacing w:before="80" w:line="237" w:lineRule="auto"/>
        <w:jc w:val="left"/>
        <w:rPr>
          <w:b w:val="0"/>
        </w:rPr>
      </w:pPr>
      <w:r>
        <w:lastRenderedPageBreak/>
        <w:t>Все</w:t>
      </w:r>
      <w:r>
        <w:rPr>
          <w:spacing w:val="80"/>
        </w:rPr>
        <w:t xml:space="preserve"> </w:t>
      </w:r>
      <w:r>
        <w:t>претензии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</w:t>
      </w:r>
      <w:r>
        <w:rPr>
          <w:spacing w:val="40"/>
        </w:rPr>
        <w:t xml:space="preserve"> </w:t>
      </w:r>
      <w:r>
        <w:t xml:space="preserve">регистрационного удостоверения или держателю регистрационного удостоверения: </w:t>
      </w:r>
      <w:r>
        <w:rPr>
          <w:b w:val="0"/>
          <w:spacing w:val="-2"/>
        </w:rPr>
        <w:t>Россия</w:t>
      </w:r>
    </w:p>
    <w:p w:rsidR="00AA2E1F" w:rsidRDefault="00000000">
      <w:pPr>
        <w:pStyle w:val="a3"/>
        <w:spacing w:before="2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AA2E1F" w:rsidRDefault="00000000">
      <w:pPr>
        <w:pStyle w:val="a3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AA2E1F" w:rsidRDefault="00000000">
      <w:pPr>
        <w:pStyle w:val="a3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AA2E1F" w:rsidRDefault="00000000">
      <w:pPr>
        <w:pStyle w:val="a3"/>
        <w:ind w:right="3874"/>
      </w:pPr>
      <w:r>
        <w:t>телефон</w:t>
      </w:r>
      <w:r>
        <w:rPr>
          <w:spacing w:val="-7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линии: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(800)</w:t>
      </w:r>
      <w:r>
        <w:rPr>
          <w:spacing w:val="-9"/>
        </w:rPr>
        <w:t xml:space="preserve"> </w:t>
      </w:r>
      <w:r>
        <w:t xml:space="preserve">333-24-14 электронная почта: </w:t>
      </w:r>
      <w:hyperlink r:id="rId14">
        <w:r>
          <w:t>safety@ns03.ru</w:t>
        </w:r>
      </w:hyperlink>
    </w:p>
    <w:p w:rsidR="00AA2E1F" w:rsidRDefault="00000000">
      <w:pPr>
        <w:pStyle w:val="1"/>
        <w:spacing w:before="11" w:line="510" w:lineRule="atLeast"/>
        <w:ind w:right="5355"/>
        <w:jc w:val="left"/>
      </w:pPr>
      <w:r>
        <w:t>Листок-вкладыш пересмотрен Прочие</w:t>
      </w:r>
      <w:r>
        <w:rPr>
          <w:spacing w:val="-15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информации</w:t>
      </w:r>
    </w:p>
    <w:p w:rsidR="00AA2E1F" w:rsidRDefault="00000000">
      <w:pPr>
        <w:pStyle w:val="a3"/>
        <w:tabs>
          <w:tab w:val="left" w:pos="1455"/>
          <w:tab w:val="left" w:pos="2657"/>
          <w:tab w:val="left" w:pos="3057"/>
          <w:tab w:val="left" w:pos="4096"/>
          <w:tab w:val="left" w:pos="5401"/>
          <w:tab w:val="left" w:pos="6850"/>
          <w:tab w:val="left" w:pos="7368"/>
          <w:tab w:val="left" w:pos="8628"/>
        </w:tabs>
        <w:spacing w:before="1"/>
        <w:ind w:right="139"/>
      </w:pPr>
      <w:r>
        <w:rPr>
          <w:spacing w:val="-2"/>
        </w:rPr>
        <w:t>Подробные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препарате</w:t>
      </w:r>
      <w:r>
        <w:tab/>
      </w:r>
      <w:r>
        <w:rPr>
          <w:spacing w:val="-2"/>
        </w:rPr>
        <w:t>содержатся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веб-сайте</w:t>
      </w:r>
      <w:r>
        <w:tab/>
      </w:r>
      <w:r>
        <w:rPr>
          <w:spacing w:val="-2"/>
        </w:rPr>
        <w:t>Союза: https://eec.eaeunion.org/.</w:t>
      </w:r>
    </w:p>
    <w:sectPr w:rsidR="00AA2E1F">
      <w:pgSz w:w="11910" w:h="16840"/>
      <w:pgMar w:top="920" w:right="708" w:bottom="980" w:left="17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1D39" w:rsidRDefault="00731D39">
      <w:r>
        <w:separator/>
      </w:r>
    </w:p>
  </w:endnote>
  <w:endnote w:type="continuationSeparator" w:id="0">
    <w:p w:rsidR="00731D39" w:rsidRDefault="007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E1F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6906514</wp:posOffset>
              </wp:positionH>
              <wp:positionV relativeFrom="page">
                <wp:posOffset>10055893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E1F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20007pt;margin-top:791.802612pt;width:13pt;height:15.3pt;mso-position-horizontal-relative:page;mso-position-vertical-relative:page;z-index:-158571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1D39" w:rsidRDefault="00731D39">
      <w:r>
        <w:separator/>
      </w:r>
    </w:p>
  </w:footnote>
  <w:footnote w:type="continuationSeparator" w:id="0">
    <w:p w:rsidR="00731D39" w:rsidRDefault="0073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1FE1"/>
    <w:multiLevelType w:val="hybridMultilevel"/>
    <w:tmpl w:val="8A1030E4"/>
    <w:lvl w:ilvl="0" w:tplc="FE1C2138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8587C">
      <w:start w:val="1"/>
      <w:numFmt w:val="decimal"/>
      <w:lvlText w:val="%2."/>
      <w:lvlJc w:val="left"/>
      <w:pPr>
        <w:ind w:left="7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4E9BA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53471F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742C69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8362D8F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12F6E40A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FD0EB32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6630AE44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E069D7"/>
    <w:multiLevelType w:val="hybridMultilevel"/>
    <w:tmpl w:val="350A4E02"/>
    <w:lvl w:ilvl="0" w:tplc="FADEACE6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4E160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9FFE5136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DABE49E0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9B3AA520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59126BA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2B444964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D75A4F00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25AA633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8EE7CBE"/>
    <w:multiLevelType w:val="hybridMultilevel"/>
    <w:tmpl w:val="BA865398"/>
    <w:lvl w:ilvl="0" w:tplc="46D2616E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4A81E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0D4446D2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67E6425C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3746F08E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1FA8C5C8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2F78722C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6E620B78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69EA9964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77E013B2"/>
    <w:multiLevelType w:val="hybridMultilevel"/>
    <w:tmpl w:val="9C586C1E"/>
    <w:lvl w:ilvl="0" w:tplc="35CE8558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390C9C6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4768CA00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11AC41CE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E056E190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DA6E37E6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D2EA17E0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694016E8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45040D32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num w:numId="1" w16cid:durableId="5055817">
    <w:abstractNumId w:val="3"/>
  </w:num>
  <w:num w:numId="2" w16cid:durableId="485628193">
    <w:abstractNumId w:val="1"/>
  </w:num>
  <w:num w:numId="3" w16cid:durableId="1876503319">
    <w:abstractNumId w:val="2"/>
  </w:num>
  <w:num w:numId="4" w16cid:durableId="100034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E1F"/>
    <w:rsid w:val="00731D39"/>
    <w:rsid w:val="00AA2E1F"/>
    <w:rsid w:val="00BC61E9"/>
    <w:rsid w:val="00E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B19B-DB6D-A749-8C37-DD847B8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dravnadzor.gov.ru" TargetMode="External"/><Relationship Id="rId13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lectro@ns03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zdravnadzor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zdravnadzor.gov.ru/" TargetMode="External"/><Relationship Id="rId14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SZ3</dc:creator>
  <cp:lastModifiedBy>Михаил</cp:lastModifiedBy>
  <cp:revision>2</cp:revision>
  <dcterms:created xsi:type="dcterms:W3CDTF">2025-01-16T12:45:00Z</dcterms:created>
  <dcterms:modified xsi:type="dcterms:W3CDTF">2025-01-17T07:35:00Z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