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AD4" w14:textId="112A9101" w:rsidR="00811D2C" w:rsidRPr="00B01313" w:rsidRDefault="00300A87" w:rsidP="0082322B">
      <w:pPr>
        <w:shd w:val="clear" w:color="auto" w:fill="FFFFFF" w:themeFill="background1"/>
        <w:spacing w:after="240"/>
        <w:jc w:val="center"/>
        <w:rPr>
          <w:b/>
        </w:rPr>
      </w:pPr>
      <w:r w:rsidRPr="00B01313">
        <w:rPr>
          <w:b/>
        </w:rPr>
        <w:t>Л</w:t>
      </w:r>
      <w:r w:rsidR="0017681B" w:rsidRPr="00B01313">
        <w:rPr>
          <w:b/>
        </w:rPr>
        <w:t>исток</w:t>
      </w:r>
      <w:r w:rsidR="00311D4E" w:rsidRPr="00B01313">
        <w:rPr>
          <w:b/>
        </w:rPr>
        <w:t>-</w:t>
      </w:r>
      <w:r w:rsidR="0017681B" w:rsidRPr="00B01313">
        <w:rPr>
          <w:b/>
        </w:rPr>
        <w:t>вкладыш</w:t>
      </w:r>
      <w:r w:rsidRPr="00B01313">
        <w:rPr>
          <w:b/>
        </w:rPr>
        <w:t xml:space="preserve"> – информация для пациента</w:t>
      </w:r>
    </w:p>
    <w:p w14:paraId="2929DBFC" w14:textId="2C483673" w:rsidR="00D20280" w:rsidRPr="00B01313" w:rsidRDefault="00123BA9" w:rsidP="006E5F0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B01313">
        <w:rPr>
          <w:b/>
          <w:bCs/>
        </w:rPr>
        <w:t>Молсидомин</w:t>
      </w:r>
      <w:proofErr w:type="spellEnd"/>
      <w:r w:rsidR="000F1A0C">
        <w:rPr>
          <w:b/>
          <w:bCs/>
        </w:rPr>
        <w:t>-СЗ</w:t>
      </w:r>
      <w:r w:rsidR="009B01E4" w:rsidRPr="00B01313">
        <w:rPr>
          <w:b/>
          <w:bCs/>
        </w:rPr>
        <w:t>,</w:t>
      </w:r>
      <w:r w:rsidRPr="00B01313">
        <w:rPr>
          <w:b/>
          <w:bCs/>
        </w:rPr>
        <w:t xml:space="preserve"> 2 мг</w:t>
      </w:r>
      <w:r w:rsidR="009B01E4" w:rsidRPr="00B01313">
        <w:rPr>
          <w:b/>
          <w:bCs/>
        </w:rPr>
        <w:t>,</w:t>
      </w:r>
      <w:r w:rsidRPr="00B01313">
        <w:rPr>
          <w:b/>
          <w:bCs/>
        </w:rPr>
        <w:t xml:space="preserve"> таблетки</w:t>
      </w:r>
    </w:p>
    <w:p w14:paraId="480D8807" w14:textId="6CE80C97" w:rsidR="00123BA9" w:rsidRPr="00A10132" w:rsidRDefault="00123BA9" w:rsidP="00334A8F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/>
        <w:jc w:val="center"/>
        <w:rPr>
          <w:b/>
          <w:bCs/>
        </w:rPr>
      </w:pPr>
      <w:proofErr w:type="spellStart"/>
      <w:r w:rsidRPr="00B01313">
        <w:rPr>
          <w:b/>
          <w:bCs/>
        </w:rPr>
        <w:t>Молсидомин</w:t>
      </w:r>
      <w:proofErr w:type="spellEnd"/>
      <w:r w:rsidR="000F1A0C">
        <w:rPr>
          <w:b/>
          <w:bCs/>
        </w:rPr>
        <w:t>-СЗ</w:t>
      </w:r>
      <w:r w:rsidR="009B01E4" w:rsidRPr="00B01313">
        <w:rPr>
          <w:b/>
          <w:bCs/>
        </w:rPr>
        <w:t>,</w:t>
      </w:r>
      <w:r w:rsidRPr="00B01313">
        <w:rPr>
          <w:b/>
          <w:bCs/>
        </w:rPr>
        <w:t xml:space="preserve"> 4 мг</w:t>
      </w:r>
      <w:r w:rsidR="009B01E4" w:rsidRPr="00B01313">
        <w:rPr>
          <w:b/>
          <w:bCs/>
        </w:rPr>
        <w:t>,</w:t>
      </w:r>
      <w:r w:rsidRPr="00B01313">
        <w:rPr>
          <w:b/>
          <w:bCs/>
        </w:rPr>
        <w:t xml:space="preserve"> </w:t>
      </w:r>
      <w:r w:rsidRPr="00A10132">
        <w:rPr>
          <w:b/>
          <w:bCs/>
        </w:rPr>
        <w:t>таблетки</w:t>
      </w:r>
    </w:p>
    <w:p w14:paraId="7ED52538" w14:textId="7371A4F2" w:rsidR="00A94E11" w:rsidRPr="00A10132" w:rsidRDefault="006548A4" w:rsidP="00334A8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i/>
          <w:iCs/>
        </w:rPr>
      </w:pPr>
      <w:r w:rsidRPr="00A10132">
        <w:t xml:space="preserve">Действующее вещество: </w:t>
      </w:r>
      <w:proofErr w:type="spellStart"/>
      <w:r w:rsidRPr="00A10132">
        <w:t>м</w:t>
      </w:r>
      <w:r w:rsidR="00123BA9" w:rsidRPr="00A10132">
        <w:t>олсидомин</w:t>
      </w:r>
      <w:bookmarkStart w:id="0" w:name="_Hlk56080003"/>
      <w:proofErr w:type="spellEnd"/>
    </w:p>
    <w:p w14:paraId="1AB74137" w14:textId="5201C882" w:rsidR="002D3FE3" w:rsidRPr="00A10132" w:rsidRDefault="002D3FE3" w:rsidP="0041304F">
      <w:pPr>
        <w:shd w:val="clear" w:color="auto" w:fill="FFFFFF" w:themeFill="background1"/>
        <w:spacing w:before="240"/>
        <w:jc w:val="both"/>
        <w:rPr>
          <w:b/>
          <w:iCs/>
        </w:rPr>
      </w:pPr>
      <w:r w:rsidRPr="00A10132">
        <w:rPr>
          <w:b/>
          <w:iCs/>
        </w:rPr>
        <w:t>Перед при</w:t>
      </w:r>
      <w:r w:rsidR="002A7D51" w:rsidRPr="00A10132">
        <w:rPr>
          <w:b/>
          <w:iCs/>
        </w:rPr>
        <w:t>емом</w:t>
      </w:r>
      <w:r w:rsidRPr="00A10132">
        <w:rPr>
          <w:b/>
          <w:iCs/>
        </w:rPr>
        <w:t xml:space="preserve"> препарата полностью прочитайте листок-вкладыш, поскольку в нем содержатся </w:t>
      </w:r>
      <w:r w:rsidR="00C71544" w:rsidRPr="00A10132">
        <w:rPr>
          <w:b/>
          <w:iCs/>
        </w:rPr>
        <w:t>важные для В</w:t>
      </w:r>
      <w:r w:rsidRPr="00A10132">
        <w:rPr>
          <w:b/>
          <w:iCs/>
        </w:rPr>
        <w:t>ас сведения.</w:t>
      </w:r>
    </w:p>
    <w:p w14:paraId="034D91D5" w14:textId="2818370E" w:rsidR="002D3FE3" w:rsidRPr="00A10132" w:rsidRDefault="002D3FE3" w:rsidP="00AA75F6">
      <w:pPr>
        <w:shd w:val="clear" w:color="auto" w:fill="FFFFFF" w:themeFill="background1"/>
        <w:jc w:val="both"/>
        <w:rPr>
          <w:bCs/>
          <w:iCs/>
        </w:rPr>
      </w:pPr>
      <w:r w:rsidRPr="00A10132">
        <w:rPr>
          <w:bCs/>
          <w:iCs/>
        </w:rPr>
        <w:t xml:space="preserve">Сохраните листок-вкладыш. </w:t>
      </w:r>
      <w:r w:rsidR="007D674E" w:rsidRPr="00A10132">
        <w:rPr>
          <w:bCs/>
          <w:iCs/>
        </w:rPr>
        <w:t>Возможно, В</w:t>
      </w:r>
      <w:r w:rsidRPr="00A10132">
        <w:rPr>
          <w:bCs/>
          <w:iCs/>
        </w:rPr>
        <w:t>ам потребуется прочитать его еще раз.</w:t>
      </w:r>
    </w:p>
    <w:p w14:paraId="51E04A5B" w14:textId="4B6595D6" w:rsidR="002D3FE3" w:rsidRPr="00B01313" w:rsidRDefault="00C71544" w:rsidP="00AA75F6">
      <w:pPr>
        <w:shd w:val="clear" w:color="auto" w:fill="FFFFFF" w:themeFill="background1"/>
        <w:jc w:val="both"/>
        <w:rPr>
          <w:bCs/>
          <w:iCs/>
        </w:rPr>
      </w:pPr>
      <w:r w:rsidRPr="00A10132">
        <w:rPr>
          <w:bCs/>
          <w:iCs/>
        </w:rPr>
        <w:t>Если у В</w:t>
      </w:r>
      <w:r w:rsidR="002D3FE3" w:rsidRPr="00A10132">
        <w:rPr>
          <w:bCs/>
          <w:iCs/>
        </w:rPr>
        <w:t>ас возникли дополнительные вопросы, обратитесь</w:t>
      </w:r>
      <w:r w:rsidR="002D3FE3" w:rsidRPr="00B01313">
        <w:rPr>
          <w:bCs/>
          <w:iCs/>
        </w:rPr>
        <w:t xml:space="preserve"> к лечащему врачу.</w:t>
      </w:r>
    </w:p>
    <w:p w14:paraId="249164D2" w14:textId="1A8D2004" w:rsidR="002D3FE3" w:rsidRPr="00B01313" w:rsidRDefault="00496F11" w:rsidP="00AA75F6">
      <w:pPr>
        <w:shd w:val="clear" w:color="auto" w:fill="FFFFFF" w:themeFill="background1"/>
        <w:jc w:val="both"/>
        <w:rPr>
          <w:bCs/>
          <w:iCs/>
        </w:rPr>
      </w:pPr>
      <w:r w:rsidRPr="00B01313">
        <w:rPr>
          <w:bCs/>
          <w:iCs/>
        </w:rPr>
        <w:t>Препарат назначен именно</w:t>
      </w:r>
      <w:r w:rsidR="002F7851" w:rsidRPr="00B01313">
        <w:rPr>
          <w:bCs/>
          <w:iCs/>
        </w:rPr>
        <w:t xml:space="preserve"> </w:t>
      </w:r>
      <w:r w:rsidRPr="00B01313">
        <w:rPr>
          <w:bCs/>
          <w:iCs/>
        </w:rPr>
        <w:t>В</w:t>
      </w:r>
      <w:r w:rsidR="002D3FE3" w:rsidRPr="00B01313">
        <w:rPr>
          <w:bCs/>
          <w:iCs/>
        </w:rPr>
        <w:t>ам. Не передавайте его другим людям. Он может навредить им, даже если симпт</w:t>
      </w:r>
      <w:r w:rsidR="00131F53" w:rsidRPr="00B01313">
        <w:rPr>
          <w:bCs/>
          <w:iCs/>
        </w:rPr>
        <w:t>омы их заболевания совпадают с В</w:t>
      </w:r>
      <w:r w:rsidR="002D3FE3" w:rsidRPr="00B01313">
        <w:rPr>
          <w:bCs/>
          <w:iCs/>
        </w:rPr>
        <w:t>ашими.</w:t>
      </w:r>
    </w:p>
    <w:p w14:paraId="78D59C02" w14:textId="27FE1014" w:rsidR="002D3FE3" w:rsidRPr="00B01313" w:rsidRDefault="00C71544" w:rsidP="00AA75F6">
      <w:pPr>
        <w:shd w:val="clear" w:color="auto" w:fill="FFFFFF" w:themeFill="background1"/>
        <w:jc w:val="both"/>
        <w:rPr>
          <w:bCs/>
          <w:iCs/>
        </w:rPr>
      </w:pPr>
      <w:r w:rsidRPr="00B01313">
        <w:rPr>
          <w:bCs/>
          <w:iCs/>
        </w:rPr>
        <w:t>Если у В</w:t>
      </w:r>
      <w:r w:rsidR="002D3FE3" w:rsidRPr="00B01313">
        <w:rPr>
          <w:bCs/>
          <w:iCs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</w:t>
      </w:r>
      <w:r w:rsidR="006D382C" w:rsidRPr="00B01313">
        <w:rPr>
          <w:bCs/>
          <w:iCs/>
        </w:rPr>
        <w:t xml:space="preserve">е </w:t>
      </w:r>
      <w:r w:rsidR="002D3FE3" w:rsidRPr="00B01313">
        <w:rPr>
          <w:bCs/>
          <w:iCs/>
        </w:rPr>
        <w:t xml:space="preserve">перечисленные в </w:t>
      </w:r>
      <w:r w:rsidR="00176E4A" w:rsidRPr="00B01313">
        <w:rPr>
          <w:bCs/>
          <w:iCs/>
        </w:rPr>
        <w:t xml:space="preserve">разделе </w:t>
      </w:r>
      <w:r w:rsidR="009B01E4" w:rsidRPr="00B01313">
        <w:rPr>
          <w:bCs/>
          <w:iCs/>
        </w:rPr>
        <w:t>4</w:t>
      </w:r>
      <w:r w:rsidR="002D3FE3" w:rsidRPr="00B01313">
        <w:rPr>
          <w:bCs/>
          <w:iCs/>
        </w:rPr>
        <w:t xml:space="preserve"> листка-вкладыша. </w:t>
      </w:r>
    </w:p>
    <w:bookmarkEnd w:id="0"/>
    <w:p w14:paraId="61B7829E" w14:textId="659DA012" w:rsidR="00362EF4" w:rsidRPr="00B01313" w:rsidRDefault="00811D2C" w:rsidP="009B01E4">
      <w:pPr>
        <w:shd w:val="clear" w:color="auto" w:fill="FFFFFF" w:themeFill="background1"/>
        <w:spacing w:before="240" w:after="240"/>
        <w:jc w:val="center"/>
        <w:rPr>
          <w:b/>
          <w:bCs/>
        </w:rPr>
      </w:pPr>
      <w:r w:rsidRPr="00B01313">
        <w:rPr>
          <w:b/>
          <w:bCs/>
        </w:rPr>
        <w:t>Содержание листка-вкладыша</w:t>
      </w:r>
    </w:p>
    <w:p w14:paraId="581AD6BE" w14:textId="63B02BC1" w:rsidR="0017681B" w:rsidRPr="00B01313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01313">
        <w:rPr>
          <w:bCs/>
        </w:rPr>
        <w:t xml:space="preserve">Что из себя представляет препарат </w:t>
      </w:r>
      <w:proofErr w:type="spellStart"/>
      <w:r w:rsidR="00123BA9" w:rsidRPr="00B01313">
        <w:t>Молсидомин</w:t>
      </w:r>
      <w:proofErr w:type="spellEnd"/>
      <w:r w:rsidR="00EE3550" w:rsidRPr="00B01313">
        <w:t>-</w:t>
      </w:r>
      <w:r w:rsidR="00123BA9" w:rsidRPr="00B01313">
        <w:t>СЗ</w:t>
      </w:r>
      <w:r w:rsidRPr="00B01313">
        <w:rPr>
          <w:bCs/>
        </w:rPr>
        <w:t xml:space="preserve"> и для чего его при</w:t>
      </w:r>
      <w:r w:rsidR="00C6379A" w:rsidRPr="00B01313">
        <w:rPr>
          <w:bCs/>
        </w:rPr>
        <w:t>нима</w:t>
      </w:r>
      <w:r w:rsidRPr="00B01313">
        <w:rPr>
          <w:bCs/>
        </w:rPr>
        <w:t>ют.</w:t>
      </w:r>
    </w:p>
    <w:p w14:paraId="18AD0DB8" w14:textId="75488E18" w:rsidR="00362EF4" w:rsidRPr="00B01313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01313">
        <w:rPr>
          <w:bCs/>
        </w:rPr>
        <w:t>О чем следует знать перед п</w:t>
      </w:r>
      <w:r w:rsidR="00C820FF" w:rsidRPr="00B01313">
        <w:rPr>
          <w:bCs/>
        </w:rPr>
        <w:t>ри</w:t>
      </w:r>
      <w:r w:rsidR="00D50D5F" w:rsidRPr="00B01313">
        <w:rPr>
          <w:bCs/>
        </w:rPr>
        <w:t>емом</w:t>
      </w:r>
      <w:r w:rsidRPr="00B01313">
        <w:rPr>
          <w:bCs/>
        </w:rPr>
        <w:t xml:space="preserve"> препарата </w:t>
      </w:r>
      <w:proofErr w:type="spellStart"/>
      <w:r w:rsidR="00123BA9" w:rsidRPr="00B01313">
        <w:t>Молсидомин</w:t>
      </w:r>
      <w:proofErr w:type="spellEnd"/>
      <w:r w:rsidR="00123BA9" w:rsidRPr="00B01313">
        <w:t>-СЗ</w:t>
      </w:r>
      <w:r w:rsidRPr="00B01313">
        <w:rPr>
          <w:bCs/>
        </w:rPr>
        <w:t>.</w:t>
      </w:r>
    </w:p>
    <w:p w14:paraId="41F40564" w14:textId="7BD1F0BA" w:rsidR="00362EF4" w:rsidRPr="00B01313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01313">
        <w:rPr>
          <w:bCs/>
        </w:rPr>
        <w:t>При</w:t>
      </w:r>
      <w:r w:rsidR="00D50D5F" w:rsidRPr="00B01313">
        <w:rPr>
          <w:bCs/>
        </w:rPr>
        <w:t>е</w:t>
      </w:r>
      <w:r w:rsidRPr="00B01313">
        <w:rPr>
          <w:bCs/>
        </w:rPr>
        <w:t>м</w:t>
      </w:r>
      <w:r w:rsidR="00D94A4A" w:rsidRPr="00B01313">
        <w:rPr>
          <w:bCs/>
        </w:rPr>
        <w:t xml:space="preserve"> </w:t>
      </w:r>
      <w:r w:rsidR="00362EF4" w:rsidRPr="00B01313">
        <w:rPr>
          <w:bCs/>
        </w:rPr>
        <w:t xml:space="preserve">препарата </w:t>
      </w:r>
      <w:proofErr w:type="spellStart"/>
      <w:r w:rsidR="00123BA9" w:rsidRPr="00B01313">
        <w:t>Молсидомин</w:t>
      </w:r>
      <w:proofErr w:type="spellEnd"/>
      <w:r w:rsidR="00123BA9" w:rsidRPr="00B01313">
        <w:t>-СЗ</w:t>
      </w:r>
      <w:r w:rsidR="00362EF4" w:rsidRPr="00B01313">
        <w:rPr>
          <w:bCs/>
        </w:rPr>
        <w:t>.</w:t>
      </w:r>
    </w:p>
    <w:p w14:paraId="497F93FC" w14:textId="77777777" w:rsidR="00362EF4" w:rsidRPr="00B01313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01313">
        <w:rPr>
          <w:bCs/>
        </w:rPr>
        <w:t>Возможные нежелательные реакции.</w:t>
      </w:r>
    </w:p>
    <w:p w14:paraId="3E5D0F67" w14:textId="5000723A" w:rsidR="00362EF4" w:rsidRPr="00B01313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01313">
        <w:rPr>
          <w:bCs/>
        </w:rPr>
        <w:t xml:space="preserve">Хранение препарата </w:t>
      </w:r>
      <w:proofErr w:type="spellStart"/>
      <w:r w:rsidR="00123BA9" w:rsidRPr="00B01313">
        <w:t>Молсидомин</w:t>
      </w:r>
      <w:proofErr w:type="spellEnd"/>
      <w:r w:rsidR="00123BA9" w:rsidRPr="00B01313">
        <w:t>-СЗ</w:t>
      </w:r>
      <w:r w:rsidRPr="00B01313">
        <w:rPr>
          <w:bCs/>
        </w:rPr>
        <w:t>.</w:t>
      </w:r>
    </w:p>
    <w:p w14:paraId="1324A8A1" w14:textId="0BDC0008" w:rsidR="00362EF4" w:rsidRPr="00A10132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01313">
        <w:rPr>
          <w:bCs/>
        </w:rPr>
        <w:t xml:space="preserve">Содержимое упаковки и прочие </w:t>
      </w:r>
      <w:r w:rsidRPr="00A10132">
        <w:rPr>
          <w:bCs/>
        </w:rPr>
        <w:t>сведения.</w:t>
      </w:r>
    </w:p>
    <w:p w14:paraId="11F9E8A3" w14:textId="77777777" w:rsidR="002F7851" w:rsidRPr="00A10132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3ED32EDD" w:rsidR="0017681B" w:rsidRPr="00A10132" w:rsidRDefault="00362EF4" w:rsidP="00236DEF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714" w:hanging="357"/>
        <w:jc w:val="center"/>
        <w:rPr>
          <w:b/>
          <w:bCs/>
        </w:rPr>
      </w:pPr>
      <w:r w:rsidRPr="00A10132">
        <w:rPr>
          <w:b/>
          <w:bCs/>
        </w:rPr>
        <w:t>Ч</w:t>
      </w:r>
      <w:r w:rsidR="009D5594" w:rsidRPr="00A10132">
        <w:rPr>
          <w:b/>
          <w:bCs/>
        </w:rPr>
        <w:t xml:space="preserve">то из себя представляет препарат </w:t>
      </w:r>
      <w:proofErr w:type="spellStart"/>
      <w:r w:rsidR="00123BA9" w:rsidRPr="00A10132">
        <w:rPr>
          <w:b/>
          <w:bCs/>
        </w:rPr>
        <w:t>Молсидомин</w:t>
      </w:r>
      <w:proofErr w:type="spellEnd"/>
      <w:r w:rsidR="00123BA9" w:rsidRPr="00A10132">
        <w:rPr>
          <w:b/>
          <w:bCs/>
        </w:rPr>
        <w:t>-СЗ</w:t>
      </w:r>
      <w:r w:rsidR="005B20BF" w:rsidRPr="00A10132">
        <w:rPr>
          <w:b/>
          <w:bCs/>
        </w:rPr>
        <w:t xml:space="preserve"> </w:t>
      </w:r>
      <w:r w:rsidR="001923D8" w:rsidRPr="00A10132">
        <w:rPr>
          <w:b/>
          <w:bCs/>
        </w:rPr>
        <w:t>и для чего его при</w:t>
      </w:r>
      <w:r w:rsidR="0058536F" w:rsidRPr="00A10132">
        <w:rPr>
          <w:b/>
          <w:bCs/>
        </w:rPr>
        <w:t>нима</w:t>
      </w:r>
      <w:r w:rsidR="001923D8" w:rsidRPr="00A10132">
        <w:rPr>
          <w:b/>
          <w:bCs/>
        </w:rPr>
        <w:t>ют</w:t>
      </w:r>
    </w:p>
    <w:p w14:paraId="04B0648B" w14:textId="7DA6330F" w:rsidR="00334A8F" w:rsidRPr="00A10132" w:rsidRDefault="0058536F" w:rsidP="00AA75F6">
      <w:pPr>
        <w:shd w:val="clear" w:color="auto" w:fill="FFFFFF" w:themeFill="background1"/>
        <w:jc w:val="both"/>
        <w:rPr>
          <w:bCs/>
        </w:rPr>
      </w:pPr>
      <w:r w:rsidRPr="00A10132">
        <w:rPr>
          <w:bCs/>
        </w:rPr>
        <w:t>Лекарственный п</w:t>
      </w:r>
      <w:r w:rsidR="00051E7C" w:rsidRPr="00A10132">
        <w:rPr>
          <w:bCs/>
        </w:rPr>
        <w:t xml:space="preserve">репарат </w:t>
      </w:r>
      <w:bookmarkStart w:id="1" w:name="_Hlk126150122"/>
      <w:proofErr w:type="spellStart"/>
      <w:r w:rsidR="00385CDC" w:rsidRPr="00A10132">
        <w:t>Молсидомин</w:t>
      </w:r>
      <w:proofErr w:type="spellEnd"/>
      <w:r w:rsidR="00385CDC" w:rsidRPr="00A10132">
        <w:t>-СЗ</w:t>
      </w:r>
      <w:r w:rsidR="00EE3550" w:rsidRPr="00A10132">
        <w:t xml:space="preserve"> </w:t>
      </w:r>
      <w:r w:rsidR="00BE4F25" w:rsidRPr="00A10132">
        <w:t xml:space="preserve">содержит действующее вещество </w:t>
      </w:r>
      <w:proofErr w:type="spellStart"/>
      <w:r w:rsidR="00BE4F25" w:rsidRPr="00A10132">
        <w:t>молсидомин</w:t>
      </w:r>
      <w:proofErr w:type="spellEnd"/>
      <w:r w:rsidR="00BE4F25" w:rsidRPr="00A10132">
        <w:t xml:space="preserve"> и </w:t>
      </w:r>
      <w:r w:rsidR="00E8407A" w:rsidRPr="00A10132">
        <w:rPr>
          <w:bCs/>
        </w:rPr>
        <w:t xml:space="preserve">относится к </w:t>
      </w:r>
      <w:proofErr w:type="spellStart"/>
      <w:r w:rsidR="00940ABD" w:rsidRPr="00A10132">
        <w:rPr>
          <w:bCs/>
        </w:rPr>
        <w:t>вазодилатирующим</w:t>
      </w:r>
      <w:proofErr w:type="spellEnd"/>
      <w:r w:rsidR="00940ABD" w:rsidRPr="00A10132">
        <w:rPr>
          <w:bCs/>
        </w:rPr>
        <w:t xml:space="preserve"> </w:t>
      </w:r>
      <w:r w:rsidR="00334A8F" w:rsidRPr="00A10132">
        <w:t>средствам</w:t>
      </w:r>
      <w:r w:rsidR="00903A3C">
        <w:t xml:space="preserve"> (</w:t>
      </w:r>
      <w:r w:rsidR="00903A3C" w:rsidRPr="00A10132">
        <w:rPr>
          <w:bCs/>
        </w:rPr>
        <w:t>расширяю</w:t>
      </w:r>
      <w:r w:rsidR="00903A3C">
        <w:rPr>
          <w:bCs/>
        </w:rPr>
        <w:t>т</w:t>
      </w:r>
      <w:r w:rsidR="00903A3C" w:rsidRPr="00A10132">
        <w:rPr>
          <w:bCs/>
        </w:rPr>
        <w:t xml:space="preserve"> сосуды сердца</w:t>
      </w:r>
      <w:r w:rsidR="00903A3C">
        <w:rPr>
          <w:bCs/>
        </w:rPr>
        <w:t>), которые применяются</w:t>
      </w:r>
      <w:r w:rsidR="00334A8F" w:rsidRPr="00A10132">
        <w:t xml:space="preserve"> </w:t>
      </w:r>
      <w:r w:rsidR="00903A3C">
        <w:t>при</w:t>
      </w:r>
      <w:r w:rsidR="00334A8F" w:rsidRPr="00A10132">
        <w:t xml:space="preserve"> лечени</w:t>
      </w:r>
      <w:r w:rsidR="00903A3C">
        <w:t>и</w:t>
      </w:r>
      <w:r w:rsidR="00334A8F" w:rsidRPr="00A10132">
        <w:t xml:space="preserve"> заболеваний сердца</w:t>
      </w:r>
      <w:bookmarkEnd w:id="1"/>
      <w:r w:rsidR="00334A8F" w:rsidRPr="00A10132">
        <w:rPr>
          <w:bCs/>
        </w:rPr>
        <w:t>.</w:t>
      </w:r>
    </w:p>
    <w:p w14:paraId="1ABA3527" w14:textId="0BC2C6F3" w:rsidR="008A4AFF" w:rsidRPr="00A10132" w:rsidRDefault="00BE4F25" w:rsidP="008A4AFF">
      <w:pPr>
        <w:shd w:val="clear" w:color="auto" w:fill="FFFFFF" w:themeFill="background1"/>
        <w:jc w:val="both"/>
        <w:rPr>
          <w:bCs/>
        </w:rPr>
      </w:pPr>
      <w:r w:rsidRPr="00A10132">
        <w:rPr>
          <w:bCs/>
        </w:rPr>
        <w:t xml:space="preserve">Препарат </w:t>
      </w:r>
      <w:proofErr w:type="spellStart"/>
      <w:r w:rsidRPr="00A10132">
        <w:rPr>
          <w:bCs/>
        </w:rPr>
        <w:t>М</w:t>
      </w:r>
      <w:r w:rsidR="00E8407A" w:rsidRPr="00A10132">
        <w:rPr>
          <w:bCs/>
        </w:rPr>
        <w:t>олсидомин</w:t>
      </w:r>
      <w:proofErr w:type="spellEnd"/>
      <w:r w:rsidR="00E8407A" w:rsidRPr="00A10132">
        <w:rPr>
          <w:bCs/>
        </w:rPr>
        <w:t>-СЗ при</w:t>
      </w:r>
      <w:r w:rsidRPr="00A10132">
        <w:rPr>
          <w:bCs/>
        </w:rPr>
        <w:t>нимают</w:t>
      </w:r>
      <w:r w:rsidR="00E8407A" w:rsidRPr="00A10132">
        <w:rPr>
          <w:bCs/>
        </w:rPr>
        <w:t xml:space="preserve"> </w:t>
      </w:r>
      <w:bookmarkStart w:id="2" w:name="_Hlk86844092"/>
      <w:r w:rsidR="008A4AFF" w:rsidRPr="00A10132">
        <w:rPr>
          <w:bCs/>
        </w:rPr>
        <w:t xml:space="preserve">для </w:t>
      </w:r>
      <w:r w:rsidR="005905AD" w:rsidRPr="00A10132">
        <w:rPr>
          <w:bCs/>
        </w:rPr>
        <w:t xml:space="preserve">профилактики </w:t>
      </w:r>
      <w:r w:rsidR="00E8407A" w:rsidRPr="00A10132">
        <w:rPr>
          <w:bCs/>
        </w:rPr>
        <w:t xml:space="preserve">и лечения </w:t>
      </w:r>
      <w:r w:rsidR="005905AD" w:rsidRPr="00A10132">
        <w:rPr>
          <w:bCs/>
        </w:rPr>
        <w:t>стенокардии</w:t>
      </w:r>
      <w:r w:rsidR="00542352" w:rsidRPr="00A10132">
        <w:rPr>
          <w:bCs/>
        </w:rPr>
        <w:t xml:space="preserve"> (симптомы: </w:t>
      </w:r>
      <w:r w:rsidRPr="00A10132">
        <w:rPr>
          <w:bCs/>
        </w:rPr>
        <w:t>ощущение дискомфорта, боли в груд</w:t>
      </w:r>
      <w:r w:rsidR="009E4CB3" w:rsidRPr="00A10132">
        <w:rPr>
          <w:bCs/>
        </w:rPr>
        <w:t>и</w:t>
      </w:r>
      <w:r w:rsidRPr="00A10132">
        <w:rPr>
          <w:bCs/>
        </w:rPr>
        <w:t xml:space="preserve">, связанные с недостаточным поступлением </w:t>
      </w:r>
      <w:r w:rsidR="00903A3C">
        <w:rPr>
          <w:bCs/>
        </w:rPr>
        <w:t>кислорода</w:t>
      </w:r>
      <w:r w:rsidRPr="00A10132">
        <w:rPr>
          <w:bCs/>
        </w:rPr>
        <w:t xml:space="preserve"> </w:t>
      </w:r>
      <w:r w:rsidR="00903A3C">
        <w:rPr>
          <w:bCs/>
        </w:rPr>
        <w:t>в</w:t>
      </w:r>
      <w:r w:rsidRPr="00A10132">
        <w:rPr>
          <w:bCs/>
        </w:rPr>
        <w:t xml:space="preserve"> сердц</w:t>
      </w:r>
      <w:bookmarkEnd w:id="2"/>
      <w:r w:rsidR="0085669D">
        <w:rPr>
          <w:bCs/>
        </w:rPr>
        <w:t>е</w:t>
      </w:r>
      <w:r w:rsidR="00542352" w:rsidRPr="00A10132">
        <w:rPr>
          <w:bCs/>
        </w:rPr>
        <w:t>)</w:t>
      </w:r>
      <w:r w:rsidR="00E8407A" w:rsidRPr="00A10132">
        <w:rPr>
          <w:color w:val="000000" w:themeColor="text1"/>
          <w:lang w:eastAsia="en-US"/>
        </w:rPr>
        <w:t>.</w:t>
      </w:r>
    </w:p>
    <w:p w14:paraId="073BCD3C" w14:textId="0EDA3925" w:rsidR="00CE7F71" w:rsidRPr="00A10132" w:rsidRDefault="00CE7F71" w:rsidP="00236DEF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A10132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5846C667" w14:textId="401DBB4F" w:rsidR="005A19D8" w:rsidRPr="00A10132" w:rsidRDefault="00366DA2" w:rsidP="00A128FE">
      <w:pPr>
        <w:pStyle w:val="a6"/>
        <w:shd w:val="clear" w:color="auto" w:fill="FFFFFF" w:themeFill="background1"/>
        <w:ind w:right="0"/>
        <w:jc w:val="both"/>
        <w:rPr>
          <w:rFonts w:ascii="Times New Roman" w:hAnsi="Times New Roman"/>
          <w:sz w:val="24"/>
          <w:szCs w:val="24"/>
        </w:rPr>
      </w:pPr>
      <w:r w:rsidRPr="00A10132">
        <w:rPr>
          <w:rFonts w:ascii="Times New Roman" w:hAnsi="Times New Roman"/>
          <w:sz w:val="24"/>
          <w:szCs w:val="24"/>
        </w:rPr>
        <w:t>Профилактика и долгосрочное лечение стабильной стенокардии у взрослых пациентов в случае недостаточной эффективности, противопоказаний к применению или непереносимости других антиангинальных препаратов (таких как бета-адреноблокаторы и/или блокаторы «медленных» кальциевых каналов), а также у пациентов более старшего возраста</w:t>
      </w:r>
      <w:r w:rsidR="00EA355A" w:rsidRPr="00A10132">
        <w:rPr>
          <w:rFonts w:ascii="Times New Roman" w:hAnsi="Times New Roman"/>
          <w:sz w:val="24"/>
          <w:szCs w:val="24"/>
        </w:rPr>
        <w:t xml:space="preserve">. </w:t>
      </w:r>
    </w:p>
    <w:p w14:paraId="2A0DA794" w14:textId="733D2FAC" w:rsidR="00BE4F25" w:rsidRPr="00A10132" w:rsidRDefault="0087461E" w:rsidP="0087461E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10132">
        <w:rPr>
          <w:rFonts w:ascii="Times New Roman" w:hAnsi="Times New Roman"/>
          <w:b/>
          <w:bCs/>
          <w:sz w:val="24"/>
          <w:szCs w:val="24"/>
        </w:rPr>
        <w:t xml:space="preserve">Способ действия препарата </w:t>
      </w:r>
      <w:proofErr w:type="spellStart"/>
      <w:r w:rsidRPr="00A10132">
        <w:rPr>
          <w:rFonts w:ascii="Times New Roman" w:hAnsi="Times New Roman"/>
          <w:b/>
          <w:bCs/>
          <w:sz w:val="24"/>
          <w:szCs w:val="24"/>
        </w:rPr>
        <w:t>Молсидомин</w:t>
      </w:r>
      <w:proofErr w:type="spellEnd"/>
      <w:r w:rsidRPr="00A10132">
        <w:rPr>
          <w:rFonts w:ascii="Times New Roman" w:hAnsi="Times New Roman"/>
          <w:b/>
          <w:bCs/>
          <w:sz w:val="24"/>
          <w:szCs w:val="24"/>
        </w:rPr>
        <w:t>-СЗ</w:t>
      </w:r>
    </w:p>
    <w:p w14:paraId="5A7226EC" w14:textId="6E2F0B87" w:rsidR="00BE4F25" w:rsidRPr="00A10132" w:rsidRDefault="0087461E" w:rsidP="00A55CA1">
      <w:pPr>
        <w:pStyle w:val="a6"/>
        <w:shd w:val="clear" w:color="auto" w:fill="FFFFFF" w:themeFill="background1"/>
        <w:ind w:right="0"/>
        <w:jc w:val="both"/>
        <w:rPr>
          <w:rFonts w:ascii="Times New Roman" w:hAnsi="Times New Roman"/>
          <w:sz w:val="24"/>
          <w:szCs w:val="24"/>
        </w:rPr>
      </w:pPr>
      <w:r w:rsidRPr="00A10132">
        <w:rPr>
          <w:rFonts w:ascii="Times New Roman" w:hAnsi="Times New Roman"/>
          <w:bCs/>
          <w:sz w:val="24"/>
          <w:szCs w:val="24"/>
        </w:rPr>
        <w:t>Препарат</w:t>
      </w:r>
      <w:r w:rsidR="00BE4F25" w:rsidRPr="00A10132">
        <w:rPr>
          <w:rFonts w:ascii="Times New Roman" w:hAnsi="Times New Roman"/>
          <w:bCs/>
          <w:sz w:val="24"/>
          <w:szCs w:val="24"/>
        </w:rPr>
        <w:t xml:space="preserve"> расширяет венозные сосуды</w:t>
      </w:r>
      <w:r w:rsidR="00334A8F" w:rsidRPr="00A10132">
        <w:rPr>
          <w:rFonts w:ascii="Times New Roman" w:hAnsi="Times New Roman"/>
          <w:bCs/>
          <w:sz w:val="24"/>
          <w:szCs w:val="24"/>
        </w:rPr>
        <w:t xml:space="preserve"> сердца</w:t>
      </w:r>
      <w:r w:rsidR="005150E6" w:rsidRPr="00A10132">
        <w:rPr>
          <w:rFonts w:ascii="Times New Roman" w:hAnsi="Times New Roman"/>
          <w:bCs/>
          <w:sz w:val="24"/>
          <w:szCs w:val="24"/>
        </w:rPr>
        <w:t>,</w:t>
      </w:r>
      <w:r w:rsidR="00BE4F25" w:rsidRPr="00A10132">
        <w:rPr>
          <w:rFonts w:ascii="Times New Roman" w:hAnsi="Times New Roman"/>
          <w:bCs/>
          <w:sz w:val="24"/>
          <w:szCs w:val="24"/>
        </w:rPr>
        <w:t xml:space="preserve"> </w:t>
      </w:r>
      <w:r w:rsidR="00443708" w:rsidRPr="00A10132">
        <w:rPr>
          <w:rFonts w:ascii="Times New Roman" w:hAnsi="Times New Roman"/>
          <w:bCs/>
          <w:sz w:val="24"/>
          <w:szCs w:val="24"/>
        </w:rPr>
        <w:t>уменьшает</w:t>
      </w:r>
      <w:r w:rsidR="00BE4F25" w:rsidRPr="00A10132">
        <w:rPr>
          <w:rFonts w:ascii="Times New Roman" w:hAnsi="Times New Roman"/>
          <w:bCs/>
          <w:sz w:val="24"/>
          <w:szCs w:val="24"/>
        </w:rPr>
        <w:t xml:space="preserve"> потреб</w:t>
      </w:r>
      <w:r w:rsidR="00A10557" w:rsidRPr="00A10132">
        <w:rPr>
          <w:rFonts w:ascii="Times New Roman" w:hAnsi="Times New Roman"/>
          <w:bCs/>
          <w:sz w:val="24"/>
          <w:szCs w:val="24"/>
        </w:rPr>
        <w:t>ность</w:t>
      </w:r>
      <w:r w:rsidR="00B52307" w:rsidRPr="00A10132">
        <w:rPr>
          <w:rFonts w:ascii="Times New Roman" w:hAnsi="Times New Roman"/>
          <w:bCs/>
          <w:sz w:val="24"/>
          <w:szCs w:val="24"/>
        </w:rPr>
        <w:t xml:space="preserve"> сердц</w:t>
      </w:r>
      <w:r w:rsidR="005150E6" w:rsidRPr="00A10132">
        <w:rPr>
          <w:rFonts w:ascii="Times New Roman" w:hAnsi="Times New Roman"/>
          <w:bCs/>
          <w:sz w:val="24"/>
          <w:szCs w:val="24"/>
        </w:rPr>
        <w:t xml:space="preserve">а в </w:t>
      </w:r>
      <w:r w:rsidR="00BE4F25" w:rsidRPr="00A10132">
        <w:rPr>
          <w:rFonts w:ascii="Times New Roman" w:hAnsi="Times New Roman"/>
          <w:bCs/>
          <w:sz w:val="24"/>
          <w:szCs w:val="24"/>
        </w:rPr>
        <w:t>кислород</w:t>
      </w:r>
      <w:r w:rsidR="005150E6" w:rsidRPr="00A10132">
        <w:rPr>
          <w:rFonts w:ascii="Times New Roman" w:hAnsi="Times New Roman"/>
          <w:bCs/>
          <w:sz w:val="24"/>
          <w:szCs w:val="24"/>
        </w:rPr>
        <w:t>е</w:t>
      </w:r>
      <w:r w:rsidR="00443708" w:rsidRPr="00A10132">
        <w:rPr>
          <w:rFonts w:ascii="Times New Roman" w:hAnsi="Times New Roman"/>
          <w:bCs/>
          <w:sz w:val="24"/>
          <w:szCs w:val="24"/>
        </w:rPr>
        <w:t>, таким образом снижая</w:t>
      </w:r>
      <w:r w:rsidR="005150E6" w:rsidRPr="00A10132">
        <w:rPr>
          <w:rFonts w:ascii="Times New Roman" w:hAnsi="Times New Roman"/>
          <w:bCs/>
          <w:sz w:val="24"/>
          <w:szCs w:val="24"/>
        </w:rPr>
        <w:t xml:space="preserve"> </w:t>
      </w:r>
      <w:r w:rsidR="00BE4F25" w:rsidRPr="00A10132">
        <w:rPr>
          <w:rFonts w:ascii="Times New Roman" w:hAnsi="Times New Roman"/>
          <w:bCs/>
          <w:sz w:val="24"/>
          <w:szCs w:val="24"/>
        </w:rPr>
        <w:t>нагрузку на сердце.</w:t>
      </w:r>
    </w:p>
    <w:p w14:paraId="74816745" w14:textId="12DB411B" w:rsidR="00051E7C" w:rsidRDefault="00860567" w:rsidP="00C35EFA">
      <w:pPr>
        <w:spacing w:before="120"/>
        <w:jc w:val="both"/>
        <w:rPr>
          <w:lang w:eastAsia="en-US"/>
        </w:rPr>
      </w:pPr>
      <w:r w:rsidRPr="00A10132">
        <w:rPr>
          <w:lang w:eastAsia="en-US"/>
        </w:rPr>
        <w:t>Е</w:t>
      </w:r>
      <w:r w:rsidR="007D674E" w:rsidRPr="00A10132">
        <w:rPr>
          <w:lang w:eastAsia="en-US"/>
        </w:rPr>
        <w:t>сли улучшение не наступило или В</w:t>
      </w:r>
      <w:r w:rsidRPr="00A10132">
        <w:rPr>
          <w:lang w:eastAsia="en-US"/>
        </w:rPr>
        <w:t>ы чувствуете</w:t>
      </w:r>
      <w:r w:rsidRPr="00B01313">
        <w:rPr>
          <w:lang w:eastAsia="en-US"/>
        </w:rPr>
        <w:t xml:space="preserve"> ухудшение, </w:t>
      </w:r>
      <w:r w:rsidR="00302AB8" w:rsidRPr="007304AB">
        <w:rPr>
          <w:lang w:eastAsia="en-US"/>
        </w:rPr>
        <w:t>необходимо обратиться к врачу</w:t>
      </w:r>
      <w:r w:rsidRPr="00B01313">
        <w:rPr>
          <w:lang w:eastAsia="en-US"/>
        </w:rPr>
        <w:t>.</w:t>
      </w:r>
    </w:p>
    <w:p w14:paraId="005D5F5C" w14:textId="192008E4" w:rsidR="00945B8E" w:rsidRDefault="00945B8E" w:rsidP="00C35EFA">
      <w:pPr>
        <w:spacing w:before="120"/>
        <w:jc w:val="both"/>
        <w:rPr>
          <w:lang w:eastAsia="en-US"/>
        </w:rPr>
      </w:pPr>
    </w:p>
    <w:p w14:paraId="7D01DCB5" w14:textId="4B7CF7B5" w:rsidR="00945B8E" w:rsidRDefault="00945B8E" w:rsidP="00C35EFA">
      <w:pPr>
        <w:spacing w:before="120"/>
        <w:jc w:val="both"/>
        <w:rPr>
          <w:lang w:eastAsia="en-US"/>
        </w:rPr>
      </w:pPr>
    </w:p>
    <w:p w14:paraId="1437B2A6" w14:textId="76043F86" w:rsidR="00945B8E" w:rsidRDefault="00945B8E" w:rsidP="00C35EFA">
      <w:pPr>
        <w:spacing w:before="120"/>
        <w:jc w:val="both"/>
        <w:rPr>
          <w:lang w:eastAsia="en-US"/>
        </w:rPr>
      </w:pPr>
    </w:p>
    <w:p w14:paraId="1C05E8E6" w14:textId="77777777" w:rsidR="00AE4D99" w:rsidRDefault="00AE4D99" w:rsidP="00C35EFA">
      <w:pPr>
        <w:spacing w:before="120"/>
        <w:jc w:val="both"/>
        <w:rPr>
          <w:lang w:eastAsia="en-US"/>
        </w:rPr>
      </w:pPr>
    </w:p>
    <w:p w14:paraId="248BBF00" w14:textId="2FD64592" w:rsidR="00860567" w:rsidRPr="00A10132" w:rsidRDefault="00B85144" w:rsidP="00236DEF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850" w:hanging="357"/>
        <w:contextualSpacing w:val="0"/>
        <w:jc w:val="center"/>
        <w:rPr>
          <w:b/>
          <w:lang w:eastAsia="en-US"/>
        </w:rPr>
      </w:pPr>
      <w:r w:rsidRPr="00B01313">
        <w:rPr>
          <w:b/>
          <w:lang w:eastAsia="en-US"/>
        </w:rPr>
        <w:lastRenderedPageBreak/>
        <w:t xml:space="preserve">О </w:t>
      </w:r>
      <w:r w:rsidRPr="00A10132">
        <w:rPr>
          <w:b/>
          <w:lang w:eastAsia="en-US"/>
        </w:rPr>
        <w:t xml:space="preserve">чем следует знать перед </w:t>
      </w:r>
      <w:r w:rsidR="00C820FF" w:rsidRPr="00A10132">
        <w:rPr>
          <w:b/>
          <w:lang w:eastAsia="en-US"/>
        </w:rPr>
        <w:t>при</w:t>
      </w:r>
      <w:r w:rsidR="00D50D5F" w:rsidRPr="00A10132">
        <w:rPr>
          <w:b/>
          <w:lang w:eastAsia="en-US"/>
        </w:rPr>
        <w:t>емом</w:t>
      </w:r>
      <w:r w:rsidRPr="00A10132">
        <w:rPr>
          <w:b/>
          <w:lang w:eastAsia="en-US"/>
        </w:rPr>
        <w:t xml:space="preserve"> препарата </w:t>
      </w:r>
      <w:proofErr w:type="spellStart"/>
      <w:r w:rsidR="00123BA9" w:rsidRPr="00A10132">
        <w:rPr>
          <w:b/>
          <w:bCs/>
        </w:rPr>
        <w:t>Молсидомин</w:t>
      </w:r>
      <w:proofErr w:type="spellEnd"/>
      <w:r w:rsidR="00123BA9" w:rsidRPr="00A10132">
        <w:rPr>
          <w:b/>
          <w:bCs/>
        </w:rPr>
        <w:t>-СЗ</w:t>
      </w:r>
    </w:p>
    <w:p w14:paraId="049F1127" w14:textId="460CEF31" w:rsidR="007938BE" w:rsidRPr="00A10132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A10132">
        <w:rPr>
          <w:b/>
          <w:lang w:eastAsia="en-US"/>
        </w:rPr>
        <w:t xml:space="preserve">Противопоказания </w:t>
      </w:r>
    </w:p>
    <w:p w14:paraId="6561B233" w14:textId="26429E0D" w:rsidR="007938BE" w:rsidRPr="00A10132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A10132">
        <w:rPr>
          <w:b/>
          <w:lang w:eastAsia="en-US"/>
        </w:rPr>
        <w:t>Не</w:t>
      </w:r>
      <w:r w:rsidR="00C820FF" w:rsidRPr="00A10132">
        <w:rPr>
          <w:b/>
          <w:lang w:eastAsia="en-US"/>
        </w:rPr>
        <w:t xml:space="preserve"> при</w:t>
      </w:r>
      <w:r w:rsidR="002A7D51" w:rsidRPr="00A10132">
        <w:rPr>
          <w:b/>
          <w:lang w:eastAsia="en-US"/>
        </w:rPr>
        <w:t>нимай</w:t>
      </w:r>
      <w:r w:rsidR="00C820FF" w:rsidRPr="00A10132">
        <w:rPr>
          <w:b/>
          <w:lang w:eastAsia="en-US"/>
        </w:rPr>
        <w:t>те</w:t>
      </w:r>
      <w:r w:rsidRPr="00A10132">
        <w:rPr>
          <w:b/>
          <w:lang w:eastAsia="en-US"/>
        </w:rPr>
        <w:t xml:space="preserve"> препарат </w:t>
      </w:r>
      <w:proofErr w:type="spellStart"/>
      <w:r w:rsidR="00123BA9" w:rsidRPr="00A10132">
        <w:rPr>
          <w:b/>
          <w:bCs/>
        </w:rPr>
        <w:t>Молсидомин</w:t>
      </w:r>
      <w:proofErr w:type="spellEnd"/>
      <w:r w:rsidR="00123BA9" w:rsidRPr="00A10132">
        <w:rPr>
          <w:b/>
          <w:bCs/>
        </w:rPr>
        <w:t>-СЗ</w:t>
      </w:r>
      <w:r w:rsidRPr="00A10132">
        <w:rPr>
          <w:b/>
          <w:bCs/>
          <w:lang w:eastAsia="en-US"/>
        </w:rPr>
        <w:t>:</w:t>
      </w:r>
      <w:r w:rsidRPr="00A10132">
        <w:rPr>
          <w:b/>
          <w:lang w:eastAsia="en-US"/>
        </w:rPr>
        <w:t xml:space="preserve"> </w:t>
      </w:r>
    </w:p>
    <w:p w14:paraId="409E839D" w14:textId="6C531562" w:rsidR="00EB39D6" w:rsidRPr="00A10132" w:rsidRDefault="00655B0D" w:rsidP="00AA75F6">
      <w:pPr>
        <w:shd w:val="clear" w:color="auto" w:fill="FFFFFF" w:themeFill="background1"/>
        <w:jc w:val="both"/>
        <w:rPr>
          <w:lang w:eastAsia="en-US"/>
        </w:rPr>
      </w:pPr>
      <w:r w:rsidRPr="00A10132">
        <w:t xml:space="preserve">– </w:t>
      </w:r>
      <w:r w:rsidR="00EB39D6" w:rsidRPr="00A10132">
        <w:rPr>
          <w:lang w:eastAsia="en-US"/>
        </w:rPr>
        <w:t xml:space="preserve">если у Вас аллергия на </w:t>
      </w:r>
      <w:bookmarkStart w:id="3" w:name="_Hlk126150193"/>
      <w:proofErr w:type="spellStart"/>
      <w:r w:rsidR="0058283A" w:rsidRPr="00A10132">
        <w:rPr>
          <w:lang w:eastAsia="en-US"/>
        </w:rPr>
        <w:t>молсидомин</w:t>
      </w:r>
      <w:bookmarkEnd w:id="3"/>
      <w:proofErr w:type="spellEnd"/>
      <w:r w:rsidR="00EB39D6" w:rsidRPr="00A10132">
        <w:rPr>
          <w:lang w:eastAsia="en-US"/>
        </w:rPr>
        <w:t xml:space="preserve"> или любые другие компоненты препарата (перечисленные в разделе 6 листка-вкладыша);</w:t>
      </w:r>
    </w:p>
    <w:p w14:paraId="0844432A" w14:textId="6F7FB4C6" w:rsidR="009F4B1F" w:rsidRPr="00A10132" w:rsidRDefault="00655B0D" w:rsidP="00B52307">
      <w:pPr>
        <w:shd w:val="clear" w:color="auto" w:fill="FFFFFF" w:themeFill="background1"/>
        <w:jc w:val="both"/>
      </w:pPr>
      <w:r w:rsidRPr="00A10132">
        <w:t xml:space="preserve">– </w:t>
      </w:r>
      <w:r w:rsidR="00CE1D83" w:rsidRPr="00A10132">
        <w:t xml:space="preserve">если у Вас </w:t>
      </w:r>
      <w:bookmarkStart w:id="4" w:name="_Hlk126150517"/>
      <w:r w:rsidR="00750C2D" w:rsidRPr="00A10132">
        <w:t>острые нарушения кровообращения, например</w:t>
      </w:r>
      <w:r w:rsidR="00B52307" w:rsidRPr="00A10132">
        <w:t>, ш</w:t>
      </w:r>
      <w:r w:rsidR="0058283A" w:rsidRPr="00A10132">
        <w:t>ок</w:t>
      </w:r>
      <w:r w:rsidR="00B52307" w:rsidRPr="00A10132">
        <w:t>, коллапс (</w:t>
      </w:r>
      <w:r w:rsidR="009F4B1F" w:rsidRPr="00A10132">
        <w:t>резкое снижение давления (головокружение, слабость, бледность, озноб, холодный пот, пульс слабый, частый, почти не прощупывается)</w:t>
      </w:r>
      <w:r w:rsidR="00B52307" w:rsidRPr="00A10132">
        <w:t xml:space="preserve">, </w:t>
      </w:r>
      <w:r w:rsidR="009F4B1F" w:rsidRPr="00A10132">
        <w:t>острая стадия инфаркта миокарда (</w:t>
      </w:r>
      <w:r w:rsidR="00B52307" w:rsidRPr="00A10132">
        <w:t>нарушение кровообращения сердечной мышцы</w:t>
      </w:r>
      <w:r w:rsidR="009F4B1F" w:rsidRPr="00A10132">
        <w:t>)</w:t>
      </w:r>
      <w:r w:rsidR="00B52307" w:rsidRPr="00A10132">
        <w:t xml:space="preserve"> и другие заболевания сердца, связанные с недостаточным поступлением в сердце кислорода</w:t>
      </w:r>
      <w:bookmarkEnd w:id="4"/>
      <w:r w:rsidR="009F4B1F" w:rsidRPr="00A10132">
        <w:t>;</w:t>
      </w:r>
    </w:p>
    <w:p w14:paraId="66C1CFE2" w14:textId="4375AEF8" w:rsidR="0058283A" w:rsidRPr="00A10132" w:rsidRDefault="0058283A" w:rsidP="00AA75F6">
      <w:pPr>
        <w:shd w:val="clear" w:color="auto" w:fill="FFFFFF" w:themeFill="background1"/>
        <w:jc w:val="both"/>
      </w:pPr>
      <w:r w:rsidRPr="00A10132">
        <w:t xml:space="preserve">– если у Вас </w:t>
      </w:r>
      <w:bookmarkStart w:id="5" w:name="_Hlk126150952"/>
      <w:r w:rsidR="004B290F" w:rsidRPr="00A10132">
        <w:t>низкое</w:t>
      </w:r>
      <w:r w:rsidR="00877DD0" w:rsidRPr="00A10132">
        <w:t xml:space="preserve"> </w:t>
      </w:r>
      <w:r w:rsidRPr="00A10132">
        <w:t>артериальное давление</w:t>
      </w:r>
      <w:bookmarkEnd w:id="5"/>
      <w:r w:rsidRPr="00A10132">
        <w:t>;</w:t>
      </w:r>
    </w:p>
    <w:p w14:paraId="5E28DEB5" w14:textId="72631B08" w:rsidR="00750C2D" w:rsidRPr="00A10132" w:rsidRDefault="00750C2D" w:rsidP="00AA75F6">
      <w:pPr>
        <w:shd w:val="clear" w:color="auto" w:fill="FFFFFF" w:themeFill="background1"/>
        <w:jc w:val="both"/>
      </w:pPr>
      <w:r w:rsidRPr="00A10132">
        <w:t>– если Вы</w:t>
      </w:r>
      <w:r w:rsidR="00B01313" w:rsidRPr="00A10132">
        <w:t xml:space="preserve"> </w:t>
      </w:r>
      <w:bookmarkStart w:id="6" w:name="_Hlk126150962"/>
      <w:r w:rsidR="009377E0" w:rsidRPr="00A10132">
        <w:t>принимаете</w:t>
      </w:r>
      <w:r w:rsidRPr="00A10132">
        <w:t xml:space="preserve"> </w:t>
      </w:r>
      <w:r w:rsidR="0035765B" w:rsidRPr="00A10132">
        <w:t>средства для лечения эректильной дисфункции</w:t>
      </w:r>
      <w:r w:rsidR="009377E0" w:rsidRPr="00A10132">
        <w:t xml:space="preserve">, такие как </w:t>
      </w:r>
      <w:r w:rsidRPr="00A10132">
        <w:t xml:space="preserve">силденафил, </w:t>
      </w:r>
      <w:proofErr w:type="spellStart"/>
      <w:r w:rsidRPr="00A10132">
        <w:t>тадалафил</w:t>
      </w:r>
      <w:proofErr w:type="spellEnd"/>
      <w:r w:rsidRPr="00A10132">
        <w:t xml:space="preserve">, </w:t>
      </w:r>
      <w:proofErr w:type="spellStart"/>
      <w:r w:rsidRPr="00A10132">
        <w:t>варденафил</w:t>
      </w:r>
      <w:proofErr w:type="spellEnd"/>
      <w:r w:rsidRPr="00A10132">
        <w:t xml:space="preserve"> </w:t>
      </w:r>
      <w:r w:rsidR="00BC725D" w:rsidRPr="00A10132">
        <w:t>(</w:t>
      </w:r>
      <w:r w:rsidRPr="00A10132">
        <w:t>в</w:t>
      </w:r>
      <w:r w:rsidR="00B01313" w:rsidRPr="00A10132">
        <w:t>о избежание понижения</w:t>
      </w:r>
      <w:r w:rsidR="00BC725D" w:rsidRPr="00A10132">
        <w:t xml:space="preserve"> давления</w:t>
      </w:r>
      <w:bookmarkEnd w:id="6"/>
      <w:r w:rsidR="00BC725D" w:rsidRPr="00A10132">
        <w:t>)</w:t>
      </w:r>
      <w:r w:rsidRPr="00A10132">
        <w:t>;</w:t>
      </w:r>
    </w:p>
    <w:p w14:paraId="25FA274C" w14:textId="10E0A6F1" w:rsidR="00BC725D" w:rsidRPr="00A10132" w:rsidRDefault="00BC725D" w:rsidP="00AA75F6">
      <w:pPr>
        <w:shd w:val="clear" w:color="auto" w:fill="FFFFFF" w:themeFill="background1"/>
        <w:jc w:val="both"/>
      </w:pPr>
      <w:r w:rsidRPr="00A10132">
        <w:t xml:space="preserve">– если Вы принимаете </w:t>
      </w:r>
      <w:bookmarkStart w:id="7" w:name="_Hlk126151009"/>
      <w:r w:rsidR="006303FD" w:rsidRPr="00A10132">
        <w:t xml:space="preserve">донаторы оксида азота в любой форме </w:t>
      </w:r>
      <w:r w:rsidR="00661B6A" w:rsidRPr="00A10132">
        <w:t xml:space="preserve">(средства для роста мышечной массы) </w:t>
      </w:r>
      <w:r w:rsidR="006303FD" w:rsidRPr="00A10132">
        <w:t xml:space="preserve">и </w:t>
      </w:r>
      <w:r w:rsidRPr="00A10132">
        <w:t xml:space="preserve">стимуляторы растворимой </w:t>
      </w:r>
      <w:proofErr w:type="spellStart"/>
      <w:r w:rsidRPr="00A10132">
        <w:t>гуанилатциклазы</w:t>
      </w:r>
      <w:proofErr w:type="spellEnd"/>
      <w:r w:rsidR="006303FD" w:rsidRPr="00A10132">
        <w:t xml:space="preserve"> (например, </w:t>
      </w:r>
      <w:proofErr w:type="spellStart"/>
      <w:r w:rsidRPr="00A10132">
        <w:t>риоцигуат</w:t>
      </w:r>
      <w:proofErr w:type="spellEnd"/>
      <w:r w:rsidR="006303FD" w:rsidRPr="00A10132">
        <w:t>) –</w:t>
      </w:r>
      <w:r w:rsidR="00661B6A" w:rsidRPr="00A10132">
        <w:t xml:space="preserve"> </w:t>
      </w:r>
      <w:r w:rsidR="006303FD" w:rsidRPr="00A10132">
        <w:t>средства для лечения повышенного давления в легочной артерии</w:t>
      </w:r>
      <w:r w:rsidRPr="00A10132">
        <w:t xml:space="preserve"> (</w:t>
      </w:r>
      <w:bookmarkEnd w:id="7"/>
      <w:r w:rsidR="00B01313" w:rsidRPr="00A10132">
        <w:t>во избежание понижения давления</w:t>
      </w:r>
      <w:r w:rsidRPr="00A10132">
        <w:t>);</w:t>
      </w:r>
    </w:p>
    <w:p w14:paraId="151FF4AF" w14:textId="21BE007F" w:rsidR="00803405" w:rsidRPr="00A10132" w:rsidRDefault="00803405" w:rsidP="00AA75F6">
      <w:pPr>
        <w:shd w:val="clear" w:color="auto" w:fill="FFFFFF" w:themeFill="background1"/>
        <w:jc w:val="both"/>
      </w:pPr>
      <w:r w:rsidRPr="00A10132">
        <w:t>–</w:t>
      </w:r>
      <w:r w:rsidR="00401669" w:rsidRPr="00A10132">
        <w:t xml:space="preserve"> если Вы беременны</w:t>
      </w:r>
      <w:r w:rsidR="00661B6A" w:rsidRPr="00A10132">
        <w:t xml:space="preserve"> или </w:t>
      </w:r>
      <w:r w:rsidR="00CE1D83" w:rsidRPr="00A10132">
        <w:t>кормите грудью</w:t>
      </w:r>
      <w:r w:rsidR="00302AB8" w:rsidRPr="00A10132">
        <w:t>.</w:t>
      </w:r>
    </w:p>
    <w:p w14:paraId="1125C4C2" w14:textId="37C84DE3" w:rsidR="00302AB8" w:rsidRPr="00A10132" w:rsidRDefault="00302AB8" w:rsidP="00C35EFA">
      <w:pPr>
        <w:shd w:val="clear" w:color="auto" w:fill="FFFFFF" w:themeFill="background1"/>
        <w:spacing w:before="120"/>
        <w:jc w:val="both"/>
      </w:pPr>
      <w:r w:rsidRPr="00A10132">
        <w:t>Если Вы считаете, что любое из перечисленного относится к Вам, сообщите об этом Вашему лечащему врачу.</w:t>
      </w:r>
    </w:p>
    <w:p w14:paraId="7D7F01D7" w14:textId="77777777" w:rsidR="0084539E" w:rsidRPr="00A10132" w:rsidRDefault="00F256F5" w:rsidP="00236DEF">
      <w:pPr>
        <w:shd w:val="clear" w:color="auto" w:fill="FFFFFF" w:themeFill="background1"/>
        <w:spacing w:before="240"/>
        <w:rPr>
          <w:b/>
          <w:bCs/>
        </w:rPr>
      </w:pPr>
      <w:r w:rsidRPr="00A10132">
        <w:rPr>
          <w:b/>
          <w:bCs/>
        </w:rPr>
        <w:t>Особые указания и меры предосторожности</w:t>
      </w:r>
    </w:p>
    <w:p w14:paraId="1853F1FB" w14:textId="66BD78D7" w:rsidR="00DF1161" w:rsidRPr="009B01E4" w:rsidRDefault="00947368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A10132">
        <w:rPr>
          <w:lang w:eastAsia="en-US"/>
        </w:rPr>
        <w:t>Перед при</w:t>
      </w:r>
      <w:r w:rsidR="00186744" w:rsidRPr="00A10132">
        <w:rPr>
          <w:lang w:eastAsia="en-US"/>
        </w:rPr>
        <w:t>емом</w:t>
      </w:r>
      <w:r w:rsidR="00C820FF" w:rsidRPr="00A10132">
        <w:rPr>
          <w:lang w:eastAsia="en-US"/>
        </w:rPr>
        <w:t xml:space="preserve"> </w:t>
      </w:r>
      <w:r w:rsidRPr="00A10132">
        <w:rPr>
          <w:lang w:eastAsia="en-US"/>
        </w:rPr>
        <w:t xml:space="preserve">препарата </w:t>
      </w:r>
      <w:bookmarkStart w:id="8" w:name="_Hlk126150182"/>
      <w:proofErr w:type="spellStart"/>
      <w:r w:rsidR="00192E4F" w:rsidRPr="00A10132">
        <w:t>Молсидомин</w:t>
      </w:r>
      <w:proofErr w:type="spellEnd"/>
      <w:r w:rsidR="00192E4F" w:rsidRPr="009B01E4">
        <w:t>-СЗ</w:t>
      </w:r>
      <w:r w:rsidR="00EE3550" w:rsidRPr="009B01E4">
        <w:t xml:space="preserve"> </w:t>
      </w:r>
      <w:bookmarkEnd w:id="8"/>
      <w:r w:rsidRPr="009B01E4">
        <w:rPr>
          <w:lang w:eastAsia="en-US"/>
        </w:rPr>
        <w:t>проко</w:t>
      </w:r>
      <w:r w:rsidR="003B0DCA" w:rsidRPr="009B01E4">
        <w:rPr>
          <w:lang w:eastAsia="en-US"/>
        </w:rPr>
        <w:t>нсультируйтесь с лечащим врачом</w:t>
      </w:r>
      <w:r w:rsidR="00E43650" w:rsidRPr="009B01E4">
        <w:rPr>
          <w:lang w:eastAsia="en-US"/>
        </w:rPr>
        <w:t xml:space="preserve">. Сообщите </w:t>
      </w:r>
      <w:r w:rsidR="00302AB8">
        <w:rPr>
          <w:lang w:eastAsia="en-US"/>
        </w:rPr>
        <w:t>лечащем</w:t>
      </w:r>
      <w:r w:rsidR="00E43650" w:rsidRPr="009B01E4">
        <w:rPr>
          <w:lang w:eastAsia="en-US"/>
        </w:rPr>
        <w:t>у врачу, если у Вас имеется сейчас или было когда-либо раньше, а также если при приеме данного препарата появится любое из следующих заболеваний или состояний</w:t>
      </w:r>
      <w:r w:rsidR="00522389" w:rsidRPr="009B01E4">
        <w:rPr>
          <w:lang w:eastAsia="en-US"/>
        </w:rPr>
        <w:t>:</w:t>
      </w:r>
    </w:p>
    <w:p w14:paraId="2B6C2823" w14:textId="78D3118E" w:rsidR="00584052" w:rsidRPr="00C1433F" w:rsidRDefault="00655B0D" w:rsidP="00DC43E2">
      <w:pPr>
        <w:jc w:val="both"/>
      </w:pPr>
      <w:r w:rsidRPr="009B01E4">
        <w:t>–</w:t>
      </w:r>
      <w:r w:rsidR="00584052">
        <w:t xml:space="preserve"> </w:t>
      </w:r>
      <w:bookmarkStart w:id="9" w:name="_Hlk126151173"/>
      <w:r w:rsidR="00584052" w:rsidRPr="00E13B5A">
        <w:t>гипертрофическ</w:t>
      </w:r>
      <w:r w:rsidR="00584052">
        <w:t>ая</w:t>
      </w:r>
      <w:r w:rsidR="00584052" w:rsidRPr="00E13B5A">
        <w:t xml:space="preserve"> обструктивн</w:t>
      </w:r>
      <w:r w:rsidR="00584052">
        <w:t>ая</w:t>
      </w:r>
      <w:r w:rsidR="00584052" w:rsidRPr="00E13B5A">
        <w:t xml:space="preserve"> кардиомиопати</w:t>
      </w:r>
      <w:r w:rsidR="00584052">
        <w:t>я</w:t>
      </w:r>
      <w:r w:rsidR="00584052" w:rsidRPr="00E13B5A">
        <w:t xml:space="preserve">, </w:t>
      </w:r>
      <w:proofErr w:type="spellStart"/>
      <w:r w:rsidR="00584052" w:rsidRPr="00E13B5A">
        <w:t>констриктивны</w:t>
      </w:r>
      <w:r w:rsidR="00584052">
        <w:t>й</w:t>
      </w:r>
      <w:proofErr w:type="spellEnd"/>
      <w:r w:rsidR="00584052" w:rsidRPr="00E13B5A">
        <w:t xml:space="preserve"> перикардит</w:t>
      </w:r>
      <w:r w:rsidR="00584052">
        <w:t xml:space="preserve">, </w:t>
      </w:r>
      <w:r w:rsidR="00584052" w:rsidRPr="00E13B5A">
        <w:t>тампонад</w:t>
      </w:r>
      <w:r w:rsidR="00584052">
        <w:t>а</w:t>
      </w:r>
      <w:r w:rsidR="00584052" w:rsidRPr="00E13B5A">
        <w:t xml:space="preserve"> сердца, аортальны</w:t>
      </w:r>
      <w:r w:rsidR="00584052">
        <w:t>й</w:t>
      </w:r>
      <w:r w:rsidR="00584052" w:rsidRPr="00E13B5A">
        <w:t xml:space="preserve"> и/или митральны</w:t>
      </w:r>
      <w:r w:rsidR="00584052">
        <w:t>й</w:t>
      </w:r>
      <w:r w:rsidR="00584052" w:rsidRPr="00E13B5A">
        <w:t xml:space="preserve"> стеноз, </w:t>
      </w:r>
      <w:r w:rsidR="00584052" w:rsidRPr="00C1433F">
        <w:t xml:space="preserve">гиповолемия, </w:t>
      </w:r>
      <w:proofErr w:type="spellStart"/>
      <w:r w:rsidR="00584052" w:rsidRPr="00C1433F">
        <w:t>закрытоугольная</w:t>
      </w:r>
      <w:proofErr w:type="spellEnd"/>
      <w:r w:rsidR="00584052" w:rsidRPr="00C1433F">
        <w:t xml:space="preserve"> глаукома, заболевания</w:t>
      </w:r>
      <w:r w:rsidR="00052C56" w:rsidRPr="00C1433F">
        <w:t xml:space="preserve">, при которых </w:t>
      </w:r>
      <w:r w:rsidR="00584052" w:rsidRPr="00C1433F">
        <w:t>повыш</w:t>
      </w:r>
      <w:r w:rsidR="00052C56" w:rsidRPr="00C1433F">
        <w:t>ается</w:t>
      </w:r>
      <w:r w:rsidR="00584052" w:rsidRPr="00C1433F">
        <w:t xml:space="preserve"> внутричерепно</w:t>
      </w:r>
      <w:r w:rsidR="00052C56" w:rsidRPr="00C1433F">
        <w:t>е</w:t>
      </w:r>
      <w:r w:rsidR="00584052" w:rsidRPr="00C1433F">
        <w:t xml:space="preserve"> давлени</w:t>
      </w:r>
      <w:r w:rsidR="00052C56" w:rsidRPr="00C1433F">
        <w:t>е</w:t>
      </w:r>
      <w:r w:rsidR="00584052" w:rsidRPr="00C1433F">
        <w:t>, хроническая сердечная недостаточность</w:t>
      </w:r>
      <w:bookmarkEnd w:id="9"/>
      <w:r w:rsidR="00584052" w:rsidRPr="00C1433F">
        <w:t>;</w:t>
      </w:r>
    </w:p>
    <w:p w14:paraId="2D389F09" w14:textId="49DB93C4" w:rsidR="00302AB8" w:rsidRPr="00C1433F" w:rsidRDefault="00302AB8" w:rsidP="00DC43E2">
      <w:pPr>
        <w:jc w:val="both"/>
      </w:pPr>
      <w:r w:rsidRPr="00C1433F">
        <w:t xml:space="preserve">– </w:t>
      </w:r>
      <w:bookmarkStart w:id="10" w:name="_Hlk126151206"/>
      <w:r w:rsidRPr="00C1433F">
        <w:t xml:space="preserve">одновременный прием </w:t>
      </w:r>
      <w:proofErr w:type="spellStart"/>
      <w:r w:rsidR="004B290F" w:rsidRPr="00C1433F">
        <w:t>молсидомина</w:t>
      </w:r>
      <w:proofErr w:type="spellEnd"/>
      <w:r w:rsidRPr="00C1433F">
        <w:t xml:space="preserve"> с алкалоидами спорыньи</w:t>
      </w:r>
      <w:r w:rsidR="00A10132" w:rsidRPr="00C1433F">
        <w:t xml:space="preserve">, одновременный прием </w:t>
      </w:r>
      <w:proofErr w:type="spellStart"/>
      <w:r w:rsidR="00A10132" w:rsidRPr="00C1433F">
        <w:t>молсидомина</w:t>
      </w:r>
      <w:proofErr w:type="spellEnd"/>
      <w:r w:rsidR="00A10132" w:rsidRPr="00C1433F">
        <w:t xml:space="preserve"> с другими препаратами, расширяющими сосуды</w:t>
      </w:r>
      <w:bookmarkEnd w:id="10"/>
      <w:r w:rsidRPr="00C1433F">
        <w:t xml:space="preserve"> (см. подраздел «Другие препараты и препарат </w:t>
      </w:r>
      <w:proofErr w:type="spellStart"/>
      <w:r w:rsidRPr="00C1433F">
        <w:t>Молсидомин</w:t>
      </w:r>
      <w:proofErr w:type="spellEnd"/>
      <w:r w:rsidRPr="00C1433F">
        <w:t>-СЗ»);</w:t>
      </w:r>
    </w:p>
    <w:p w14:paraId="21E24622" w14:textId="77777777" w:rsidR="004B290F" w:rsidRPr="00C1433F" w:rsidRDefault="004B290F" w:rsidP="004B290F">
      <w:pPr>
        <w:jc w:val="both"/>
      </w:pPr>
      <w:r w:rsidRPr="00C1433F">
        <w:t xml:space="preserve">– </w:t>
      </w:r>
      <w:bookmarkStart w:id="11" w:name="_Hlk126151236"/>
      <w:r w:rsidRPr="00C1433F">
        <w:t>пожилой возраст</w:t>
      </w:r>
      <w:bookmarkEnd w:id="11"/>
      <w:r w:rsidRPr="00C1433F">
        <w:t>;</w:t>
      </w:r>
    </w:p>
    <w:p w14:paraId="670D1EDA" w14:textId="53A85BBD" w:rsidR="00584052" w:rsidRPr="00E66805" w:rsidRDefault="00584052" w:rsidP="00DC43E2">
      <w:pPr>
        <w:jc w:val="both"/>
      </w:pPr>
      <w:r w:rsidRPr="00C1433F">
        <w:t xml:space="preserve">– </w:t>
      </w:r>
      <w:bookmarkStart w:id="12" w:name="_Hlk126151244"/>
      <w:r w:rsidRPr="00C1433F">
        <w:t>понижение артериально</w:t>
      </w:r>
      <w:r w:rsidR="00302AB8" w:rsidRPr="00C1433F">
        <w:t>го</w:t>
      </w:r>
      <w:r w:rsidRPr="00C1433F">
        <w:t xml:space="preserve"> давлени</w:t>
      </w:r>
      <w:r w:rsidR="00302AB8" w:rsidRPr="00C1433F">
        <w:t>я</w:t>
      </w:r>
      <w:r w:rsidRPr="00C1433F">
        <w:t xml:space="preserve">, т.к. необходима </w:t>
      </w:r>
      <w:r w:rsidR="00C1433F">
        <w:t xml:space="preserve">индивидуальная </w:t>
      </w:r>
      <w:r w:rsidRPr="00C1433F">
        <w:t>коррекция дозы препарата</w:t>
      </w:r>
      <w:r w:rsidR="00C1433F">
        <w:t xml:space="preserve"> </w:t>
      </w:r>
      <w:proofErr w:type="spellStart"/>
      <w:r w:rsidR="00C1433F">
        <w:t>Молсидомин</w:t>
      </w:r>
      <w:proofErr w:type="spellEnd"/>
      <w:r w:rsidR="00C1433F">
        <w:t>-СЗ</w:t>
      </w:r>
      <w:r w:rsidRPr="00C1433F">
        <w:t>;</w:t>
      </w:r>
    </w:p>
    <w:p w14:paraId="1C20C471" w14:textId="5094B61B" w:rsidR="00584052" w:rsidRDefault="00584052" w:rsidP="00DC43E2">
      <w:pPr>
        <w:jc w:val="both"/>
      </w:pPr>
      <w:r w:rsidRPr="00E66805">
        <w:t>– острый инфаркт миокарда (нарушение кровообращения сердечной мышцы</w:t>
      </w:r>
      <w:r w:rsidR="00E66805" w:rsidRPr="00E66805">
        <w:t>), т.к. пациент должен находиться под постоянным строгим медицинским наблюдением;</w:t>
      </w:r>
    </w:p>
    <w:p w14:paraId="5F2D6E98" w14:textId="6CF8AC69" w:rsidR="00E66805" w:rsidRDefault="00584052" w:rsidP="00DC43E2">
      <w:pPr>
        <w:jc w:val="both"/>
      </w:pPr>
      <w:r w:rsidRPr="009B01E4">
        <w:t>–</w:t>
      </w:r>
      <w:r w:rsidR="00E66805">
        <w:t xml:space="preserve"> заболевания почек;</w:t>
      </w:r>
    </w:p>
    <w:p w14:paraId="3BDAD3FE" w14:textId="0F81E1A4" w:rsidR="00584052" w:rsidRDefault="00584052" w:rsidP="00DC43E2">
      <w:pPr>
        <w:jc w:val="both"/>
      </w:pPr>
      <w:r w:rsidRPr="009B01E4">
        <w:t>–</w:t>
      </w:r>
      <w:r w:rsidR="00E66805">
        <w:t xml:space="preserve"> тяжелые заболевания печени</w:t>
      </w:r>
      <w:bookmarkEnd w:id="12"/>
      <w:r w:rsidR="00E66805">
        <w:t xml:space="preserve">, </w:t>
      </w:r>
      <w:r w:rsidR="00C1433F">
        <w:t>т.к.</w:t>
      </w:r>
      <w:r w:rsidR="00E66805" w:rsidRPr="009B01E4">
        <w:t xml:space="preserve"> может потребоваться коррекция дозы препарата</w:t>
      </w:r>
      <w:r w:rsidR="00C1433F">
        <w:t xml:space="preserve"> </w:t>
      </w:r>
      <w:proofErr w:type="spellStart"/>
      <w:r w:rsidR="00C1433F">
        <w:t>Молсидомин</w:t>
      </w:r>
      <w:proofErr w:type="spellEnd"/>
      <w:r w:rsidR="00C1433F">
        <w:t>-СЗ</w:t>
      </w:r>
      <w:r w:rsidR="00302AB8">
        <w:t>.</w:t>
      </w:r>
    </w:p>
    <w:p w14:paraId="6FC71BAF" w14:textId="759AD0F9" w:rsidR="00B73E83" w:rsidRPr="00C1433F" w:rsidRDefault="00B73E83" w:rsidP="00236DEF">
      <w:pPr>
        <w:spacing w:before="240"/>
        <w:jc w:val="both"/>
        <w:rPr>
          <w:b/>
          <w:lang w:eastAsia="en-US"/>
        </w:rPr>
      </w:pPr>
      <w:r w:rsidRPr="009B01E4">
        <w:rPr>
          <w:b/>
          <w:lang w:eastAsia="en-US"/>
        </w:rPr>
        <w:t>Дети</w:t>
      </w:r>
      <w:r w:rsidR="004569B2" w:rsidRPr="009B01E4">
        <w:rPr>
          <w:b/>
          <w:lang w:eastAsia="en-US"/>
        </w:rPr>
        <w:t xml:space="preserve"> и </w:t>
      </w:r>
      <w:r w:rsidR="004569B2" w:rsidRPr="00C1433F">
        <w:rPr>
          <w:b/>
          <w:lang w:eastAsia="en-US"/>
        </w:rPr>
        <w:t>подростки</w:t>
      </w:r>
    </w:p>
    <w:p w14:paraId="45B32E8E" w14:textId="7CD44FF4" w:rsidR="00302AB8" w:rsidRDefault="00AC12E1" w:rsidP="000B4C95">
      <w:pPr>
        <w:spacing w:after="40"/>
        <w:jc w:val="both"/>
        <w:rPr>
          <w:color w:val="000000" w:themeColor="text1"/>
          <w:lang w:eastAsia="en-US"/>
        </w:rPr>
      </w:pPr>
      <w:r w:rsidRPr="00C1433F">
        <w:rPr>
          <w:color w:val="000000" w:themeColor="text1"/>
          <w:lang w:eastAsia="en-US"/>
        </w:rPr>
        <w:t xml:space="preserve">Не давайте препарат детям </w:t>
      </w:r>
      <w:r w:rsidR="00E66805" w:rsidRPr="00C1433F">
        <w:rPr>
          <w:color w:val="000000" w:themeColor="text1"/>
          <w:lang w:eastAsia="en-US"/>
        </w:rPr>
        <w:t xml:space="preserve">в возрасте </w:t>
      </w:r>
      <w:r w:rsidRPr="00C1433F">
        <w:rPr>
          <w:color w:val="000000" w:themeColor="text1"/>
          <w:lang w:eastAsia="en-US"/>
        </w:rPr>
        <w:t>от 0 до 18 лет</w:t>
      </w:r>
      <w:r w:rsidR="00302AB8" w:rsidRPr="00C1433F">
        <w:rPr>
          <w:color w:val="000000" w:themeColor="text1"/>
          <w:lang w:eastAsia="en-US"/>
        </w:rPr>
        <w:t xml:space="preserve">, поскольку безопасность и эффективность применения </w:t>
      </w:r>
      <w:r w:rsidR="004359B3" w:rsidRPr="00C1433F">
        <w:rPr>
          <w:color w:val="000000" w:themeColor="text1"/>
          <w:lang w:eastAsia="en-US"/>
        </w:rPr>
        <w:t>лекарственного препарата</w:t>
      </w:r>
      <w:r w:rsidR="004359B3" w:rsidRPr="00C1433F">
        <w:t xml:space="preserve"> </w:t>
      </w:r>
      <w:proofErr w:type="spellStart"/>
      <w:r w:rsidR="004359B3" w:rsidRPr="00C1433F">
        <w:t>Молсидомин</w:t>
      </w:r>
      <w:proofErr w:type="spellEnd"/>
      <w:r w:rsidR="004359B3" w:rsidRPr="00C1433F">
        <w:t xml:space="preserve">-СЗ у </w:t>
      </w:r>
      <w:r w:rsidR="004359B3" w:rsidRPr="00C1433F">
        <w:rPr>
          <w:color w:val="000000" w:themeColor="text1"/>
          <w:lang w:eastAsia="en-US"/>
        </w:rPr>
        <w:t>детей и подростков не установлены. Данные отсутствуют.</w:t>
      </w:r>
    </w:p>
    <w:p w14:paraId="780C2BDD" w14:textId="05FBB09B" w:rsidR="00C1433F" w:rsidRDefault="00C1433F" w:rsidP="000B4C95">
      <w:pPr>
        <w:spacing w:after="40"/>
        <w:jc w:val="both"/>
        <w:rPr>
          <w:color w:val="000000" w:themeColor="text1"/>
          <w:lang w:eastAsia="en-US"/>
        </w:rPr>
      </w:pPr>
    </w:p>
    <w:p w14:paraId="23B2CC67" w14:textId="1D5857B3" w:rsidR="00C1433F" w:rsidRDefault="00C1433F" w:rsidP="000B4C95">
      <w:pPr>
        <w:spacing w:after="40"/>
        <w:jc w:val="both"/>
        <w:rPr>
          <w:color w:val="000000" w:themeColor="text1"/>
          <w:lang w:eastAsia="en-US"/>
        </w:rPr>
      </w:pPr>
    </w:p>
    <w:p w14:paraId="61291E0E" w14:textId="0172E97D" w:rsidR="00C1433F" w:rsidRDefault="00C1433F" w:rsidP="000B4C95">
      <w:pPr>
        <w:spacing w:after="40"/>
        <w:jc w:val="both"/>
        <w:rPr>
          <w:color w:val="000000" w:themeColor="text1"/>
          <w:lang w:eastAsia="en-US"/>
        </w:rPr>
      </w:pPr>
    </w:p>
    <w:p w14:paraId="30741131" w14:textId="6FC441CA" w:rsidR="00C1433F" w:rsidRDefault="00C1433F" w:rsidP="000B4C95">
      <w:pPr>
        <w:spacing w:after="40"/>
        <w:jc w:val="both"/>
        <w:rPr>
          <w:color w:val="000000" w:themeColor="text1"/>
          <w:lang w:eastAsia="en-US"/>
        </w:rPr>
      </w:pPr>
    </w:p>
    <w:p w14:paraId="571CE88A" w14:textId="77777777" w:rsidR="00C1433F" w:rsidRPr="00C1433F" w:rsidRDefault="00C1433F" w:rsidP="000B4C95">
      <w:pPr>
        <w:spacing w:after="40"/>
        <w:jc w:val="both"/>
        <w:rPr>
          <w:color w:val="000000" w:themeColor="text1"/>
          <w:lang w:eastAsia="en-US"/>
        </w:rPr>
      </w:pPr>
    </w:p>
    <w:p w14:paraId="43FD0CBB" w14:textId="12E6FFFF" w:rsidR="002833D4" w:rsidRPr="00C1433F" w:rsidRDefault="00B73E83" w:rsidP="00236DEF">
      <w:pPr>
        <w:shd w:val="clear" w:color="auto" w:fill="FFFFFF" w:themeFill="background1"/>
        <w:spacing w:before="240"/>
        <w:jc w:val="both"/>
        <w:rPr>
          <w:b/>
          <w:bCs/>
        </w:rPr>
      </w:pPr>
      <w:r w:rsidRPr="00C1433F">
        <w:rPr>
          <w:b/>
          <w:bCs/>
        </w:rPr>
        <w:lastRenderedPageBreak/>
        <w:t xml:space="preserve">Другие </w:t>
      </w:r>
      <w:bookmarkStart w:id="13" w:name="_Hlk50465005"/>
      <w:r w:rsidRPr="00C1433F">
        <w:rPr>
          <w:b/>
          <w:bCs/>
        </w:rPr>
        <w:t xml:space="preserve">препараты и препарат </w:t>
      </w:r>
      <w:proofErr w:type="spellStart"/>
      <w:r w:rsidR="00192E4F" w:rsidRPr="00C1433F">
        <w:rPr>
          <w:b/>
          <w:bCs/>
        </w:rPr>
        <w:t>Молсидомин</w:t>
      </w:r>
      <w:proofErr w:type="spellEnd"/>
      <w:r w:rsidR="00192E4F" w:rsidRPr="00C1433F">
        <w:rPr>
          <w:b/>
          <w:bCs/>
        </w:rPr>
        <w:t>-СЗ</w:t>
      </w:r>
    </w:p>
    <w:bookmarkEnd w:id="13"/>
    <w:p w14:paraId="6E6CED0D" w14:textId="0E389DA9" w:rsidR="00B9693C" w:rsidRPr="00C1433F" w:rsidRDefault="00A22129" w:rsidP="00E66805">
      <w:pPr>
        <w:shd w:val="clear" w:color="auto" w:fill="FFFFFF" w:themeFill="background1"/>
        <w:jc w:val="both"/>
        <w:rPr>
          <w:lang w:eastAsia="en-US"/>
        </w:rPr>
      </w:pPr>
      <w:r w:rsidRPr="00C1433F">
        <w:rPr>
          <w:lang w:eastAsia="en-US"/>
        </w:rPr>
        <w:t>Сообщите лечащему</w:t>
      </w:r>
      <w:r w:rsidR="000B4C95" w:rsidRPr="009B01E4">
        <w:rPr>
          <w:lang w:eastAsia="en-US"/>
        </w:rPr>
        <w:t xml:space="preserve"> врачу</w:t>
      </w:r>
      <w:r w:rsidR="00421AF4" w:rsidRPr="009B01E4">
        <w:rPr>
          <w:lang w:eastAsia="en-US"/>
        </w:rPr>
        <w:t xml:space="preserve"> о том, что Вы принимаете, недавно принимали или можете начать принимать какие-либо другие препараты</w:t>
      </w:r>
      <w:r w:rsidR="00E66805">
        <w:rPr>
          <w:lang w:eastAsia="en-US"/>
        </w:rPr>
        <w:t xml:space="preserve">. </w:t>
      </w:r>
      <w:r w:rsidR="00421AF4" w:rsidRPr="009B01E4">
        <w:rPr>
          <w:lang w:eastAsia="en-US"/>
        </w:rPr>
        <w:t>Особенно важно сообщить врачу о при</w:t>
      </w:r>
      <w:r w:rsidR="008825CA" w:rsidRPr="009B01E4">
        <w:rPr>
          <w:lang w:eastAsia="en-US"/>
        </w:rPr>
        <w:t>еме</w:t>
      </w:r>
      <w:r w:rsidR="00421AF4" w:rsidRPr="009B01E4">
        <w:rPr>
          <w:lang w:eastAsia="en-US"/>
        </w:rPr>
        <w:t xml:space="preserve"> </w:t>
      </w:r>
      <w:r w:rsidR="00421AF4" w:rsidRPr="00C1433F">
        <w:rPr>
          <w:lang w:eastAsia="en-US"/>
        </w:rPr>
        <w:t xml:space="preserve">следующих лекарственных </w:t>
      </w:r>
      <w:r w:rsidR="00076CE7" w:rsidRPr="00C1433F">
        <w:rPr>
          <w:lang w:eastAsia="en-US"/>
        </w:rPr>
        <w:t>препаратов</w:t>
      </w:r>
      <w:r w:rsidR="00421AF4" w:rsidRPr="00C1433F">
        <w:rPr>
          <w:lang w:eastAsia="en-US"/>
        </w:rPr>
        <w:t>:</w:t>
      </w:r>
    </w:p>
    <w:p w14:paraId="72478744" w14:textId="0BFFFAC9" w:rsidR="009E4CB3" w:rsidRPr="00C1433F" w:rsidRDefault="009E4CB3" w:rsidP="00E66805">
      <w:pPr>
        <w:shd w:val="clear" w:color="auto" w:fill="FFFFFF" w:themeFill="background1"/>
        <w:jc w:val="both"/>
        <w:rPr>
          <w:i/>
          <w:iCs/>
          <w:lang w:eastAsia="en-US"/>
        </w:rPr>
      </w:pPr>
      <w:bookmarkStart w:id="14" w:name="_Hlk126151325"/>
      <w:r w:rsidRPr="00C1433F">
        <w:rPr>
          <w:i/>
          <w:iCs/>
          <w:lang w:eastAsia="en-US"/>
        </w:rPr>
        <w:t>Препараты, противопоказанные к совместному применению:</w:t>
      </w:r>
    </w:p>
    <w:p w14:paraId="7644A3D1" w14:textId="5D41FEE9" w:rsidR="009E4CB3" w:rsidRPr="00C1433F" w:rsidRDefault="0065375C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rPr>
          <w:lang w:eastAsia="en-US"/>
        </w:rPr>
        <w:t xml:space="preserve">силденафил, </w:t>
      </w:r>
      <w:proofErr w:type="spellStart"/>
      <w:r w:rsidRPr="00C1433F">
        <w:t>варденафил</w:t>
      </w:r>
      <w:proofErr w:type="spellEnd"/>
      <w:r w:rsidRPr="00C1433F">
        <w:t xml:space="preserve">, </w:t>
      </w:r>
      <w:proofErr w:type="spellStart"/>
      <w:r w:rsidRPr="00C1433F">
        <w:t>тадалафил</w:t>
      </w:r>
      <w:proofErr w:type="spellEnd"/>
      <w:r w:rsidRPr="00C1433F">
        <w:t xml:space="preserve">, </w:t>
      </w:r>
      <w:proofErr w:type="spellStart"/>
      <w:r w:rsidRPr="00C1433F">
        <w:t>уденафил</w:t>
      </w:r>
      <w:proofErr w:type="spellEnd"/>
      <w:r w:rsidRPr="00C1433F">
        <w:rPr>
          <w:bCs/>
          <w:iCs/>
          <w:color w:val="000000"/>
        </w:rPr>
        <w:t xml:space="preserve"> (для лечения эректильной дисфункции), т.к. одновременн</w:t>
      </w:r>
      <w:r w:rsidR="00E61E6A" w:rsidRPr="00C1433F">
        <w:rPr>
          <w:bCs/>
          <w:iCs/>
          <w:color w:val="000000"/>
        </w:rPr>
        <w:t xml:space="preserve">ый </w:t>
      </w:r>
      <w:r w:rsidRPr="00C1433F">
        <w:rPr>
          <w:bCs/>
          <w:iCs/>
          <w:color w:val="000000"/>
        </w:rPr>
        <w:t xml:space="preserve">прием </w:t>
      </w:r>
      <w:r w:rsidR="00E61E6A" w:rsidRPr="00C1433F">
        <w:rPr>
          <w:bCs/>
          <w:iCs/>
          <w:color w:val="000000"/>
        </w:rPr>
        <w:t>может</w:t>
      </w:r>
      <w:r w:rsidRPr="00C1433F">
        <w:rPr>
          <w:bCs/>
          <w:iCs/>
          <w:color w:val="000000"/>
        </w:rPr>
        <w:t xml:space="preserve"> чрезмерно </w:t>
      </w:r>
      <w:r w:rsidR="00E61E6A" w:rsidRPr="00C1433F">
        <w:rPr>
          <w:bCs/>
          <w:iCs/>
          <w:color w:val="000000"/>
        </w:rPr>
        <w:t>по</w:t>
      </w:r>
      <w:r w:rsidRPr="00C1433F">
        <w:rPr>
          <w:bCs/>
          <w:iCs/>
          <w:color w:val="000000"/>
        </w:rPr>
        <w:t>ни</w:t>
      </w:r>
      <w:r w:rsidR="00E61E6A" w:rsidRPr="00C1433F">
        <w:rPr>
          <w:bCs/>
          <w:iCs/>
          <w:color w:val="000000"/>
        </w:rPr>
        <w:t>зить Ваше</w:t>
      </w:r>
      <w:r w:rsidRPr="00C1433F">
        <w:rPr>
          <w:bCs/>
          <w:iCs/>
          <w:color w:val="000000"/>
        </w:rPr>
        <w:t xml:space="preserve"> давлени</w:t>
      </w:r>
      <w:r w:rsidR="00E61E6A" w:rsidRPr="00C1433F">
        <w:rPr>
          <w:bCs/>
          <w:iCs/>
          <w:color w:val="000000"/>
        </w:rPr>
        <w:t>е;</w:t>
      </w:r>
    </w:p>
    <w:p w14:paraId="4F51B0FF" w14:textId="3431FA18" w:rsidR="009E4CB3" w:rsidRPr="00C1433F" w:rsidRDefault="0065375C" w:rsidP="00C1433F">
      <w:pPr>
        <w:pStyle w:val="ae"/>
        <w:numPr>
          <w:ilvl w:val="0"/>
          <w:numId w:val="19"/>
        </w:numPr>
        <w:shd w:val="clear" w:color="auto" w:fill="FFFFFF" w:themeFill="background1"/>
        <w:ind w:left="757"/>
        <w:jc w:val="both"/>
        <w:rPr>
          <w:lang w:eastAsia="en-US"/>
        </w:rPr>
      </w:pPr>
      <w:proofErr w:type="spellStart"/>
      <w:r w:rsidRPr="00C1433F">
        <w:rPr>
          <w:bCs/>
          <w:iCs/>
          <w:color w:val="000000"/>
        </w:rPr>
        <w:t>рио</w:t>
      </w:r>
      <w:r w:rsidRPr="00C1433F">
        <w:t>цигуат</w:t>
      </w:r>
      <w:proofErr w:type="spellEnd"/>
      <w:r w:rsidRPr="00C1433F">
        <w:t xml:space="preserve"> и другие стимуляторы растворимой </w:t>
      </w:r>
      <w:proofErr w:type="spellStart"/>
      <w:r w:rsidRPr="00C1433F">
        <w:t>гуанилатциклазы</w:t>
      </w:r>
      <w:proofErr w:type="spellEnd"/>
      <w:r w:rsidRPr="00C1433F">
        <w:t xml:space="preserve"> (для лечения при повышенном давлении в сосудах легких</w:t>
      </w:r>
      <w:r w:rsidRPr="00C1433F">
        <w:rPr>
          <w:bCs/>
          <w:iCs/>
          <w:color w:val="000000"/>
        </w:rPr>
        <w:t>)</w:t>
      </w:r>
      <w:r w:rsidR="009B2B5F" w:rsidRPr="00C1433F">
        <w:rPr>
          <w:bCs/>
          <w:iCs/>
          <w:color w:val="000000"/>
        </w:rPr>
        <w:t>, т.к. одновременный прием может чрезмерно понизить Ваше давление.</w:t>
      </w:r>
    </w:p>
    <w:p w14:paraId="05FD47EA" w14:textId="7F679E9C" w:rsidR="009E4CB3" w:rsidRPr="00C1433F" w:rsidRDefault="009E4CB3" w:rsidP="00E66805">
      <w:pPr>
        <w:shd w:val="clear" w:color="auto" w:fill="FFFFFF" w:themeFill="background1"/>
        <w:jc w:val="both"/>
        <w:rPr>
          <w:i/>
          <w:iCs/>
          <w:lang w:eastAsia="en-US"/>
        </w:rPr>
      </w:pPr>
      <w:r w:rsidRPr="00C1433F">
        <w:rPr>
          <w:i/>
          <w:iCs/>
          <w:lang w:eastAsia="en-US"/>
        </w:rPr>
        <w:t>Препараты, требующие осторожности при совместном применении:</w:t>
      </w:r>
    </w:p>
    <w:p w14:paraId="58960D14" w14:textId="1CFDC058" w:rsidR="00FC628E" w:rsidRPr="00C1433F" w:rsidRDefault="009B2B5F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rPr>
          <w:lang w:eastAsia="en-US"/>
        </w:rPr>
        <w:t xml:space="preserve">алкалоиды </w:t>
      </w:r>
      <w:r w:rsidRPr="00C1433F">
        <w:t>спорыньи</w:t>
      </w:r>
      <w:r w:rsidR="00FC628E" w:rsidRPr="00C1433F">
        <w:t xml:space="preserve"> (средства, влияющие на давление в сосудах)</w:t>
      </w:r>
      <w:r w:rsidRPr="00C1433F">
        <w:t xml:space="preserve">: </w:t>
      </w:r>
      <w:proofErr w:type="spellStart"/>
      <w:r w:rsidRPr="00C1433F">
        <w:t>ницерголин</w:t>
      </w:r>
      <w:proofErr w:type="spellEnd"/>
      <w:r w:rsidRPr="00C1433F">
        <w:t xml:space="preserve">, </w:t>
      </w:r>
      <w:proofErr w:type="spellStart"/>
      <w:r w:rsidRPr="00C1433F">
        <w:t>дигидроэргокристин</w:t>
      </w:r>
      <w:proofErr w:type="spellEnd"/>
      <w:r w:rsidRPr="00C1433F">
        <w:t xml:space="preserve">, эрготамин, дигидроэрготамин, эргометрин, </w:t>
      </w:r>
      <w:proofErr w:type="spellStart"/>
      <w:r w:rsidRPr="00C1433F">
        <w:t>метилэргометрин</w:t>
      </w:r>
      <w:proofErr w:type="spellEnd"/>
      <w:r w:rsidR="00FC628E" w:rsidRPr="00C1433F">
        <w:t xml:space="preserve"> </w:t>
      </w:r>
      <w:r w:rsidR="00002B15" w:rsidRPr="00C1433F">
        <w:t xml:space="preserve">– </w:t>
      </w:r>
      <w:r w:rsidR="00B66E60" w:rsidRPr="00C1433F">
        <w:t xml:space="preserve">не </w:t>
      </w:r>
      <w:r w:rsidR="00002B15" w:rsidRPr="00C1433F">
        <w:t>рекомендуется одновременн</w:t>
      </w:r>
      <w:r w:rsidR="00B66E60" w:rsidRPr="00C1433F">
        <w:t>ый</w:t>
      </w:r>
      <w:r w:rsidR="00002B15" w:rsidRPr="00C1433F">
        <w:t xml:space="preserve"> прием </w:t>
      </w:r>
      <w:r w:rsidR="00FC628E" w:rsidRPr="00C1433F">
        <w:t>из-за возможного влияния на давление</w:t>
      </w:r>
      <w:r w:rsidR="00002B15" w:rsidRPr="00C1433F">
        <w:t>, если</w:t>
      </w:r>
      <w:r w:rsidR="00FC628E" w:rsidRPr="00C1433F">
        <w:t xml:space="preserve"> совместный прием необходим, </w:t>
      </w:r>
      <w:r w:rsidR="00B66E60" w:rsidRPr="00C1433F">
        <w:t xml:space="preserve">то </w:t>
      </w:r>
      <w:r w:rsidR="00FC628E" w:rsidRPr="00C1433F">
        <w:t xml:space="preserve">принимайте комбинацию этих препаратов с </w:t>
      </w:r>
      <w:proofErr w:type="spellStart"/>
      <w:r w:rsidR="00FC628E" w:rsidRPr="00C1433F">
        <w:t>молсидомином</w:t>
      </w:r>
      <w:proofErr w:type="spellEnd"/>
      <w:r w:rsidR="00FC628E" w:rsidRPr="00C1433F">
        <w:t xml:space="preserve"> с особой осторожностью под наблюдением Вашего лечащего врача;</w:t>
      </w:r>
    </w:p>
    <w:p w14:paraId="63B48FAC" w14:textId="6BD33919" w:rsidR="009E4CB3" w:rsidRPr="00C1433F" w:rsidRDefault="00FC628E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t xml:space="preserve">периферические вазодилататоры </w:t>
      </w:r>
      <w:r w:rsidR="00073787" w:rsidRPr="00C1433F">
        <w:t xml:space="preserve">(для </w:t>
      </w:r>
      <w:r w:rsidRPr="00C1433F">
        <w:t>расшир</w:t>
      </w:r>
      <w:r w:rsidR="00073787" w:rsidRPr="00C1433F">
        <w:t>ения</w:t>
      </w:r>
      <w:r w:rsidRPr="00C1433F">
        <w:t xml:space="preserve"> периферически</w:t>
      </w:r>
      <w:r w:rsidR="00073787" w:rsidRPr="00C1433F">
        <w:t>х</w:t>
      </w:r>
      <w:r w:rsidRPr="00C1433F">
        <w:t xml:space="preserve"> сосуд</w:t>
      </w:r>
      <w:r w:rsidR="00073787" w:rsidRPr="00C1433F">
        <w:t>ов);</w:t>
      </w:r>
    </w:p>
    <w:p w14:paraId="139C7007" w14:textId="1FDA1D7B" w:rsidR="009B2B5F" w:rsidRPr="00C1433F" w:rsidRDefault="00FC628E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t>нитраты</w:t>
      </w:r>
      <w:r w:rsidR="00073787" w:rsidRPr="00C1433F">
        <w:t xml:space="preserve"> (</w:t>
      </w:r>
      <w:r w:rsidRPr="00C1433F">
        <w:t>для лечения заболеваний сердца</w:t>
      </w:r>
      <w:r w:rsidR="00073787" w:rsidRPr="00C1433F">
        <w:t>)</w:t>
      </w:r>
      <w:r w:rsidR="00073787" w:rsidRPr="00C1433F">
        <w:rPr>
          <w:bCs/>
          <w:iCs/>
          <w:color w:val="000000"/>
        </w:rPr>
        <w:t>;</w:t>
      </w:r>
    </w:p>
    <w:p w14:paraId="4E35841E" w14:textId="05542BC9" w:rsidR="00073787" w:rsidRPr="00C1433F" w:rsidRDefault="00FC628E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t>бета-адреноблокаторы</w:t>
      </w:r>
      <w:r w:rsidR="00073787" w:rsidRPr="00C1433F">
        <w:rPr>
          <w:iCs/>
        </w:rPr>
        <w:t xml:space="preserve"> (для лечения при повышенном давлении и учащенном сердечном ритме);</w:t>
      </w:r>
    </w:p>
    <w:p w14:paraId="6CEFC20E" w14:textId="1A52BF36" w:rsidR="00FC628E" w:rsidRPr="00C1433F" w:rsidRDefault="00FC628E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t xml:space="preserve">блокаторы "медленных" кальциевых каналов </w:t>
      </w:r>
      <w:r w:rsidR="00073787" w:rsidRPr="00C1433F">
        <w:t>(</w:t>
      </w:r>
      <w:r w:rsidRPr="00C1433F">
        <w:rPr>
          <w:iCs/>
        </w:rPr>
        <w:t>для лечения</w:t>
      </w:r>
      <w:r w:rsidR="00073787" w:rsidRPr="00C1433F">
        <w:rPr>
          <w:iCs/>
        </w:rPr>
        <w:t xml:space="preserve"> заболеваний сердца </w:t>
      </w:r>
      <w:r w:rsidR="00C1433F">
        <w:rPr>
          <w:iCs/>
        </w:rPr>
        <w:t xml:space="preserve">и </w:t>
      </w:r>
      <w:r w:rsidRPr="00C1433F">
        <w:rPr>
          <w:iCs/>
        </w:rPr>
        <w:t>при повышенном давлении</w:t>
      </w:r>
      <w:r w:rsidR="00B66E60" w:rsidRPr="00C1433F">
        <w:rPr>
          <w:iCs/>
        </w:rPr>
        <w:t>);</w:t>
      </w:r>
    </w:p>
    <w:p w14:paraId="3B31BD61" w14:textId="586D1A6D" w:rsidR="00FC628E" w:rsidRPr="00C1433F" w:rsidRDefault="00073787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t xml:space="preserve">нейролептики </w:t>
      </w:r>
      <w:r w:rsidR="00B66E60" w:rsidRPr="00C1433F">
        <w:t>(</w:t>
      </w:r>
      <w:r w:rsidRPr="00C1433F">
        <w:t xml:space="preserve">для лечения </w:t>
      </w:r>
      <w:r w:rsidR="00B66E60" w:rsidRPr="00C1433F">
        <w:t>расстройств, связанных с психозом);</w:t>
      </w:r>
    </w:p>
    <w:p w14:paraId="05D54402" w14:textId="2686A996" w:rsidR="00073787" w:rsidRPr="00C1433F" w:rsidRDefault="00073787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t>антидепрессанты</w:t>
      </w:r>
      <w:r w:rsidR="00B66E60" w:rsidRPr="00C1433F">
        <w:t xml:space="preserve"> (для лечения депрессии);</w:t>
      </w:r>
    </w:p>
    <w:p w14:paraId="67E90412" w14:textId="31EA7198" w:rsidR="00073787" w:rsidRPr="00C1433F" w:rsidRDefault="00073787" w:rsidP="00C1433F">
      <w:pPr>
        <w:pStyle w:val="ae"/>
        <w:numPr>
          <w:ilvl w:val="0"/>
          <w:numId w:val="20"/>
        </w:numPr>
        <w:shd w:val="clear" w:color="auto" w:fill="FFFFFF" w:themeFill="background1"/>
        <w:ind w:left="757"/>
        <w:jc w:val="both"/>
        <w:rPr>
          <w:lang w:eastAsia="en-US"/>
        </w:rPr>
      </w:pPr>
      <w:r w:rsidRPr="00C1433F">
        <w:t>ацетилсалициловая кислота</w:t>
      </w:r>
      <w:r w:rsidR="004A0B6E" w:rsidRPr="00C1433F">
        <w:t xml:space="preserve"> (для разжижения крови)</w:t>
      </w:r>
      <w:r w:rsidRPr="00C1433F">
        <w:t>, т</w:t>
      </w:r>
      <w:r w:rsidR="004A0B6E" w:rsidRPr="00C1433F">
        <w:t>.</w:t>
      </w:r>
      <w:r w:rsidRPr="00C1433F">
        <w:t>к</w:t>
      </w:r>
      <w:r w:rsidR="004A0B6E" w:rsidRPr="00C1433F">
        <w:t>.</w:t>
      </w:r>
      <w:r w:rsidRPr="00C1433F">
        <w:t xml:space="preserve"> </w:t>
      </w:r>
      <w:r w:rsidR="004A0B6E" w:rsidRPr="00C1433F">
        <w:t xml:space="preserve">возможно </w:t>
      </w:r>
      <w:r w:rsidRPr="00C1433F">
        <w:t>усил</w:t>
      </w:r>
      <w:r w:rsidR="004A0B6E" w:rsidRPr="00C1433F">
        <w:t>ение</w:t>
      </w:r>
      <w:r w:rsidRPr="00C1433F">
        <w:t xml:space="preserve"> действи</w:t>
      </w:r>
      <w:r w:rsidR="004A0B6E" w:rsidRPr="00C1433F">
        <w:t>я</w:t>
      </w:r>
      <w:r w:rsidRPr="00C1433F">
        <w:t xml:space="preserve"> ацетилсалициловой кислоты</w:t>
      </w:r>
      <w:bookmarkEnd w:id="14"/>
      <w:r w:rsidR="004A0B6E" w:rsidRPr="00C1433F">
        <w:t>.</w:t>
      </w:r>
    </w:p>
    <w:p w14:paraId="1FFD72C2" w14:textId="1F5BDDBE" w:rsidR="00192E4F" w:rsidRPr="00BB609A" w:rsidRDefault="00192E4F" w:rsidP="00236DEF">
      <w:pPr>
        <w:pStyle w:val="a3"/>
        <w:spacing w:before="240" w:beforeAutospacing="0" w:after="0" w:afterAutospacing="0"/>
        <w:jc w:val="both"/>
        <w:rPr>
          <w:b/>
        </w:rPr>
      </w:pPr>
      <w:bookmarkStart w:id="15" w:name="_Hlk126157762"/>
      <w:r w:rsidRPr="009B01E4">
        <w:rPr>
          <w:b/>
        </w:rPr>
        <w:t>Пр</w:t>
      </w:r>
      <w:r w:rsidRPr="00BB609A">
        <w:rPr>
          <w:b/>
        </w:rPr>
        <w:t xml:space="preserve">епарат </w:t>
      </w:r>
      <w:proofErr w:type="spellStart"/>
      <w:r w:rsidRPr="00BB609A">
        <w:rPr>
          <w:b/>
          <w:bCs/>
        </w:rPr>
        <w:t>Молсидомин</w:t>
      </w:r>
      <w:proofErr w:type="spellEnd"/>
      <w:r w:rsidRPr="00BB609A">
        <w:rPr>
          <w:b/>
          <w:bCs/>
        </w:rPr>
        <w:t xml:space="preserve">-СЗ с </w:t>
      </w:r>
      <w:r w:rsidRPr="00BB609A">
        <w:rPr>
          <w:b/>
        </w:rPr>
        <w:t>алкоголем</w:t>
      </w:r>
    </w:p>
    <w:p w14:paraId="79B6D7DA" w14:textId="4712BA48" w:rsidR="00192E4F" w:rsidRPr="009B01E4" w:rsidRDefault="00BB609A" w:rsidP="00192E4F">
      <w:pPr>
        <w:pStyle w:val="a3"/>
        <w:spacing w:before="0" w:beforeAutospacing="0" w:after="0" w:afterAutospacing="0"/>
        <w:jc w:val="both"/>
        <w:rPr>
          <w:bCs/>
        </w:rPr>
      </w:pPr>
      <w:r w:rsidRPr="00BB609A">
        <w:rPr>
          <w:bCs/>
        </w:rPr>
        <w:t>Совместный прием препарата с а</w:t>
      </w:r>
      <w:r w:rsidR="00192E4F" w:rsidRPr="00BB609A">
        <w:rPr>
          <w:bCs/>
        </w:rPr>
        <w:t>лкогол</w:t>
      </w:r>
      <w:r w:rsidRPr="00BB609A">
        <w:rPr>
          <w:bCs/>
        </w:rPr>
        <w:t>ем</w:t>
      </w:r>
      <w:r w:rsidR="00192E4F" w:rsidRPr="00BB609A">
        <w:rPr>
          <w:bCs/>
        </w:rPr>
        <w:t xml:space="preserve"> </w:t>
      </w:r>
      <w:r w:rsidRPr="00BB609A">
        <w:rPr>
          <w:bCs/>
        </w:rPr>
        <w:t>м</w:t>
      </w:r>
      <w:r w:rsidR="00192E4F" w:rsidRPr="00BB609A">
        <w:rPr>
          <w:bCs/>
        </w:rPr>
        <w:t xml:space="preserve">ожет </w:t>
      </w:r>
      <w:r w:rsidR="00C07628" w:rsidRPr="00BB609A">
        <w:rPr>
          <w:bCs/>
        </w:rPr>
        <w:t>приве</w:t>
      </w:r>
      <w:r w:rsidRPr="00BB609A">
        <w:rPr>
          <w:bCs/>
        </w:rPr>
        <w:t>сти</w:t>
      </w:r>
      <w:r w:rsidR="00C07628" w:rsidRPr="00BB609A">
        <w:rPr>
          <w:bCs/>
        </w:rPr>
        <w:t xml:space="preserve"> к </w:t>
      </w:r>
      <w:r w:rsidRPr="00BB609A">
        <w:rPr>
          <w:bCs/>
        </w:rPr>
        <w:t xml:space="preserve">чрезмерному </w:t>
      </w:r>
      <w:r w:rsidR="00C07628" w:rsidRPr="00BB609A">
        <w:rPr>
          <w:bCs/>
        </w:rPr>
        <w:t>с</w:t>
      </w:r>
      <w:r w:rsidR="004261DB" w:rsidRPr="00BB609A">
        <w:rPr>
          <w:bCs/>
        </w:rPr>
        <w:t xml:space="preserve">нижению </w:t>
      </w:r>
      <w:r w:rsidR="002C57A1" w:rsidRPr="00BB609A">
        <w:rPr>
          <w:bCs/>
        </w:rPr>
        <w:t>давлени</w:t>
      </w:r>
      <w:r w:rsidR="004261DB" w:rsidRPr="00BB609A">
        <w:rPr>
          <w:bCs/>
        </w:rPr>
        <w:t>я</w:t>
      </w:r>
      <w:r w:rsidR="00192E4F" w:rsidRPr="00BB609A">
        <w:rPr>
          <w:bCs/>
        </w:rPr>
        <w:t>.</w:t>
      </w:r>
      <w:r w:rsidRPr="00BB609A">
        <w:rPr>
          <w:bCs/>
        </w:rPr>
        <w:t xml:space="preserve"> </w:t>
      </w:r>
      <w:r w:rsidR="00192E4F" w:rsidRPr="00BB609A">
        <w:rPr>
          <w:bCs/>
        </w:rPr>
        <w:t>Не принимайте</w:t>
      </w:r>
      <w:r w:rsidR="00192E4F" w:rsidRPr="009B01E4">
        <w:rPr>
          <w:bCs/>
        </w:rPr>
        <w:t xml:space="preserve"> алкоголь во время лечения препаратом </w:t>
      </w:r>
      <w:proofErr w:type="spellStart"/>
      <w:r w:rsidR="00EB14D3" w:rsidRPr="009B01E4">
        <w:t>Молсидомин</w:t>
      </w:r>
      <w:proofErr w:type="spellEnd"/>
      <w:r w:rsidR="00EB14D3" w:rsidRPr="009B01E4">
        <w:t>-СЗ</w:t>
      </w:r>
      <w:bookmarkEnd w:id="15"/>
      <w:r>
        <w:t>.</w:t>
      </w:r>
    </w:p>
    <w:p w14:paraId="2118745B" w14:textId="07930303" w:rsidR="004473A4" w:rsidRPr="009B01E4" w:rsidRDefault="00192E4F" w:rsidP="00236DEF">
      <w:pPr>
        <w:pStyle w:val="a3"/>
        <w:spacing w:before="240" w:beforeAutospacing="0" w:after="0" w:afterAutospacing="0"/>
        <w:jc w:val="both"/>
        <w:rPr>
          <w:b/>
        </w:rPr>
      </w:pPr>
      <w:r w:rsidRPr="009B01E4">
        <w:rPr>
          <w:b/>
        </w:rPr>
        <w:t>Б</w:t>
      </w:r>
      <w:r w:rsidR="002A58C4" w:rsidRPr="009B01E4">
        <w:rPr>
          <w:b/>
        </w:rPr>
        <w:t>еременность</w:t>
      </w:r>
      <w:r w:rsidR="0049435B" w:rsidRPr="009B01E4">
        <w:rPr>
          <w:b/>
        </w:rPr>
        <w:t xml:space="preserve"> и </w:t>
      </w:r>
      <w:r w:rsidR="006A2E8C" w:rsidRPr="009B01E4">
        <w:rPr>
          <w:b/>
        </w:rPr>
        <w:t>грудное вскармливание</w:t>
      </w:r>
      <w:r w:rsidR="002A58C4" w:rsidRPr="009B01E4">
        <w:rPr>
          <w:b/>
        </w:rPr>
        <w:t xml:space="preserve"> </w:t>
      </w:r>
    </w:p>
    <w:p w14:paraId="53D71DE2" w14:textId="669112E2" w:rsidR="00E8678F" w:rsidRPr="009B01E4" w:rsidRDefault="00F9281E" w:rsidP="002138A9">
      <w:pPr>
        <w:jc w:val="both"/>
        <w:rPr>
          <w:lang w:eastAsia="en-US"/>
        </w:rPr>
      </w:pPr>
      <w:r w:rsidRPr="009B01E4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7638FE" w:rsidRPr="009B01E4">
        <w:rPr>
          <w:lang w:eastAsia="en-US"/>
        </w:rPr>
        <w:t>ема</w:t>
      </w:r>
      <w:r w:rsidRPr="009B01E4">
        <w:rPr>
          <w:lang w:eastAsia="en-US"/>
        </w:rPr>
        <w:t xml:space="preserve"> препарата проконсультируйтесь с лечащим врачом.</w:t>
      </w:r>
    </w:p>
    <w:p w14:paraId="39AAEDF7" w14:textId="27C28950" w:rsidR="00BC29CC" w:rsidRPr="009B01E4" w:rsidRDefault="00E8678F" w:rsidP="00E253BB">
      <w:pPr>
        <w:jc w:val="both"/>
        <w:rPr>
          <w:lang w:eastAsia="en-US"/>
        </w:rPr>
      </w:pPr>
      <w:r w:rsidRPr="009B01E4">
        <w:rPr>
          <w:bCs/>
          <w:i/>
          <w:iCs/>
        </w:rPr>
        <w:t>Беременность</w:t>
      </w:r>
      <w:r w:rsidRPr="009B01E4">
        <w:rPr>
          <w:lang w:eastAsia="en-US"/>
        </w:rPr>
        <w:t xml:space="preserve"> </w:t>
      </w:r>
    </w:p>
    <w:p w14:paraId="34E31F62" w14:textId="5E8ABC65" w:rsidR="007A5ED2" w:rsidRPr="009B01E4" w:rsidRDefault="007A5ED2" w:rsidP="002138A9">
      <w:pPr>
        <w:shd w:val="clear" w:color="auto" w:fill="FFFFFF" w:themeFill="background1"/>
        <w:jc w:val="both"/>
        <w:rPr>
          <w:lang w:eastAsia="en-US"/>
        </w:rPr>
      </w:pPr>
      <w:r w:rsidRPr="009B01E4">
        <w:rPr>
          <w:lang w:eastAsia="en-US"/>
        </w:rPr>
        <w:t xml:space="preserve">Данные о применении </w:t>
      </w:r>
      <w:proofErr w:type="spellStart"/>
      <w:r w:rsidR="00A00CA7" w:rsidRPr="009B01E4">
        <w:rPr>
          <w:bCs/>
        </w:rPr>
        <w:t>молсидомина</w:t>
      </w:r>
      <w:proofErr w:type="spellEnd"/>
      <w:r w:rsidRPr="009B01E4">
        <w:rPr>
          <w:lang w:eastAsia="en-US"/>
        </w:rPr>
        <w:t xml:space="preserve"> у беременных женщин отсутствуют</w:t>
      </w:r>
      <w:r w:rsidR="00A00CA7" w:rsidRPr="009B01E4">
        <w:rPr>
          <w:lang w:eastAsia="en-US"/>
        </w:rPr>
        <w:t>.</w:t>
      </w:r>
    </w:p>
    <w:p w14:paraId="5F29828A" w14:textId="1F992BB8" w:rsidR="007A5ED2" w:rsidRPr="009B01E4" w:rsidRDefault="00A00CA7" w:rsidP="002138A9">
      <w:pPr>
        <w:shd w:val="clear" w:color="auto" w:fill="FFFFFF" w:themeFill="background1"/>
        <w:jc w:val="both"/>
        <w:rPr>
          <w:lang w:eastAsia="en-US"/>
        </w:rPr>
      </w:pPr>
      <w:r w:rsidRPr="009B01E4">
        <w:rPr>
          <w:lang w:eastAsia="en-US"/>
        </w:rPr>
        <w:t xml:space="preserve">Не принимайте препарат </w:t>
      </w:r>
      <w:proofErr w:type="spellStart"/>
      <w:r w:rsidRPr="009B01E4">
        <w:t>Молсидомин</w:t>
      </w:r>
      <w:proofErr w:type="spellEnd"/>
      <w:r w:rsidRPr="009B01E4">
        <w:t>-СЗ</w:t>
      </w:r>
      <w:r w:rsidRPr="009B01E4">
        <w:rPr>
          <w:lang w:eastAsia="en-US"/>
        </w:rPr>
        <w:t xml:space="preserve"> во время беременности.</w:t>
      </w:r>
    </w:p>
    <w:p w14:paraId="6CE77F1B" w14:textId="2BE817A0" w:rsidR="00BC29CC" w:rsidRPr="009B01E4" w:rsidRDefault="00BC29CC" w:rsidP="002138A9">
      <w:pPr>
        <w:jc w:val="both"/>
        <w:rPr>
          <w:bCs/>
          <w:i/>
          <w:iCs/>
        </w:rPr>
      </w:pPr>
      <w:r w:rsidRPr="009B01E4">
        <w:rPr>
          <w:bCs/>
          <w:i/>
          <w:iCs/>
        </w:rPr>
        <w:t>Грудное вскармливание</w:t>
      </w:r>
    </w:p>
    <w:p w14:paraId="50F118B2" w14:textId="3698D8CB" w:rsidR="00BC29CC" w:rsidRPr="009B01E4" w:rsidRDefault="00A00CA7" w:rsidP="00A00CA7">
      <w:pPr>
        <w:jc w:val="both"/>
        <w:rPr>
          <w:bCs/>
        </w:rPr>
      </w:pPr>
      <w:proofErr w:type="spellStart"/>
      <w:r w:rsidRPr="009B01E4">
        <w:t>Молсидомин</w:t>
      </w:r>
      <w:proofErr w:type="spellEnd"/>
      <w:r w:rsidRPr="009B01E4">
        <w:t xml:space="preserve"> проникает в грудное молоко человека</w:t>
      </w:r>
      <w:r w:rsidRPr="009B01E4">
        <w:rPr>
          <w:bCs/>
        </w:rPr>
        <w:t xml:space="preserve">. </w:t>
      </w:r>
      <w:r w:rsidRPr="009B01E4">
        <w:rPr>
          <w:lang w:eastAsia="en-US"/>
        </w:rPr>
        <w:t xml:space="preserve">Не принимайте препарат </w:t>
      </w:r>
      <w:r w:rsidR="007D2852" w:rsidRPr="009B01E4">
        <w:rPr>
          <w:lang w:eastAsia="en-US"/>
        </w:rPr>
        <w:br/>
      </w:r>
      <w:proofErr w:type="spellStart"/>
      <w:r w:rsidRPr="009B01E4">
        <w:t>Молсидомин</w:t>
      </w:r>
      <w:proofErr w:type="spellEnd"/>
      <w:r w:rsidRPr="009B01E4">
        <w:t>-СЗ</w:t>
      </w:r>
      <w:r w:rsidRPr="009B01E4">
        <w:rPr>
          <w:lang w:eastAsia="en-US"/>
        </w:rPr>
        <w:t xml:space="preserve"> </w:t>
      </w:r>
      <w:r w:rsidRPr="009B01E4">
        <w:rPr>
          <w:bCs/>
        </w:rPr>
        <w:t>в период грудного вскармливания</w:t>
      </w:r>
      <w:r w:rsidR="00022580" w:rsidRPr="009B01E4">
        <w:rPr>
          <w:bCs/>
        </w:rPr>
        <w:t>.</w:t>
      </w:r>
      <w:r w:rsidR="00C13106" w:rsidRPr="009B01E4">
        <w:rPr>
          <w:bCs/>
        </w:rPr>
        <w:t xml:space="preserve"> </w:t>
      </w:r>
      <w:r w:rsidRPr="009B01E4">
        <w:t>Пр</w:t>
      </w:r>
      <w:r w:rsidR="007D2852" w:rsidRPr="009B01E4">
        <w:t>екратите грудное вскармливание при</w:t>
      </w:r>
      <w:r w:rsidRPr="009B01E4">
        <w:t xml:space="preserve"> необходимости лечения </w:t>
      </w:r>
      <w:proofErr w:type="spellStart"/>
      <w:r w:rsidR="007D2852" w:rsidRPr="009B01E4">
        <w:t>молсидомином</w:t>
      </w:r>
      <w:proofErr w:type="spellEnd"/>
      <w:r w:rsidRPr="009B01E4">
        <w:t>.</w:t>
      </w:r>
    </w:p>
    <w:p w14:paraId="37C275C7" w14:textId="7F9D0F34" w:rsidR="00A519CC" w:rsidRPr="009B01E4" w:rsidRDefault="00A519CC" w:rsidP="00236DEF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9B01E4">
        <w:rPr>
          <w:b/>
          <w:color w:val="000000"/>
        </w:rPr>
        <w:t>У</w:t>
      </w:r>
      <w:r w:rsidR="00A17B30" w:rsidRPr="009B01E4">
        <w:rPr>
          <w:b/>
          <w:color w:val="000000"/>
        </w:rPr>
        <w:t>правл</w:t>
      </w:r>
      <w:r w:rsidRPr="009B01E4">
        <w:rPr>
          <w:b/>
          <w:color w:val="000000"/>
        </w:rPr>
        <w:t>ение</w:t>
      </w:r>
      <w:r w:rsidR="00A17B30" w:rsidRPr="009B01E4">
        <w:rPr>
          <w:b/>
          <w:color w:val="000000"/>
        </w:rPr>
        <w:t xml:space="preserve"> транспортными средствами и работа с механизмами</w:t>
      </w:r>
    </w:p>
    <w:p w14:paraId="15DFED6E" w14:textId="2B0AF033" w:rsidR="004709DD" w:rsidRPr="009B01E4" w:rsidRDefault="004709DD" w:rsidP="00EB39D6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9B01E4">
        <w:rPr>
          <w:lang w:eastAsia="en-US"/>
        </w:rPr>
        <w:t>Если Вы принимаете препарат</w:t>
      </w:r>
      <w:r w:rsidRPr="009B01E4">
        <w:t xml:space="preserve"> </w:t>
      </w:r>
      <w:proofErr w:type="spellStart"/>
      <w:r w:rsidRPr="009B01E4">
        <w:t>Молсидомин</w:t>
      </w:r>
      <w:proofErr w:type="spellEnd"/>
      <w:r w:rsidRPr="009B01E4">
        <w:t>-СЗ, в период лечения (особенно в начале) воздержитесь от занятий потенциально опасными видами деятельности, требующими повышенной концентрации внимания и быстроты психомоторных реакций.</w:t>
      </w:r>
      <w:r w:rsidRPr="009B01E4">
        <w:rPr>
          <w:lang w:eastAsia="en-US"/>
        </w:rPr>
        <w:t xml:space="preserve"> </w:t>
      </w:r>
    </w:p>
    <w:p w14:paraId="688ACEFE" w14:textId="52D9CC41" w:rsidR="00192E4F" w:rsidRPr="00C1433F" w:rsidRDefault="0028652D" w:rsidP="00236DEF">
      <w:pPr>
        <w:spacing w:before="240"/>
        <w:jc w:val="both"/>
        <w:rPr>
          <w:b/>
          <w:iCs/>
          <w:lang w:eastAsia="en-US"/>
        </w:rPr>
      </w:pPr>
      <w:bookmarkStart w:id="16" w:name="_Hlk94526847"/>
      <w:r>
        <w:rPr>
          <w:b/>
          <w:iCs/>
          <w:lang w:eastAsia="en-US"/>
        </w:rPr>
        <w:t xml:space="preserve">Препарат </w:t>
      </w:r>
      <w:proofErr w:type="spellStart"/>
      <w:r>
        <w:rPr>
          <w:b/>
          <w:iCs/>
          <w:lang w:eastAsia="en-US"/>
        </w:rPr>
        <w:t>Молсидомин</w:t>
      </w:r>
      <w:proofErr w:type="spellEnd"/>
      <w:r>
        <w:rPr>
          <w:b/>
          <w:iCs/>
          <w:lang w:eastAsia="en-US"/>
        </w:rPr>
        <w:t>-</w:t>
      </w:r>
      <w:r w:rsidRPr="00C1433F">
        <w:rPr>
          <w:b/>
          <w:iCs/>
          <w:lang w:eastAsia="en-US"/>
        </w:rPr>
        <w:t>СЗ содержит лактоз</w:t>
      </w:r>
      <w:r w:rsidR="004359B3" w:rsidRPr="00C1433F">
        <w:rPr>
          <w:b/>
          <w:iCs/>
          <w:lang w:eastAsia="en-US"/>
        </w:rPr>
        <w:t>ы моногидрат</w:t>
      </w:r>
      <w:bookmarkEnd w:id="16"/>
    </w:p>
    <w:p w14:paraId="3033C97B" w14:textId="0B11EC00" w:rsidR="00192E4F" w:rsidRDefault="00192E4F" w:rsidP="00192E4F">
      <w:pPr>
        <w:pStyle w:val="a3"/>
        <w:spacing w:before="0" w:beforeAutospacing="0" w:after="0" w:afterAutospacing="0"/>
        <w:jc w:val="both"/>
      </w:pPr>
      <w:r w:rsidRPr="00C1433F">
        <w:t xml:space="preserve">Если </w:t>
      </w:r>
      <w:r w:rsidRPr="00C1433F">
        <w:rPr>
          <w:color w:val="000000" w:themeColor="text1"/>
          <w:lang w:eastAsia="en-US"/>
        </w:rPr>
        <w:t xml:space="preserve">у Вас </w:t>
      </w:r>
      <w:r w:rsidRPr="00C1433F">
        <w:t>непереносимость некоторых сахаров, обратитесь к врачу перед приемом данного препарата.</w:t>
      </w:r>
    </w:p>
    <w:p w14:paraId="499764C3" w14:textId="77777777" w:rsidR="00C1433F" w:rsidRDefault="00C1433F" w:rsidP="00192E4F">
      <w:pPr>
        <w:pStyle w:val="a3"/>
        <w:spacing w:before="0" w:beforeAutospacing="0" w:after="0" w:afterAutospacing="0"/>
        <w:jc w:val="both"/>
      </w:pPr>
    </w:p>
    <w:p w14:paraId="067F4997" w14:textId="5ACE7F40" w:rsidR="00A519CC" w:rsidRPr="009B01E4" w:rsidRDefault="00557CB5" w:rsidP="00236DEF">
      <w:pPr>
        <w:pStyle w:val="a3"/>
        <w:numPr>
          <w:ilvl w:val="0"/>
          <w:numId w:val="5"/>
        </w:numPr>
        <w:spacing w:before="240" w:beforeAutospacing="0" w:after="240" w:afterAutospacing="0"/>
        <w:ind w:left="1077" w:hanging="357"/>
        <w:jc w:val="center"/>
        <w:rPr>
          <w:b/>
          <w:lang w:eastAsia="en-US"/>
        </w:rPr>
      </w:pPr>
      <w:r w:rsidRPr="009B01E4">
        <w:rPr>
          <w:b/>
          <w:shd w:val="clear" w:color="auto" w:fill="FFFFFF" w:themeFill="background1"/>
          <w:lang w:eastAsia="en-US"/>
        </w:rPr>
        <w:lastRenderedPageBreak/>
        <w:t>При</w:t>
      </w:r>
      <w:r w:rsidR="00691D6D" w:rsidRPr="009B01E4">
        <w:rPr>
          <w:b/>
          <w:shd w:val="clear" w:color="auto" w:fill="FFFFFF" w:themeFill="background1"/>
          <w:lang w:eastAsia="en-US"/>
        </w:rPr>
        <w:t>ем</w:t>
      </w:r>
      <w:r w:rsidR="009E1A50" w:rsidRPr="009B01E4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9B01E4">
        <w:rPr>
          <w:b/>
          <w:lang w:eastAsia="en-US"/>
        </w:rPr>
        <w:t>препарата</w:t>
      </w:r>
      <w:r w:rsidR="00A519CC" w:rsidRPr="009B01E4">
        <w:rPr>
          <w:b/>
          <w:lang w:eastAsia="en-US"/>
        </w:rPr>
        <w:t xml:space="preserve"> </w:t>
      </w:r>
      <w:proofErr w:type="spellStart"/>
      <w:r w:rsidR="00440E62" w:rsidRPr="009B01E4">
        <w:rPr>
          <w:b/>
          <w:bCs/>
        </w:rPr>
        <w:t>Молсидомин</w:t>
      </w:r>
      <w:proofErr w:type="spellEnd"/>
      <w:r w:rsidR="00440E62" w:rsidRPr="009B01E4">
        <w:rPr>
          <w:b/>
          <w:bCs/>
        </w:rPr>
        <w:t>-СЗ</w:t>
      </w:r>
    </w:p>
    <w:p w14:paraId="20321682" w14:textId="16496A98" w:rsidR="009E1A50" w:rsidRPr="00C1433F" w:rsidRDefault="00A519CC" w:rsidP="00496F1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9B01E4">
        <w:rPr>
          <w:shd w:val="clear" w:color="auto" w:fill="FFFFFF" w:themeFill="background1"/>
          <w:lang w:eastAsia="en-US"/>
        </w:rPr>
        <w:t>Всегда при</w:t>
      </w:r>
      <w:r w:rsidR="00344C9C" w:rsidRPr="009B01E4">
        <w:rPr>
          <w:shd w:val="clear" w:color="auto" w:fill="FFFFFF" w:themeFill="background1"/>
          <w:lang w:eastAsia="en-US"/>
        </w:rPr>
        <w:t>ним</w:t>
      </w:r>
      <w:r w:rsidR="001215B6" w:rsidRPr="009B01E4">
        <w:rPr>
          <w:shd w:val="clear" w:color="auto" w:fill="FFFFFF" w:themeFill="background1"/>
          <w:lang w:eastAsia="en-US"/>
        </w:rPr>
        <w:t>а</w:t>
      </w:r>
      <w:r w:rsidR="00557CB5" w:rsidRPr="009B01E4">
        <w:rPr>
          <w:shd w:val="clear" w:color="auto" w:fill="FFFFFF" w:themeFill="background1"/>
          <w:lang w:eastAsia="en-US"/>
        </w:rPr>
        <w:t>йте</w:t>
      </w:r>
      <w:r w:rsidRPr="009B01E4">
        <w:rPr>
          <w:shd w:val="clear" w:color="auto" w:fill="FFFFFF" w:themeFill="background1"/>
          <w:lang w:eastAsia="en-US"/>
        </w:rPr>
        <w:t xml:space="preserve"> препарат</w:t>
      </w:r>
      <w:r w:rsidRPr="009B01E4">
        <w:rPr>
          <w:lang w:eastAsia="en-US"/>
        </w:rPr>
        <w:t xml:space="preserve"> в полном соответствии с </w:t>
      </w:r>
      <w:r w:rsidR="001215B6" w:rsidRPr="009B01E4">
        <w:rPr>
          <w:lang w:eastAsia="en-US"/>
        </w:rPr>
        <w:t>рекомендациями лечащего врача</w:t>
      </w:r>
      <w:r w:rsidRPr="009B01E4">
        <w:rPr>
          <w:lang w:eastAsia="en-US"/>
        </w:rPr>
        <w:t xml:space="preserve">. При </w:t>
      </w:r>
      <w:r w:rsidRPr="00C1433F">
        <w:rPr>
          <w:lang w:eastAsia="en-US"/>
        </w:rPr>
        <w:t>появлении сомнений посоветуйтесь с лечащим врачом.</w:t>
      </w:r>
    </w:p>
    <w:p w14:paraId="253112A5" w14:textId="71ADA446" w:rsidR="009E1A50" w:rsidRPr="00C1433F" w:rsidRDefault="009E1A50" w:rsidP="00236DEF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1433F">
        <w:rPr>
          <w:b/>
          <w:lang w:eastAsia="en-US"/>
        </w:rPr>
        <w:t>Рекомендуемая доза</w:t>
      </w:r>
      <w:r w:rsidR="00AF3146" w:rsidRPr="00C1433F">
        <w:rPr>
          <w:b/>
          <w:lang w:eastAsia="en-US"/>
        </w:rPr>
        <w:t xml:space="preserve"> </w:t>
      </w:r>
    </w:p>
    <w:p w14:paraId="10417FB7" w14:textId="4ACC769E" w:rsidR="0028652D" w:rsidRPr="00C1433F" w:rsidRDefault="00DF66FC" w:rsidP="0028652D">
      <w:pPr>
        <w:jc w:val="both"/>
      </w:pPr>
      <w:r w:rsidRPr="00C1433F">
        <w:rPr>
          <w:bCs/>
          <w:lang w:eastAsia="en-US"/>
        </w:rPr>
        <w:t>Р</w:t>
      </w:r>
      <w:r w:rsidR="0028652D" w:rsidRPr="00C1433F">
        <w:t xml:space="preserve">екомендуемая </w:t>
      </w:r>
      <w:bookmarkStart w:id="17" w:name="_Hlk126157897"/>
      <w:r w:rsidR="0028652D" w:rsidRPr="00C1433F">
        <w:t>начальная доза</w:t>
      </w:r>
      <w:r w:rsidR="00A8189F" w:rsidRPr="00C1433F">
        <w:t xml:space="preserve"> </w:t>
      </w:r>
      <w:r w:rsidRPr="00C1433F">
        <w:t xml:space="preserve">составляет </w:t>
      </w:r>
      <w:r w:rsidR="00A8189F" w:rsidRPr="00C1433F">
        <w:t xml:space="preserve">2 </w:t>
      </w:r>
      <w:r w:rsidR="0028652D" w:rsidRPr="00C1433F">
        <w:t>мг</w:t>
      </w:r>
      <w:r w:rsidR="00A8189F" w:rsidRPr="00C1433F">
        <w:t xml:space="preserve"> </w:t>
      </w:r>
      <w:proofErr w:type="spellStart"/>
      <w:r w:rsidRPr="00C1433F">
        <w:t>молсидомина</w:t>
      </w:r>
      <w:proofErr w:type="spellEnd"/>
      <w:r w:rsidRPr="00C1433F">
        <w:t xml:space="preserve"> </w:t>
      </w:r>
      <w:r w:rsidR="0028652D" w:rsidRPr="00C1433F">
        <w:t>2 раза в сутки.</w:t>
      </w:r>
      <w:r w:rsidR="00A410DB" w:rsidRPr="00C1433F">
        <w:t xml:space="preserve"> </w:t>
      </w:r>
      <w:r w:rsidR="0028652D" w:rsidRPr="00C1433F">
        <w:t>При необходимости лечащий врач может увеличить дозу до 2 мг 3 раза в сутки</w:t>
      </w:r>
      <w:r w:rsidR="00A410DB" w:rsidRPr="00C1433F">
        <w:t xml:space="preserve"> </w:t>
      </w:r>
      <w:r w:rsidR="0028652D" w:rsidRPr="00C1433F">
        <w:t xml:space="preserve">или до 4 мг </w:t>
      </w:r>
      <w:r w:rsidR="00A10132" w:rsidRPr="00C1433F">
        <w:br/>
      </w:r>
      <w:r w:rsidR="0028652D" w:rsidRPr="00C1433F">
        <w:t>3</w:t>
      </w:r>
      <w:r w:rsidR="00C1433F">
        <w:t xml:space="preserve"> </w:t>
      </w:r>
      <w:r w:rsidR="0028652D" w:rsidRPr="00C1433F">
        <w:t>–</w:t>
      </w:r>
      <w:r w:rsidR="00C1433F">
        <w:t xml:space="preserve"> </w:t>
      </w:r>
      <w:r w:rsidR="0028652D" w:rsidRPr="00C1433F">
        <w:t>4 раза в сутки</w:t>
      </w:r>
      <w:r w:rsidR="00A410DB" w:rsidRPr="00C1433F">
        <w:t xml:space="preserve">. </w:t>
      </w:r>
      <w:r w:rsidR="0028652D" w:rsidRPr="00C1433F">
        <w:t xml:space="preserve">Максимальная суточная доза </w:t>
      </w:r>
      <w:r w:rsidR="00E24DF0" w:rsidRPr="00C1433F">
        <w:t>–</w:t>
      </w:r>
      <w:r w:rsidR="0028652D" w:rsidRPr="00C1433F">
        <w:t xml:space="preserve"> 16 мг.</w:t>
      </w:r>
    </w:p>
    <w:p w14:paraId="314F3543" w14:textId="386A726C" w:rsidR="0028652D" w:rsidRPr="00C1433F" w:rsidRDefault="0028652D" w:rsidP="0028652D">
      <w:pPr>
        <w:pStyle w:val="a3"/>
        <w:spacing w:before="0" w:beforeAutospacing="0" w:after="0" w:afterAutospacing="0"/>
        <w:jc w:val="both"/>
      </w:pPr>
      <w:r w:rsidRPr="00C1433F">
        <w:t xml:space="preserve">В некоторых случаях </w:t>
      </w:r>
      <w:r w:rsidR="00DF66FC" w:rsidRPr="00C1433F">
        <w:t xml:space="preserve">лечащий </w:t>
      </w:r>
      <w:r w:rsidRPr="00C1433F">
        <w:t>врач может назначить доз</w:t>
      </w:r>
      <w:r w:rsidR="00A410DB" w:rsidRPr="00C1433F">
        <w:t>у</w:t>
      </w:r>
      <w:r w:rsidR="002C397D" w:rsidRPr="00C1433F">
        <w:t xml:space="preserve"> </w:t>
      </w:r>
      <w:r w:rsidRPr="00C1433F">
        <w:t>1 мг</w:t>
      </w:r>
      <w:r w:rsidR="00A410DB" w:rsidRPr="00C1433F">
        <w:t xml:space="preserve"> </w:t>
      </w:r>
      <w:proofErr w:type="spellStart"/>
      <w:r w:rsidR="00A410DB" w:rsidRPr="00C1433F">
        <w:t>молсидомина</w:t>
      </w:r>
      <w:proofErr w:type="spellEnd"/>
      <w:r w:rsidRPr="00C1433F">
        <w:t xml:space="preserve"> (</w:t>
      </w:r>
      <w:r w:rsidR="00A57B9F" w:rsidRPr="00C1433F">
        <w:t xml:space="preserve">1/2 </w:t>
      </w:r>
      <w:r w:rsidRPr="00C1433F">
        <w:t xml:space="preserve">таблетки препарата </w:t>
      </w:r>
      <w:proofErr w:type="spellStart"/>
      <w:r w:rsidRPr="00C1433F">
        <w:t>Молсидомин</w:t>
      </w:r>
      <w:proofErr w:type="spellEnd"/>
      <w:r w:rsidRPr="00C1433F">
        <w:t xml:space="preserve">-СЗ 2 мг) 2 раза в сутки (суточная доза </w:t>
      </w:r>
      <w:r w:rsidR="00A410DB" w:rsidRPr="00C1433F">
        <w:t xml:space="preserve">– </w:t>
      </w:r>
      <w:r w:rsidRPr="00C1433F">
        <w:t>2 мг</w:t>
      </w:r>
      <w:bookmarkEnd w:id="17"/>
      <w:r w:rsidRPr="00C1433F">
        <w:t>)</w:t>
      </w:r>
      <w:r w:rsidR="002C397D" w:rsidRPr="00C1433F">
        <w:t>.</w:t>
      </w:r>
    </w:p>
    <w:p w14:paraId="4534F84C" w14:textId="218888E7" w:rsidR="00B400D6" w:rsidRPr="00C1433F" w:rsidRDefault="00B400D6" w:rsidP="00B400D6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1433F">
        <w:rPr>
          <w:i/>
        </w:rPr>
        <w:t>Пациенты с повышенным давлением</w:t>
      </w:r>
    </w:p>
    <w:p w14:paraId="1C2658AC" w14:textId="755D87CC" w:rsidR="00B400D6" w:rsidRPr="00C1433F" w:rsidRDefault="00DF66FC" w:rsidP="00B400D6">
      <w:pPr>
        <w:jc w:val="both"/>
        <w:rPr>
          <w:bCs/>
          <w:i/>
        </w:rPr>
      </w:pPr>
      <w:r w:rsidRPr="00C1433F">
        <w:t>Ваш</w:t>
      </w:r>
      <w:r w:rsidR="00B400D6" w:rsidRPr="00C1433F">
        <w:t xml:space="preserve"> </w:t>
      </w:r>
      <w:r w:rsidRPr="00C1433F">
        <w:t xml:space="preserve">лечащий </w:t>
      </w:r>
      <w:r w:rsidR="00B400D6" w:rsidRPr="00C1433F">
        <w:t>врач</w:t>
      </w:r>
      <w:r w:rsidRPr="00C1433F">
        <w:t xml:space="preserve"> </w:t>
      </w:r>
      <w:r w:rsidR="002C397D" w:rsidRPr="00C1433F">
        <w:t>подберет</w:t>
      </w:r>
      <w:r w:rsidRPr="00C1433F">
        <w:t xml:space="preserve"> индивидуально для Вас</w:t>
      </w:r>
      <w:r w:rsidR="002C397D" w:rsidRPr="00C1433F">
        <w:t xml:space="preserve"> </w:t>
      </w:r>
      <w:r w:rsidRPr="00C1433F">
        <w:t>минимальную эффективную дозу.</w:t>
      </w:r>
      <w:r w:rsidR="00B400D6" w:rsidRPr="00C1433F">
        <w:rPr>
          <w:bCs/>
          <w:i/>
        </w:rPr>
        <w:t xml:space="preserve"> </w:t>
      </w:r>
    </w:p>
    <w:p w14:paraId="032DE2FE" w14:textId="486669BF" w:rsidR="006C7A7F" w:rsidRPr="00C1433F" w:rsidRDefault="006C7A7F" w:rsidP="006C7A7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C1433F">
        <w:rPr>
          <w:i/>
          <w:iCs/>
          <w:sz w:val="24"/>
          <w:szCs w:val="24"/>
        </w:rPr>
        <w:t>Пациенты с нарушением функции печени</w:t>
      </w:r>
      <w:r w:rsidRPr="00C1433F">
        <w:rPr>
          <w:sz w:val="24"/>
          <w:szCs w:val="24"/>
        </w:rPr>
        <w:t xml:space="preserve"> </w:t>
      </w:r>
    </w:p>
    <w:p w14:paraId="42A45477" w14:textId="22D33A7A" w:rsidR="00B400D6" w:rsidRPr="00C1433F" w:rsidRDefault="002C397D" w:rsidP="006C7A7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C1433F">
        <w:rPr>
          <w:sz w:val="24"/>
          <w:szCs w:val="24"/>
        </w:rPr>
        <w:t>Ваш лечащий врач подберет индивидуально для Вас минимальную эффективную дозу</w:t>
      </w:r>
      <w:r w:rsidR="00B400D6" w:rsidRPr="00C1433F">
        <w:rPr>
          <w:sz w:val="24"/>
          <w:szCs w:val="24"/>
        </w:rPr>
        <w:t>.</w:t>
      </w:r>
    </w:p>
    <w:p w14:paraId="35493791" w14:textId="6D767387" w:rsidR="00B400D6" w:rsidRPr="00C1433F" w:rsidRDefault="006C7A7F" w:rsidP="006C7A7F">
      <w:pPr>
        <w:pStyle w:val="11"/>
        <w:shd w:val="clear" w:color="auto" w:fill="auto"/>
        <w:spacing w:after="0"/>
        <w:ind w:firstLine="0"/>
        <w:rPr>
          <w:i/>
          <w:sz w:val="24"/>
          <w:szCs w:val="24"/>
        </w:rPr>
      </w:pPr>
      <w:r w:rsidRPr="00C1433F">
        <w:rPr>
          <w:i/>
          <w:iCs/>
          <w:sz w:val="24"/>
          <w:szCs w:val="24"/>
        </w:rPr>
        <w:t>Пациенты с нарушением функции почек</w:t>
      </w:r>
      <w:r w:rsidRPr="00C1433F">
        <w:rPr>
          <w:i/>
          <w:sz w:val="24"/>
          <w:szCs w:val="24"/>
        </w:rPr>
        <w:t xml:space="preserve"> </w:t>
      </w:r>
    </w:p>
    <w:p w14:paraId="54E58373" w14:textId="6289AB2D" w:rsidR="00B400D6" w:rsidRPr="00C1433F" w:rsidRDefault="009C7260" w:rsidP="00B400D6">
      <w:pPr>
        <w:jc w:val="both"/>
        <w:rPr>
          <w:bCs/>
          <w:i/>
        </w:rPr>
      </w:pPr>
      <w:r w:rsidRPr="00C1433F">
        <w:t>Ваш лечащий врач подберет индивидуально для Вас минимальную эффективную дозу</w:t>
      </w:r>
      <w:r w:rsidR="00B400D6" w:rsidRPr="00C1433F">
        <w:t>.</w:t>
      </w:r>
    </w:p>
    <w:p w14:paraId="03F0C173" w14:textId="7D66EA04" w:rsidR="00B400D6" w:rsidRPr="00C1433F" w:rsidRDefault="006C7A7F" w:rsidP="00B400D6">
      <w:pPr>
        <w:jc w:val="both"/>
        <w:rPr>
          <w:bCs/>
          <w:i/>
        </w:rPr>
      </w:pPr>
      <w:r w:rsidRPr="00C1433F">
        <w:rPr>
          <w:i/>
        </w:rPr>
        <w:t>Пациенты пожилого</w:t>
      </w:r>
      <w:r w:rsidRPr="00C1433F">
        <w:rPr>
          <w:bCs/>
          <w:i/>
        </w:rPr>
        <w:t xml:space="preserve"> </w:t>
      </w:r>
      <w:r w:rsidR="00B400D6" w:rsidRPr="00C1433F">
        <w:rPr>
          <w:bCs/>
          <w:i/>
        </w:rPr>
        <w:t>возраста</w:t>
      </w:r>
    </w:p>
    <w:p w14:paraId="463A171E" w14:textId="29875D58" w:rsidR="00B400D6" w:rsidRPr="00C1433F" w:rsidRDefault="009C7260" w:rsidP="00B400D6">
      <w:pPr>
        <w:jc w:val="both"/>
        <w:rPr>
          <w:bCs/>
        </w:rPr>
      </w:pPr>
      <w:r w:rsidRPr="00C1433F">
        <w:t>Ваш лечащий врач подберет индивидуально для Вас минимальную эффективную дозу</w:t>
      </w:r>
      <w:r w:rsidR="006C7A7F" w:rsidRPr="00C1433F">
        <w:t>.</w:t>
      </w:r>
    </w:p>
    <w:p w14:paraId="3D95B889" w14:textId="4F9B57AD" w:rsidR="00B400D6" w:rsidRPr="00C1433F" w:rsidRDefault="00B400D6" w:rsidP="006054E3">
      <w:pPr>
        <w:pStyle w:val="11"/>
        <w:shd w:val="clear" w:color="auto" w:fill="auto"/>
        <w:spacing w:after="0"/>
        <w:ind w:firstLine="0"/>
        <w:rPr>
          <w:i/>
          <w:sz w:val="24"/>
          <w:szCs w:val="24"/>
        </w:rPr>
      </w:pPr>
      <w:r w:rsidRPr="00C1433F">
        <w:rPr>
          <w:i/>
          <w:sz w:val="24"/>
          <w:szCs w:val="24"/>
        </w:rPr>
        <w:t xml:space="preserve">Пациенты с </w:t>
      </w:r>
      <w:r w:rsidR="006C7A7F" w:rsidRPr="00C1433F">
        <w:rPr>
          <w:i/>
          <w:sz w:val="24"/>
          <w:szCs w:val="24"/>
        </w:rPr>
        <w:t>нарушением</w:t>
      </w:r>
      <w:r w:rsidR="006054E3" w:rsidRPr="00C1433F">
        <w:rPr>
          <w:i/>
          <w:sz w:val="24"/>
          <w:szCs w:val="24"/>
        </w:rPr>
        <w:t xml:space="preserve"> функции сердца</w:t>
      </w:r>
    </w:p>
    <w:p w14:paraId="587AAAEF" w14:textId="5D4C1BD5" w:rsidR="00344F1C" w:rsidRPr="00C1433F" w:rsidRDefault="009C7260" w:rsidP="00344F1C">
      <w:pPr>
        <w:widowControl w:val="0"/>
        <w:autoSpaceDE w:val="0"/>
        <w:autoSpaceDN w:val="0"/>
        <w:adjustRightInd w:val="0"/>
        <w:jc w:val="both"/>
      </w:pPr>
      <w:r w:rsidRPr="00C1433F">
        <w:t>Ваш лечащий врач подберет индивидуально для Вас минимальную эффективную дозу</w:t>
      </w:r>
      <w:r w:rsidR="006054E3" w:rsidRPr="00C1433F">
        <w:t>.</w:t>
      </w:r>
    </w:p>
    <w:p w14:paraId="341568D9" w14:textId="61058396" w:rsidR="00956B82" w:rsidRPr="00C1433F" w:rsidRDefault="00956B82" w:rsidP="00275DF8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1433F">
        <w:rPr>
          <w:b/>
          <w:lang w:eastAsia="en-US"/>
        </w:rPr>
        <w:t>Путь и способ введения</w:t>
      </w:r>
      <w:r w:rsidR="004359B3" w:rsidRPr="00C1433F">
        <w:rPr>
          <w:b/>
          <w:lang w:eastAsia="en-US"/>
        </w:rPr>
        <w:t xml:space="preserve"> </w:t>
      </w:r>
    </w:p>
    <w:p w14:paraId="1203F8A4" w14:textId="781C638E" w:rsidR="00956B82" w:rsidRPr="00C1433F" w:rsidRDefault="00956B82" w:rsidP="000B4C95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C1433F">
        <w:rPr>
          <w:lang w:eastAsia="en-US"/>
        </w:rPr>
        <w:t>П</w:t>
      </w:r>
      <w:r w:rsidR="005376D0" w:rsidRPr="00C1433F">
        <w:rPr>
          <w:lang w:eastAsia="en-US"/>
        </w:rPr>
        <w:t xml:space="preserve">ринимайте </w:t>
      </w:r>
      <w:r w:rsidR="00A410DB" w:rsidRPr="00C1433F">
        <w:rPr>
          <w:lang w:eastAsia="en-US"/>
        </w:rPr>
        <w:t>таблетки внутрь,</w:t>
      </w:r>
      <w:r w:rsidR="00440E62" w:rsidRPr="00C1433F">
        <w:t xml:space="preserve"> </w:t>
      </w:r>
      <w:r w:rsidR="005B7AE4" w:rsidRPr="00C1433F">
        <w:t xml:space="preserve">через равные промежутки времени, </w:t>
      </w:r>
      <w:r w:rsidR="00D45698" w:rsidRPr="00C1433F">
        <w:rPr>
          <w:lang w:eastAsia="en-US"/>
        </w:rPr>
        <w:t>во время или после</w:t>
      </w:r>
      <w:r w:rsidR="00024A30" w:rsidRPr="00C1433F">
        <w:rPr>
          <w:lang w:eastAsia="en-US"/>
        </w:rPr>
        <w:t xml:space="preserve"> еды</w:t>
      </w:r>
      <w:r w:rsidR="00D45698" w:rsidRPr="00C1433F">
        <w:rPr>
          <w:lang w:eastAsia="en-US"/>
        </w:rPr>
        <w:t>, запивая достаточным количеством жидкости.</w:t>
      </w:r>
      <w:r w:rsidR="007624A4" w:rsidRPr="00C1433F">
        <w:rPr>
          <w:lang w:eastAsia="en-US"/>
        </w:rPr>
        <w:t xml:space="preserve"> Таблетку можно разделить на равные дозы.</w:t>
      </w:r>
    </w:p>
    <w:p w14:paraId="2689A24E" w14:textId="757C1077" w:rsidR="0046678B" w:rsidRPr="00C1433F" w:rsidRDefault="0046678B" w:rsidP="00275DF8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C1433F">
        <w:rPr>
          <w:b/>
          <w:bCs/>
        </w:rPr>
        <w:t>Продолжительность терапии</w:t>
      </w:r>
      <w:r w:rsidR="004359B3" w:rsidRPr="00C1433F">
        <w:rPr>
          <w:b/>
          <w:bCs/>
        </w:rPr>
        <w:t xml:space="preserve"> </w:t>
      </w:r>
    </w:p>
    <w:p w14:paraId="7C57C7F5" w14:textId="42195603" w:rsidR="00655669" w:rsidRPr="009B01E4" w:rsidRDefault="00440E62" w:rsidP="00655669">
      <w:pPr>
        <w:pStyle w:val="a3"/>
        <w:spacing w:before="0" w:beforeAutospacing="0" w:after="0" w:afterAutospacing="0"/>
        <w:jc w:val="both"/>
        <w:rPr>
          <w:u w:val="single"/>
        </w:rPr>
      </w:pPr>
      <w:r w:rsidRPr="00C1433F">
        <w:t>Продолжительность лечения определяет лечащий врач</w:t>
      </w:r>
      <w:r w:rsidR="00743837" w:rsidRPr="00C1433F">
        <w:t>.</w:t>
      </w:r>
    </w:p>
    <w:p w14:paraId="411C99D7" w14:textId="2AF675B4" w:rsidR="00FF3EFE" w:rsidRPr="009B01E4" w:rsidRDefault="00FF3EFE" w:rsidP="00275DF8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9B01E4">
        <w:rPr>
          <w:b/>
          <w:lang w:eastAsia="en-US"/>
        </w:rPr>
        <w:t>Е</w:t>
      </w:r>
      <w:r w:rsidR="009C3907" w:rsidRPr="009B01E4">
        <w:rPr>
          <w:b/>
          <w:lang w:eastAsia="en-US"/>
        </w:rPr>
        <w:t>сли В</w:t>
      </w:r>
      <w:r w:rsidRPr="009B01E4">
        <w:rPr>
          <w:b/>
          <w:lang w:eastAsia="en-US"/>
        </w:rPr>
        <w:t xml:space="preserve">ы </w:t>
      </w:r>
      <w:r w:rsidR="00622B7B" w:rsidRPr="009B01E4">
        <w:rPr>
          <w:b/>
          <w:lang w:eastAsia="en-US"/>
        </w:rPr>
        <w:t>приняли</w:t>
      </w:r>
      <w:r w:rsidRPr="009B01E4">
        <w:rPr>
          <w:b/>
          <w:lang w:eastAsia="en-US"/>
        </w:rPr>
        <w:t xml:space="preserve"> препарат </w:t>
      </w:r>
      <w:proofErr w:type="spellStart"/>
      <w:r w:rsidR="00440E62" w:rsidRPr="009B01E4">
        <w:rPr>
          <w:b/>
          <w:bCs/>
        </w:rPr>
        <w:t>Молсидомин</w:t>
      </w:r>
      <w:proofErr w:type="spellEnd"/>
      <w:r w:rsidR="00440E62" w:rsidRPr="009B01E4">
        <w:rPr>
          <w:b/>
          <w:bCs/>
        </w:rPr>
        <w:t>-СЗ</w:t>
      </w:r>
      <w:r w:rsidR="00AE07F8" w:rsidRPr="009B01E4">
        <w:rPr>
          <w:b/>
          <w:bCs/>
        </w:rPr>
        <w:t xml:space="preserve"> </w:t>
      </w:r>
      <w:r w:rsidRPr="009B01E4">
        <w:rPr>
          <w:b/>
          <w:bCs/>
          <w:lang w:eastAsia="en-US"/>
        </w:rPr>
        <w:t>больше</w:t>
      </w:r>
      <w:r w:rsidR="00A144A0" w:rsidRPr="009B01E4">
        <w:rPr>
          <w:b/>
          <w:lang w:eastAsia="en-US"/>
        </w:rPr>
        <w:t>,</w:t>
      </w:r>
      <w:r w:rsidRPr="009B01E4">
        <w:rPr>
          <w:b/>
          <w:lang w:eastAsia="en-US"/>
        </w:rPr>
        <w:t xml:space="preserve"> чем следовало</w:t>
      </w:r>
    </w:p>
    <w:p w14:paraId="4ED841EC" w14:textId="10E101A8" w:rsidR="002F111C" w:rsidRPr="009B01E4" w:rsidRDefault="002F111C" w:rsidP="002F111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9B01E4">
        <w:rPr>
          <w:i/>
          <w:iCs/>
          <w:sz w:val="24"/>
          <w:szCs w:val="24"/>
        </w:rPr>
        <w:t>Симптомы</w:t>
      </w:r>
    </w:p>
    <w:p w14:paraId="1169E8D4" w14:textId="423C198B" w:rsidR="00E906D4" w:rsidRDefault="007E2E5B" w:rsidP="002F111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bookmarkStart w:id="18" w:name="_Hlk126158094"/>
      <w:r w:rsidRPr="007E2E5B">
        <w:rPr>
          <w:sz w:val="24"/>
          <w:szCs w:val="24"/>
        </w:rPr>
        <w:t>При передозировке могут появиться следующие симптомы</w:t>
      </w:r>
      <w:r w:rsidR="00A05016" w:rsidRPr="009B01E4">
        <w:rPr>
          <w:sz w:val="24"/>
          <w:szCs w:val="24"/>
        </w:rPr>
        <w:t xml:space="preserve">: </w:t>
      </w:r>
      <w:r w:rsidR="00E906D4">
        <w:rPr>
          <w:sz w:val="24"/>
          <w:szCs w:val="24"/>
        </w:rPr>
        <w:t xml:space="preserve">слабость, </w:t>
      </w:r>
      <w:r w:rsidR="00F27C27">
        <w:rPr>
          <w:sz w:val="24"/>
          <w:szCs w:val="24"/>
        </w:rPr>
        <w:t>«</w:t>
      </w:r>
      <w:r w:rsidR="00E906D4">
        <w:rPr>
          <w:sz w:val="24"/>
          <w:szCs w:val="24"/>
        </w:rPr>
        <w:t>мушки</w:t>
      </w:r>
      <w:r w:rsidR="00F27C27">
        <w:rPr>
          <w:sz w:val="24"/>
          <w:szCs w:val="24"/>
        </w:rPr>
        <w:t>»</w:t>
      </w:r>
      <w:r w:rsidR="00E906D4">
        <w:rPr>
          <w:sz w:val="24"/>
          <w:szCs w:val="24"/>
        </w:rPr>
        <w:t xml:space="preserve"> перед глазами, потемнение в глазах, утомляемость, раздражительность, тошнота, потеря равновесия при резком изменении положения тела, при нагрузке (признаки при пониженном давлении), замедление сердечного ритма, мышечная слабость, головокружение, слабость, сонливость, коллапс и шок</w:t>
      </w:r>
      <w:bookmarkEnd w:id="18"/>
      <w:r w:rsidR="00E906D4">
        <w:rPr>
          <w:sz w:val="24"/>
          <w:szCs w:val="24"/>
        </w:rPr>
        <w:t>.</w:t>
      </w:r>
    </w:p>
    <w:p w14:paraId="1CCC6E91" w14:textId="6D5EDF9A" w:rsidR="002F111C" w:rsidRPr="009B01E4" w:rsidRDefault="002F111C" w:rsidP="002F111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9B01E4">
        <w:rPr>
          <w:i/>
          <w:iCs/>
          <w:sz w:val="24"/>
          <w:szCs w:val="24"/>
        </w:rPr>
        <w:t>Лечение</w:t>
      </w:r>
      <w:r w:rsidRPr="009B01E4">
        <w:rPr>
          <w:sz w:val="24"/>
          <w:szCs w:val="24"/>
        </w:rPr>
        <w:t xml:space="preserve"> </w:t>
      </w:r>
    </w:p>
    <w:p w14:paraId="1247F2FF" w14:textId="5DE417B5" w:rsidR="001C4F13" w:rsidRPr="005C06A9" w:rsidRDefault="001C4F13" w:rsidP="002F111C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</w:rPr>
      </w:pPr>
      <w:bookmarkStart w:id="19" w:name="_Hlk126158107"/>
      <w:r w:rsidRPr="007011A0">
        <w:rPr>
          <w:color w:val="000000"/>
          <w:sz w:val="24"/>
          <w:szCs w:val="24"/>
        </w:rPr>
        <w:t>Если Вы приняли дозу препарата выше рекоменд</w:t>
      </w:r>
      <w:r w:rsidR="00945B8E">
        <w:rPr>
          <w:color w:val="000000"/>
          <w:sz w:val="24"/>
          <w:szCs w:val="24"/>
        </w:rPr>
        <w:t>уемой</w:t>
      </w:r>
      <w:r w:rsidRPr="007011A0">
        <w:rPr>
          <w:color w:val="000000"/>
          <w:sz w:val="24"/>
          <w:szCs w:val="24"/>
        </w:rPr>
        <w:t>, Вам может потребоваться медицинская помощь. Незамедлительно обратитесь к лечащему врачу или в отделение экстренной помощи ближайшей больницы. При возможности возьмите с собой упаковку и листок-</w:t>
      </w:r>
      <w:r w:rsidRPr="005C06A9">
        <w:rPr>
          <w:color w:val="000000"/>
          <w:sz w:val="24"/>
          <w:szCs w:val="24"/>
        </w:rPr>
        <w:t>вкладыш, чтобы показать врачу, какой препарат Вы приняли.</w:t>
      </w:r>
    </w:p>
    <w:p w14:paraId="6BB51785" w14:textId="0A3F59FF" w:rsidR="00A05016" w:rsidRPr="009B01E4" w:rsidRDefault="00A05016" w:rsidP="002F111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5C06A9">
        <w:rPr>
          <w:sz w:val="24"/>
          <w:szCs w:val="24"/>
        </w:rPr>
        <w:t>В течение первого часа после передозировки промойте желудок, употреб</w:t>
      </w:r>
      <w:r w:rsidR="002E0499" w:rsidRPr="005C06A9">
        <w:rPr>
          <w:sz w:val="24"/>
          <w:szCs w:val="24"/>
        </w:rPr>
        <w:t>ив большое количество жидкости.</w:t>
      </w:r>
      <w:r w:rsidRPr="005C06A9">
        <w:rPr>
          <w:sz w:val="24"/>
          <w:szCs w:val="24"/>
        </w:rPr>
        <w:t xml:space="preserve"> </w:t>
      </w:r>
      <w:r w:rsidR="002E0499" w:rsidRPr="005C06A9">
        <w:rPr>
          <w:sz w:val="24"/>
          <w:szCs w:val="24"/>
        </w:rPr>
        <w:t>Примите</w:t>
      </w:r>
      <w:r w:rsidRPr="005C06A9">
        <w:rPr>
          <w:sz w:val="24"/>
          <w:szCs w:val="24"/>
        </w:rPr>
        <w:t xml:space="preserve"> горизонтальное </w:t>
      </w:r>
      <w:r w:rsidRPr="00C1433F">
        <w:rPr>
          <w:sz w:val="24"/>
          <w:szCs w:val="24"/>
        </w:rPr>
        <w:t xml:space="preserve">положение </w:t>
      </w:r>
      <w:r w:rsidR="002E0499" w:rsidRPr="00C1433F">
        <w:rPr>
          <w:sz w:val="24"/>
          <w:szCs w:val="24"/>
        </w:rPr>
        <w:t>тела</w:t>
      </w:r>
      <w:r w:rsidR="00626E14" w:rsidRPr="00C1433F">
        <w:rPr>
          <w:sz w:val="24"/>
          <w:szCs w:val="24"/>
        </w:rPr>
        <w:t xml:space="preserve"> с </w:t>
      </w:r>
      <w:r w:rsidRPr="00C1433F">
        <w:rPr>
          <w:sz w:val="24"/>
          <w:szCs w:val="24"/>
        </w:rPr>
        <w:t>приподнятыми н</w:t>
      </w:r>
      <w:r w:rsidR="00626E14" w:rsidRPr="00C1433F">
        <w:rPr>
          <w:sz w:val="24"/>
          <w:szCs w:val="24"/>
        </w:rPr>
        <w:t>огами (под ноги подложите валик</w:t>
      </w:r>
      <w:r w:rsidR="00945B8E" w:rsidRPr="00C1433F">
        <w:rPr>
          <w:sz w:val="24"/>
          <w:szCs w:val="24"/>
        </w:rPr>
        <w:t>/</w:t>
      </w:r>
      <w:r w:rsidR="00626E14" w:rsidRPr="00C1433F">
        <w:rPr>
          <w:sz w:val="24"/>
          <w:szCs w:val="24"/>
        </w:rPr>
        <w:t>подушку)</w:t>
      </w:r>
      <w:r w:rsidR="002E0499" w:rsidRPr="00C1433F">
        <w:rPr>
          <w:sz w:val="24"/>
          <w:szCs w:val="24"/>
        </w:rPr>
        <w:t>, чтобы улучшить</w:t>
      </w:r>
      <w:r w:rsidR="002E0499" w:rsidRPr="005C06A9">
        <w:rPr>
          <w:sz w:val="24"/>
          <w:szCs w:val="24"/>
        </w:rPr>
        <w:t xml:space="preserve"> приток крови </w:t>
      </w:r>
      <w:r w:rsidR="00F27C27">
        <w:rPr>
          <w:sz w:val="24"/>
          <w:szCs w:val="24"/>
        </w:rPr>
        <w:t>к</w:t>
      </w:r>
      <w:r w:rsidR="002E0499" w:rsidRPr="005C06A9">
        <w:rPr>
          <w:sz w:val="24"/>
          <w:szCs w:val="24"/>
        </w:rPr>
        <w:t xml:space="preserve"> головному мозгу</w:t>
      </w:r>
      <w:bookmarkEnd w:id="19"/>
      <w:r w:rsidR="002E0499" w:rsidRPr="005C06A9">
        <w:rPr>
          <w:sz w:val="24"/>
          <w:szCs w:val="24"/>
        </w:rPr>
        <w:t>.</w:t>
      </w:r>
      <w:r w:rsidR="002E0499" w:rsidRPr="009B01E4">
        <w:rPr>
          <w:sz w:val="24"/>
          <w:szCs w:val="24"/>
        </w:rPr>
        <w:t xml:space="preserve"> </w:t>
      </w:r>
    </w:p>
    <w:p w14:paraId="0892234E" w14:textId="406BD3A8" w:rsidR="007D094B" w:rsidRPr="009B01E4" w:rsidRDefault="007D094B" w:rsidP="00275DF8">
      <w:pPr>
        <w:pStyle w:val="11"/>
        <w:shd w:val="clear" w:color="auto" w:fill="auto"/>
        <w:spacing w:before="240" w:after="0"/>
        <w:ind w:firstLine="0"/>
        <w:rPr>
          <w:b/>
          <w:bCs/>
          <w:sz w:val="24"/>
          <w:szCs w:val="24"/>
        </w:rPr>
      </w:pPr>
      <w:r w:rsidRPr="009B01E4">
        <w:rPr>
          <w:b/>
          <w:bCs/>
          <w:sz w:val="24"/>
          <w:szCs w:val="24"/>
        </w:rPr>
        <w:t xml:space="preserve">Если Вы забыли принять препарат </w:t>
      </w:r>
      <w:proofErr w:type="spellStart"/>
      <w:r w:rsidRPr="009B01E4">
        <w:rPr>
          <w:b/>
          <w:bCs/>
          <w:sz w:val="24"/>
          <w:szCs w:val="24"/>
        </w:rPr>
        <w:t>Молсидомин</w:t>
      </w:r>
      <w:proofErr w:type="spellEnd"/>
      <w:r w:rsidRPr="009B01E4">
        <w:rPr>
          <w:b/>
          <w:bCs/>
          <w:sz w:val="24"/>
          <w:szCs w:val="24"/>
        </w:rPr>
        <w:t>-СЗ</w:t>
      </w:r>
      <w:r w:rsidR="00C80394" w:rsidRPr="009B01E4">
        <w:rPr>
          <w:b/>
          <w:bCs/>
          <w:sz w:val="24"/>
          <w:szCs w:val="24"/>
        </w:rPr>
        <w:t xml:space="preserve"> </w:t>
      </w:r>
    </w:p>
    <w:p w14:paraId="7BBF84E9" w14:textId="7DCF4CAC" w:rsidR="007D094B" w:rsidRPr="009B01E4" w:rsidRDefault="00C80394" w:rsidP="007D094B">
      <w:pPr>
        <w:pStyle w:val="11"/>
        <w:shd w:val="clear" w:color="auto" w:fill="auto"/>
        <w:spacing w:after="0"/>
        <w:ind w:firstLine="0"/>
        <w:rPr>
          <w:b/>
          <w:bCs/>
          <w:sz w:val="24"/>
          <w:szCs w:val="24"/>
        </w:rPr>
      </w:pPr>
      <w:r w:rsidRPr="009B01E4">
        <w:rPr>
          <w:sz w:val="24"/>
          <w:szCs w:val="24"/>
        </w:rPr>
        <w:t xml:space="preserve">Если Вы пропустили дозу, то примите ее как можно скорее. Если же приблизилось время </w:t>
      </w:r>
      <w:r w:rsidR="00F27C27">
        <w:rPr>
          <w:sz w:val="24"/>
          <w:szCs w:val="24"/>
        </w:rPr>
        <w:t>приема</w:t>
      </w:r>
      <w:r w:rsidRPr="009B01E4">
        <w:rPr>
          <w:sz w:val="24"/>
          <w:szCs w:val="24"/>
        </w:rPr>
        <w:t xml:space="preserve"> следующей дозы, примите ее как обычно, пропуская забытую дозу. Не принимайте двойную дозу для компенсации пропущенной. </w:t>
      </w:r>
    </w:p>
    <w:p w14:paraId="4F2CF227" w14:textId="627023AE" w:rsidR="00FF3EFE" w:rsidRPr="009B01E4" w:rsidRDefault="00FF3EFE" w:rsidP="00275DF8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lang w:eastAsia="en-US"/>
        </w:rPr>
      </w:pPr>
      <w:r w:rsidRPr="009B01E4">
        <w:rPr>
          <w:b/>
          <w:lang w:eastAsia="en-US"/>
        </w:rPr>
        <w:t>Е</w:t>
      </w:r>
      <w:r w:rsidR="009C3907" w:rsidRPr="009B01E4">
        <w:rPr>
          <w:b/>
          <w:lang w:eastAsia="en-US"/>
        </w:rPr>
        <w:t>сли В</w:t>
      </w:r>
      <w:r w:rsidRPr="009B01E4">
        <w:rPr>
          <w:b/>
          <w:lang w:eastAsia="en-US"/>
        </w:rPr>
        <w:t xml:space="preserve">ы </w:t>
      </w:r>
      <w:r w:rsidRPr="009B01E4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9B01E4">
        <w:rPr>
          <w:b/>
          <w:shd w:val="clear" w:color="auto" w:fill="FFFFFF" w:themeFill="background1"/>
          <w:lang w:eastAsia="en-US"/>
        </w:rPr>
        <w:t>при</w:t>
      </w:r>
      <w:r w:rsidR="00622B7B" w:rsidRPr="009B01E4">
        <w:rPr>
          <w:b/>
          <w:shd w:val="clear" w:color="auto" w:fill="FFFFFF" w:themeFill="background1"/>
          <w:lang w:eastAsia="en-US"/>
        </w:rPr>
        <w:t>ем</w:t>
      </w:r>
      <w:r w:rsidR="009C3907" w:rsidRPr="009B01E4">
        <w:rPr>
          <w:b/>
          <w:shd w:val="clear" w:color="auto" w:fill="FFFFFF" w:themeFill="background1"/>
          <w:lang w:eastAsia="en-US"/>
        </w:rPr>
        <w:t xml:space="preserve"> препарата</w:t>
      </w:r>
      <w:r w:rsidR="009C3907" w:rsidRPr="009B01E4">
        <w:rPr>
          <w:b/>
          <w:lang w:eastAsia="en-US"/>
        </w:rPr>
        <w:t xml:space="preserve"> </w:t>
      </w:r>
      <w:proofErr w:type="spellStart"/>
      <w:r w:rsidR="00440E62" w:rsidRPr="009B01E4">
        <w:rPr>
          <w:b/>
          <w:bCs/>
        </w:rPr>
        <w:t>Молсидомин</w:t>
      </w:r>
      <w:proofErr w:type="spellEnd"/>
      <w:r w:rsidR="00440E62" w:rsidRPr="009B01E4">
        <w:rPr>
          <w:b/>
          <w:bCs/>
        </w:rPr>
        <w:t>-СЗ</w:t>
      </w:r>
    </w:p>
    <w:p w14:paraId="2297F24F" w14:textId="4AA806E4" w:rsidR="009C3907" w:rsidRPr="009B01E4" w:rsidRDefault="00557CB5" w:rsidP="000177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9B01E4">
        <w:rPr>
          <w:lang w:eastAsia="en-US"/>
        </w:rPr>
        <w:t xml:space="preserve">Не </w:t>
      </w:r>
      <w:r w:rsidRPr="009B01E4">
        <w:rPr>
          <w:shd w:val="clear" w:color="auto" w:fill="FFFFFF" w:themeFill="background1"/>
          <w:lang w:eastAsia="en-US"/>
        </w:rPr>
        <w:t>прекращайте при</w:t>
      </w:r>
      <w:r w:rsidR="00386134" w:rsidRPr="009B01E4">
        <w:rPr>
          <w:shd w:val="clear" w:color="auto" w:fill="FFFFFF" w:themeFill="background1"/>
          <w:lang w:eastAsia="en-US"/>
        </w:rPr>
        <w:t>ем</w:t>
      </w:r>
      <w:r w:rsidR="009C3907" w:rsidRPr="009B01E4">
        <w:rPr>
          <w:shd w:val="clear" w:color="auto" w:fill="FFFFFF" w:themeFill="background1"/>
          <w:lang w:eastAsia="en-US"/>
        </w:rPr>
        <w:t xml:space="preserve"> препарата</w:t>
      </w:r>
      <w:r w:rsidR="009C3907" w:rsidRPr="009B01E4">
        <w:rPr>
          <w:lang w:eastAsia="en-US"/>
        </w:rPr>
        <w:t xml:space="preserve"> </w:t>
      </w:r>
      <w:proofErr w:type="spellStart"/>
      <w:r w:rsidR="002F111C" w:rsidRPr="009B01E4">
        <w:t>Молсидомин</w:t>
      </w:r>
      <w:proofErr w:type="spellEnd"/>
      <w:r w:rsidR="002F111C" w:rsidRPr="009B01E4">
        <w:t>-СЗ</w:t>
      </w:r>
      <w:r w:rsidR="00A144A0" w:rsidRPr="009B01E4">
        <w:rPr>
          <w:lang w:eastAsia="en-US"/>
        </w:rPr>
        <w:t>,</w:t>
      </w:r>
      <w:r w:rsidR="009C3907" w:rsidRPr="009B01E4">
        <w:rPr>
          <w:lang w:eastAsia="en-US"/>
        </w:rPr>
        <w:t xml:space="preserve"> не посоветовавшись с врач</w:t>
      </w:r>
      <w:r w:rsidR="00A144A0" w:rsidRPr="009B01E4">
        <w:rPr>
          <w:lang w:eastAsia="en-US"/>
        </w:rPr>
        <w:t>о</w:t>
      </w:r>
      <w:r w:rsidR="009C3907" w:rsidRPr="009B01E4">
        <w:rPr>
          <w:lang w:eastAsia="en-US"/>
        </w:rPr>
        <w:t>м.</w:t>
      </w:r>
    </w:p>
    <w:p w14:paraId="476FCA0F" w14:textId="14BD5341" w:rsidR="00386134" w:rsidRDefault="00386134" w:rsidP="00C35EFA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9B01E4">
        <w:rPr>
          <w:lang w:eastAsia="en-US"/>
        </w:rPr>
        <w:t>При наличии вопросов по при</w:t>
      </w:r>
      <w:r w:rsidR="00F27C27">
        <w:rPr>
          <w:lang w:eastAsia="en-US"/>
        </w:rPr>
        <w:t>ему</w:t>
      </w:r>
      <w:r w:rsidRPr="009B01E4">
        <w:rPr>
          <w:lang w:eastAsia="en-US"/>
        </w:rPr>
        <w:t xml:space="preserve"> препарата обратитесь к лечащему врачу</w:t>
      </w:r>
      <w:r w:rsidR="00F50921" w:rsidRPr="009B01E4">
        <w:rPr>
          <w:lang w:eastAsia="en-US"/>
        </w:rPr>
        <w:t>.</w:t>
      </w:r>
    </w:p>
    <w:p w14:paraId="504EED5E" w14:textId="6CFCFFC3" w:rsidR="00261E56" w:rsidRPr="009B01E4" w:rsidRDefault="006E53A0" w:rsidP="00236DEF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1077" w:hanging="357"/>
        <w:jc w:val="center"/>
        <w:rPr>
          <w:b/>
          <w:color w:val="000000"/>
        </w:rPr>
      </w:pPr>
      <w:r w:rsidRPr="009B01E4">
        <w:rPr>
          <w:b/>
          <w:color w:val="000000"/>
        </w:rPr>
        <w:lastRenderedPageBreak/>
        <w:t>Возможные нежелательные реакции</w:t>
      </w:r>
    </w:p>
    <w:p w14:paraId="7EF50C35" w14:textId="5D2611B5" w:rsidR="00261E56" w:rsidRPr="00C1433F" w:rsidRDefault="00261E56" w:rsidP="00CA300F">
      <w:pPr>
        <w:shd w:val="clear" w:color="auto" w:fill="FFFFFF" w:themeFill="background1"/>
        <w:jc w:val="both"/>
        <w:rPr>
          <w:color w:val="000000"/>
        </w:rPr>
      </w:pPr>
      <w:r w:rsidRPr="00931385">
        <w:rPr>
          <w:color w:val="000000"/>
        </w:rPr>
        <w:t>Подобно всем лекарственным препаратам</w:t>
      </w:r>
      <w:r w:rsidR="003507FE" w:rsidRPr="00931385">
        <w:rPr>
          <w:color w:val="000000"/>
        </w:rPr>
        <w:t>,</w:t>
      </w:r>
      <w:r w:rsidRPr="00931385">
        <w:rPr>
          <w:color w:val="000000"/>
        </w:rPr>
        <w:t xml:space="preserve"> препарат </w:t>
      </w:r>
      <w:proofErr w:type="spellStart"/>
      <w:r w:rsidR="002F111C" w:rsidRPr="00931385">
        <w:t>Молсидомин</w:t>
      </w:r>
      <w:proofErr w:type="spellEnd"/>
      <w:r w:rsidR="002F111C" w:rsidRPr="00931385">
        <w:t xml:space="preserve">-СЗ </w:t>
      </w:r>
      <w:r w:rsidRPr="00931385">
        <w:rPr>
          <w:color w:val="000000"/>
        </w:rPr>
        <w:t xml:space="preserve">может вызывать </w:t>
      </w:r>
      <w:r w:rsidRPr="00C1433F">
        <w:rPr>
          <w:color w:val="000000"/>
        </w:rPr>
        <w:t>нежелательные реакции, однако они возникают не у всех.</w:t>
      </w:r>
      <w:r w:rsidR="00CF39AF" w:rsidRPr="00C1433F">
        <w:rPr>
          <w:color w:val="000000"/>
        </w:rPr>
        <w:t xml:space="preserve"> </w:t>
      </w:r>
    </w:p>
    <w:p w14:paraId="3FEDEB46" w14:textId="0A827FD3" w:rsidR="00B9693C" w:rsidRPr="00C1433F" w:rsidRDefault="00B9693C" w:rsidP="0060187F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C1433F">
        <w:rPr>
          <w:b/>
          <w:bCs/>
          <w:color w:val="000000"/>
        </w:rPr>
        <w:t xml:space="preserve">Наиболее серьезные нежелательные реакции, о которых сообщалось при приеме препаратов </w:t>
      </w:r>
      <w:proofErr w:type="spellStart"/>
      <w:r w:rsidRPr="00C1433F">
        <w:rPr>
          <w:b/>
          <w:bCs/>
          <w:color w:val="000000"/>
        </w:rPr>
        <w:t>молсидомина</w:t>
      </w:r>
      <w:proofErr w:type="spellEnd"/>
    </w:p>
    <w:p w14:paraId="074A802E" w14:textId="2DA49A15" w:rsidR="00660C93" w:rsidRPr="00C1433F" w:rsidRDefault="00780A10" w:rsidP="0060187F">
      <w:pPr>
        <w:shd w:val="clear" w:color="auto" w:fill="FFFFFF" w:themeFill="background1"/>
        <w:jc w:val="both"/>
        <w:rPr>
          <w:lang w:eastAsia="en-US"/>
        </w:rPr>
      </w:pPr>
      <w:r w:rsidRPr="00C1433F">
        <w:rPr>
          <w:b/>
          <w:bCs/>
          <w:color w:val="000000"/>
        </w:rPr>
        <w:t>Р</w:t>
      </w:r>
      <w:r w:rsidR="0060187F" w:rsidRPr="00C1433F">
        <w:rPr>
          <w:b/>
          <w:bCs/>
          <w:color w:val="000000"/>
        </w:rPr>
        <w:t>едко</w:t>
      </w:r>
      <w:r w:rsidR="0060187F" w:rsidRPr="00C1433F">
        <w:rPr>
          <w:color w:val="000000"/>
        </w:rPr>
        <w:t xml:space="preserve"> (могут возникать</w:t>
      </w:r>
      <w:r w:rsidR="0060187F" w:rsidRPr="00C1433F">
        <w:rPr>
          <w:lang w:eastAsia="en-US"/>
        </w:rPr>
        <w:t xml:space="preserve"> не более чем у 1 человека из 1000):</w:t>
      </w:r>
    </w:p>
    <w:p w14:paraId="703D8AD8" w14:textId="5C621FF0" w:rsidR="0060187F" w:rsidRPr="00C1433F" w:rsidRDefault="0060187F" w:rsidP="0060187F">
      <w:pPr>
        <w:shd w:val="clear" w:color="auto" w:fill="FFFFFF" w:themeFill="background1"/>
        <w:ind w:left="397"/>
        <w:jc w:val="both"/>
      </w:pPr>
      <w:r w:rsidRPr="00C1433F">
        <w:t xml:space="preserve">– </w:t>
      </w:r>
      <w:bookmarkStart w:id="20" w:name="_Hlk126158338"/>
      <w:r w:rsidRPr="00C1433F">
        <w:t>аллергическая реакция, может сопровождаться сильным зудом кожи, появлением сыпи или волдырей (кожная реакция)</w:t>
      </w:r>
      <w:r w:rsidR="00F27C27" w:rsidRPr="00C1433F">
        <w:t>;</w:t>
      </w:r>
      <w:r w:rsidRPr="00C1433F">
        <w:t xml:space="preserve"> хрипы и одышка (бронхоспазм)</w:t>
      </w:r>
      <w:r w:rsidR="00F27C27" w:rsidRPr="00C1433F">
        <w:t>;</w:t>
      </w:r>
      <w:r w:rsidRPr="00C1433F">
        <w:t xml:space="preserve"> хрипы, одышка, чувство удушья и стеснения в груди, кашель (бронхиальная астма)</w:t>
      </w:r>
      <w:r w:rsidR="00F27C27" w:rsidRPr="00C1433F">
        <w:t>.</w:t>
      </w:r>
    </w:p>
    <w:p w14:paraId="1AA8E55B" w14:textId="3EA105F5" w:rsidR="00660C93" w:rsidRPr="00C1433F" w:rsidRDefault="00780A10" w:rsidP="0060187F">
      <w:pPr>
        <w:shd w:val="clear" w:color="auto" w:fill="FFFFFF" w:themeFill="background1"/>
        <w:jc w:val="both"/>
        <w:rPr>
          <w:lang w:eastAsia="en-US"/>
        </w:rPr>
      </w:pPr>
      <w:r w:rsidRPr="00C1433F">
        <w:rPr>
          <w:b/>
          <w:bCs/>
          <w:color w:val="000000"/>
        </w:rPr>
        <w:t>О</w:t>
      </w:r>
      <w:r w:rsidR="00660C93" w:rsidRPr="00C1433F">
        <w:rPr>
          <w:b/>
          <w:bCs/>
          <w:color w:val="000000"/>
        </w:rPr>
        <w:t>чень редко</w:t>
      </w:r>
      <w:r w:rsidR="00660C93" w:rsidRPr="00C1433F">
        <w:rPr>
          <w:color w:val="000000"/>
        </w:rPr>
        <w:t xml:space="preserve"> (могут возникать</w:t>
      </w:r>
      <w:r w:rsidR="00660C93" w:rsidRPr="00C1433F">
        <w:rPr>
          <w:lang w:eastAsia="en-US"/>
        </w:rPr>
        <w:t xml:space="preserve"> не более чем у 1 человека из 10000)</w:t>
      </w:r>
      <w:r w:rsidR="0060187F" w:rsidRPr="00C1433F">
        <w:rPr>
          <w:lang w:eastAsia="en-US"/>
        </w:rPr>
        <w:t>:</w:t>
      </w:r>
    </w:p>
    <w:p w14:paraId="1882422B" w14:textId="678A40DC" w:rsidR="00B9693C" w:rsidRPr="00C1433F" w:rsidRDefault="00660C93" w:rsidP="0060187F">
      <w:pPr>
        <w:shd w:val="clear" w:color="auto" w:fill="FFFFFF" w:themeFill="background1"/>
        <w:ind w:left="397"/>
        <w:jc w:val="both"/>
      </w:pPr>
      <w:r w:rsidRPr="00C1433F">
        <w:t>– аллергическая реакция, сопровождающаяся резким снижением давления и температуры тела, спазмом мышц, бледностью кожи, расстройством нервной системы, спутанностью сознания (анафилактическ</w:t>
      </w:r>
      <w:r w:rsidR="00C35EFA" w:rsidRPr="00C1433F">
        <w:t>ий</w:t>
      </w:r>
      <w:r w:rsidRPr="00C1433F">
        <w:t xml:space="preserve"> шок)</w:t>
      </w:r>
      <w:r w:rsidR="0060187F" w:rsidRPr="00C1433F">
        <w:t>;</w:t>
      </w:r>
    </w:p>
    <w:p w14:paraId="3098D8B8" w14:textId="127E02AD" w:rsidR="0060187F" w:rsidRPr="00C1433F" w:rsidRDefault="0060187F" w:rsidP="0060187F">
      <w:pPr>
        <w:shd w:val="clear" w:color="auto" w:fill="FFFFFF" w:themeFill="background1"/>
        <w:ind w:left="397"/>
        <w:jc w:val="both"/>
        <w:rPr>
          <w:color w:val="000000"/>
        </w:rPr>
      </w:pPr>
      <w:r w:rsidRPr="00C1433F">
        <w:t>– головокружение, слабость, бледность</w:t>
      </w:r>
      <w:r w:rsidR="00780A10" w:rsidRPr="00C1433F">
        <w:t xml:space="preserve"> кожи</w:t>
      </w:r>
      <w:r w:rsidRPr="00C1433F">
        <w:t xml:space="preserve">, озноб, холодный пот, </w:t>
      </w:r>
      <w:r w:rsidR="00780A10" w:rsidRPr="00C1433F">
        <w:t xml:space="preserve">тошнота, рвота, </w:t>
      </w:r>
      <w:r w:rsidRPr="00C1433F">
        <w:t>слабый частый пульс</w:t>
      </w:r>
      <w:r w:rsidR="00780A10" w:rsidRPr="00C1433F">
        <w:t>, нарушение координации движения, потеря сознания</w:t>
      </w:r>
      <w:r w:rsidRPr="00C1433F">
        <w:t xml:space="preserve"> (выраженно</w:t>
      </w:r>
      <w:r w:rsidR="00780A10" w:rsidRPr="00C1433F">
        <w:t>е</w:t>
      </w:r>
      <w:r w:rsidRPr="00C1433F">
        <w:t xml:space="preserve"> снижени</w:t>
      </w:r>
      <w:r w:rsidR="00780A10" w:rsidRPr="00C1433F">
        <w:t>е</w:t>
      </w:r>
      <w:r w:rsidRPr="00C1433F">
        <w:t xml:space="preserve"> давления</w:t>
      </w:r>
      <w:r w:rsidR="00780A10" w:rsidRPr="00C1433F">
        <w:t xml:space="preserve">, вплоть до </w:t>
      </w:r>
      <w:r w:rsidRPr="00C1433F">
        <w:t>коллапса</w:t>
      </w:r>
      <w:r w:rsidR="00780A10" w:rsidRPr="00C1433F">
        <w:t xml:space="preserve"> и</w:t>
      </w:r>
      <w:r w:rsidRPr="00C1433F">
        <w:t xml:space="preserve"> шока</w:t>
      </w:r>
      <w:bookmarkEnd w:id="20"/>
      <w:r w:rsidRPr="00C1433F">
        <w:t>)</w:t>
      </w:r>
      <w:r w:rsidR="00C35EFA" w:rsidRPr="00C1433F">
        <w:t>.</w:t>
      </w:r>
    </w:p>
    <w:p w14:paraId="703562EA" w14:textId="02165272" w:rsidR="00660C93" w:rsidRDefault="00C35EFA" w:rsidP="00C35EFA">
      <w:pPr>
        <w:shd w:val="clear" w:color="auto" w:fill="FFFFFF" w:themeFill="background1"/>
        <w:spacing w:before="120"/>
        <w:jc w:val="both"/>
        <w:rPr>
          <w:color w:val="000000"/>
        </w:rPr>
      </w:pPr>
      <w:r w:rsidRPr="00C1433F">
        <w:rPr>
          <w:color w:val="000000"/>
        </w:rPr>
        <w:t xml:space="preserve">Прекратите прием препарата </w:t>
      </w:r>
      <w:proofErr w:type="spellStart"/>
      <w:r w:rsidRPr="00C1433F">
        <w:rPr>
          <w:color w:val="000000"/>
        </w:rPr>
        <w:t>Молсидомин</w:t>
      </w:r>
      <w:proofErr w:type="spellEnd"/>
      <w:r w:rsidRPr="00C1433F">
        <w:rPr>
          <w:color w:val="000000"/>
        </w:rPr>
        <w:t>-СЗ и немедленно обратитесь за медицинской помощью в случае возникновения любой из вышеуказанных серьезных нежелательных реакций.</w:t>
      </w:r>
    </w:p>
    <w:p w14:paraId="414210AF" w14:textId="77777777" w:rsidR="00780A10" w:rsidRPr="00C1433F" w:rsidRDefault="00780A10" w:rsidP="00780A10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C1433F">
        <w:rPr>
          <w:b/>
          <w:bCs/>
        </w:rPr>
        <w:t xml:space="preserve">Другие возможные </w:t>
      </w:r>
      <w:r w:rsidRPr="00C1433F">
        <w:rPr>
          <w:b/>
          <w:bCs/>
          <w:lang w:eastAsia="en-US"/>
        </w:rPr>
        <w:t xml:space="preserve">нежелательные реакции, которые могут наблюдаться при приеме препарата </w:t>
      </w:r>
      <w:proofErr w:type="spellStart"/>
      <w:r w:rsidRPr="00C1433F">
        <w:rPr>
          <w:b/>
          <w:bCs/>
          <w:lang w:eastAsia="en-US"/>
        </w:rPr>
        <w:t>Молсидомин</w:t>
      </w:r>
      <w:proofErr w:type="spellEnd"/>
      <w:r w:rsidRPr="00C1433F">
        <w:rPr>
          <w:b/>
          <w:bCs/>
          <w:lang w:eastAsia="en-US"/>
        </w:rPr>
        <w:t>-СЗ</w:t>
      </w:r>
    </w:p>
    <w:p w14:paraId="1E86E510" w14:textId="77777777" w:rsidR="00780A10" w:rsidRPr="00C1433F" w:rsidRDefault="00780A10" w:rsidP="00780A10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C1433F">
        <w:rPr>
          <w:b/>
          <w:bCs/>
          <w:lang w:eastAsia="en-US"/>
        </w:rPr>
        <w:t>Часто (могут возникать не более чем у 1 человека из 10):</w:t>
      </w:r>
    </w:p>
    <w:p w14:paraId="380E6856" w14:textId="01676123" w:rsidR="00780A10" w:rsidRPr="00C1433F" w:rsidRDefault="00780A10" w:rsidP="00780A10">
      <w:pPr>
        <w:shd w:val="clear" w:color="auto" w:fill="FFFFFF" w:themeFill="background1"/>
        <w:ind w:left="397"/>
        <w:jc w:val="both"/>
      </w:pPr>
      <w:r w:rsidRPr="00C1433F">
        <w:t>–</w:t>
      </w:r>
      <w:r w:rsidRPr="00C1433F">
        <w:rPr>
          <w:lang w:eastAsia="en-US"/>
        </w:rPr>
        <w:t xml:space="preserve"> головная боль </w:t>
      </w:r>
      <w:r w:rsidRPr="00C1433F">
        <w:t>(особенно в начале лечения);</w:t>
      </w:r>
    </w:p>
    <w:p w14:paraId="3AC5FCDF" w14:textId="31566059" w:rsidR="00660C93" w:rsidRPr="00C1433F" w:rsidRDefault="00780A10" w:rsidP="00780A10">
      <w:pPr>
        <w:shd w:val="clear" w:color="auto" w:fill="FFFFFF" w:themeFill="background1"/>
        <w:ind w:left="397"/>
        <w:jc w:val="both"/>
        <w:rPr>
          <w:color w:val="000000"/>
        </w:rPr>
      </w:pPr>
      <w:r w:rsidRPr="00C1433F">
        <w:t>– с</w:t>
      </w:r>
      <w:r w:rsidRPr="00C1433F">
        <w:rPr>
          <w:lang w:eastAsia="en-US"/>
        </w:rPr>
        <w:t xml:space="preserve">лабость, головокружение, тошнота, </w:t>
      </w:r>
      <w:r w:rsidR="00F27C27" w:rsidRPr="00C1433F">
        <w:rPr>
          <w:lang w:eastAsia="en-US"/>
        </w:rPr>
        <w:t>«</w:t>
      </w:r>
      <w:r w:rsidRPr="00C1433F">
        <w:t>мушки</w:t>
      </w:r>
      <w:r w:rsidR="00F27C27" w:rsidRPr="00C1433F">
        <w:t>»</w:t>
      </w:r>
      <w:r w:rsidRPr="00C1433F">
        <w:t xml:space="preserve"> перед глазами, потемнение в глазах, утомляемость, раздражительность, потеря равновесия при резком изменении положения тела, при нагрузке (артериальная гипотензия).</w:t>
      </w:r>
    </w:p>
    <w:p w14:paraId="063B8E96" w14:textId="77777777" w:rsidR="00780A10" w:rsidRPr="00C1433F" w:rsidRDefault="00780A10" w:rsidP="00780A10">
      <w:pPr>
        <w:shd w:val="clear" w:color="auto" w:fill="FFFFFF" w:themeFill="background1"/>
        <w:jc w:val="both"/>
        <w:rPr>
          <w:b/>
          <w:bCs/>
          <w:color w:val="000000"/>
        </w:rPr>
      </w:pPr>
      <w:r w:rsidRPr="00C1433F">
        <w:rPr>
          <w:b/>
          <w:bCs/>
          <w:lang w:eastAsia="en-US"/>
        </w:rPr>
        <w:t xml:space="preserve">Редко (могут возникать </w:t>
      </w:r>
      <w:r w:rsidRPr="00C1433F">
        <w:rPr>
          <w:b/>
          <w:bCs/>
          <w:color w:val="000000"/>
        </w:rPr>
        <w:t>не более чем у 1 человека из 1000):</w:t>
      </w:r>
    </w:p>
    <w:p w14:paraId="5D6893FE" w14:textId="6DF6A023" w:rsidR="00780A10" w:rsidRPr="00C1433F" w:rsidRDefault="00780A10" w:rsidP="00780A10">
      <w:pPr>
        <w:shd w:val="clear" w:color="auto" w:fill="FFFFFF" w:themeFill="background1"/>
        <w:ind w:left="397"/>
        <w:jc w:val="both"/>
      </w:pPr>
      <w:r w:rsidRPr="00C1433F">
        <w:t>– головокружение, замедление скорости психических и двигательных реакций (особенно в начале лечения);</w:t>
      </w:r>
    </w:p>
    <w:p w14:paraId="296A454B" w14:textId="2F7DE4CE" w:rsidR="00780A10" w:rsidRPr="00C1433F" w:rsidRDefault="00780A10" w:rsidP="00780A10">
      <w:pPr>
        <w:shd w:val="clear" w:color="auto" w:fill="FFFFFF" w:themeFill="background1"/>
        <w:ind w:left="397"/>
        <w:jc w:val="both"/>
      </w:pPr>
      <w:r w:rsidRPr="00C1433F">
        <w:t>– учащенный сердечный ритм (рефлекторная тахикардия);</w:t>
      </w:r>
    </w:p>
    <w:p w14:paraId="0BBF7719" w14:textId="14B7D4E0" w:rsidR="00780A10" w:rsidRPr="00C1433F" w:rsidRDefault="00780A10" w:rsidP="00780A10">
      <w:pPr>
        <w:shd w:val="clear" w:color="auto" w:fill="FFFFFF" w:themeFill="background1"/>
        <w:ind w:left="397"/>
        <w:jc w:val="both"/>
      </w:pPr>
      <w:r w:rsidRPr="00C1433F">
        <w:t>– сильная слабость, предобморочное состояние, резкое снижение давления, повышение частоты сердечных сокращений при переходе тела в вертикальное положение (ортостатическая гипотензия);</w:t>
      </w:r>
    </w:p>
    <w:p w14:paraId="435369A8" w14:textId="09007FB0" w:rsidR="00780A10" w:rsidRPr="00C1433F" w:rsidRDefault="00780A10" w:rsidP="00780A10">
      <w:pPr>
        <w:shd w:val="clear" w:color="auto" w:fill="FFFFFF" w:themeFill="background1"/>
        <w:ind w:left="397"/>
        <w:jc w:val="both"/>
      </w:pPr>
      <w:r w:rsidRPr="00C1433F">
        <w:t>– тошнота, снижение аппетита, диарея;</w:t>
      </w:r>
    </w:p>
    <w:p w14:paraId="732F313E" w14:textId="15C52CA0" w:rsidR="00780A10" w:rsidRPr="00C1433F" w:rsidRDefault="00780A10" w:rsidP="00780A10">
      <w:pPr>
        <w:shd w:val="clear" w:color="auto" w:fill="FFFFFF" w:themeFill="background1"/>
        <w:ind w:left="397"/>
        <w:jc w:val="both"/>
      </w:pPr>
      <w:bookmarkStart w:id="21" w:name="_Hlk104895037"/>
      <w:r w:rsidRPr="00C1433F">
        <w:t>– кожная сыпь, кожный зуд</w:t>
      </w:r>
      <w:bookmarkEnd w:id="21"/>
      <w:r w:rsidRPr="00C1433F">
        <w:t>;</w:t>
      </w:r>
    </w:p>
    <w:p w14:paraId="1E7BB497" w14:textId="72091BC2" w:rsidR="00215292" w:rsidRPr="00C1433F" w:rsidRDefault="00780A10" w:rsidP="00780A10">
      <w:pPr>
        <w:shd w:val="clear" w:color="auto" w:fill="FFFFFF" w:themeFill="background1"/>
        <w:ind w:left="397"/>
        <w:jc w:val="both"/>
        <w:rPr>
          <w:lang w:eastAsia="en-US"/>
        </w:rPr>
      </w:pPr>
      <w:r w:rsidRPr="00C1433F">
        <w:t>– повышенная утомляемость.</w:t>
      </w:r>
    </w:p>
    <w:p w14:paraId="1A4ACBEE" w14:textId="6CD3C962" w:rsidR="00B25F35" w:rsidRPr="00C1433F" w:rsidRDefault="00825EFA" w:rsidP="00780A10">
      <w:pPr>
        <w:shd w:val="clear" w:color="auto" w:fill="FFFFFF" w:themeFill="background1"/>
        <w:jc w:val="both"/>
      </w:pPr>
      <w:r w:rsidRPr="00C1433F">
        <w:rPr>
          <w:b/>
          <w:bCs/>
        </w:rPr>
        <w:t>Н</w:t>
      </w:r>
      <w:r w:rsidR="00780A10" w:rsidRPr="00C1433F">
        <w:rPr>
          <w:b/>
          <w:bCs/>
        </w:rPr>
        <w:t>еизвестн</w:t>
      </w:r>
      <w:r w:rsidRPr="00C1433F">
        <w:rPr>
          <w:b/>
          <w:bCs/>
        </w:rPr>
        <w:t>о</w:t>
      </w:r>
      <w:r w:rsidR="00780A10" w:rsidRPr="00C1433F">
        <w:rPr>
          <w:b/>
          <w:bCs/>
        </w:rPr>
        <w:t xml:space="preserve"> </w:t>
      </w:r>
      <w:r w:rsidR="00780A10" w:rsidRPr="00C1433F">
        <w:t>(</w:t>
      </w:r>
      <w:r w:rsidRPr="00C1433F">
        <w:t xml:space="preserve">исходя из имеющихся данных частоту возникновения </w:t>
      </w:r>
      <w:r w:rsidR="00780A10" w:rsidRPr="00C1433F">
        <w:t>оценить невозможно)</w:t>
      </w:r>
    </w:p>
    <w:p w14:paraId="3C514CCF" w14:textId="5FFBC19A" w:rsidR="00A367A7" w:rsidRDefault="00B25F35" w:rsidP="00825EFA">
      <w:pPr>
        <w:shd w:val="clear" w:color="auto" w:fill="FFFFFF" w:themeFill="background1"/>
        <w:ind w:left="397"/>
        <w:jc w:val="both"/>
      </w:pPr>
      <w:r w:rsidRPr="00C1433F">
        <w:t xml:space="preserve">– </w:t>
      </w:r>
      <w:r w:rsidR="00825EFA" w:rsidRPr="00C1433F">
        <w:t>снижение количества клеток крови (тромбоцитов), что может вызвать склонность к кровотечениям – синяки</w:t>
      </w:r>
      <w:r w:rsidR="006A1E11" w:rsidRPr="00C1433F">
        <w:t>, носовые</w:t>
      </w:r>
      <w:r w:rsidR="00F27C27" w:rsidRPr="00C1433F">
        <w:t>/</w:t>
      </w:r>
      <w:r w:rsidR="00267CDC" w:rsidRPr="00C1433F">
        <w:t>десневые</w:t>
      </w:r>
      <w:r w:rsidR="006A1E11" w:rsidRPr="00C1433F">
        <w:t xml:space="preserve"> кровотечения, кровотечения внутренних </w:t>
      </w:r>
      <w:r w:rsidR="00267CDC" w:rsidRPr="00C1433F">
        <w:t>органов, обильные и длительные менструации (тромбоцитопени</w:t>
      </w:r>
      <w:r w:rsidR="00825EFA" w:rsidRPr="00C1433F">
        <w:t>я).</w:t>
      </w:r>
    </w:p>
    <w:p w14:paraId="279BA851" w14:textId="38E483BE" w:rsidR="00291BA3" w:rsidRPr="009B01E4" w:rsidRDefault="00291BA3" w:rsidP="00275DF8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9B01E4">
        <w:rPr>
          <w:b/>
          <w:bCs/>
          <w:lang w:eastAsia="en-US"/>
        </w:rPr>
        <w:t>Сообщение о нежелательных реакциях</w:t>
      </w:r>
    </w:p>
    <w:p w14:paraId="2D77CA80" w14:textId="6FA4F319" w:rsidR="00523233" w:rsidRPr="009B01E4" w:rsidRDefault="002D6CFB" w:rsidP="00752F97">
      <w:pPr>
        <w:spacing w:after="120"/>
        <w:jc w:val="both"/>
        <w:rPr>
          <w:iCs/>
        </w:rPr>
      </w:pPr>
      <w:r w:rsidRPr="009B01E4">
        <w:t xml:space="preserve">Если у Вас возникают какие-либо нежелательные реакции, проконсультируйтесь с врачом. Данная рекомендация распространяется на любые возможные нежелательные реакции, в том числе на не перечисленные в листке-вкладыше. </w:t>
      </w:r>
      <w:bookmarkStart w:id="22" w:name="_Hlk94529832"/>
      <w:r w:rsidR="00523233" w:rsidRPr="009B01E4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22"/>
      <w:r w:rsidR="00523233" w:rsidRPr="009B01E4">
        <w:rPr>
          <w:iCs/>
        </w:rPr>
        <w:t>.</w:t>
      </w: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6663"/>
      </w:tblGrid>
      <w:tr w:rsidR="002D6CFB" w:rsidRPr="009B01E4" w14:paraId="7CFE07CC" w14:textId="77777777" w:rsidTr="00825EFA">
        <w:trPr>
          <w:trHeight w:val="2102"/>
        </w:trPr>
        <w:tc>
          <w:tcPr>
            <w:tcW w:w="6663" w:type="dxa"/>
          </w:tcPr>
          <w:p w14:paraId="2D9E0358" w14:textId="4EAC7C92" w:rsidR="002D6CFB" w:rsidRPr="00C1433F" w:rsidRDefault="009B2608" w:rsidP="0015154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_Hlk73111332"/>
            <w:r w:rsidRPr="00E13B5A">
              <w:rPr>
                <w:rFonts w:ascii="Times New Roman" w:hAnsi="Times New Roman"/>
                <w:sz w:val="24"/>
                <w:szCs w:val="24"/>
              </w:rPr>
              <w:lastRenderedPageBreak/>
              <w:t>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йская </w:t>
            </w:r>
            <w:r w:rsidRPr="00C1433F">
              <w:rPr>
                <w:rFonts w:ascii="Times New Roman" w:hAnsi="Times New Roman"/>
                <w:sz w:val="24"/>
                <w:szCs w:val="24"/>
              </w:rPr>
              <w:t xml:space="preserve">Федерация </w:t>
            </w:r>
            <w:r w:rsidR="002D6CFB" w:rsidRPr="00C14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20F671" w14:textId="77777777" w:rsidR="00825EFA" w:rsidRPr="00C1433F" w:rsidRDefault="00825EFA" w:rsidP="00825EF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3F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709B1582" w14:textId="77777777" w:rsidR="00825EFA" w:rsidRPr="00C1433F" w:rsidRDefault="00825EFA" w:rsidP="00825EF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3F">
              <w:rPr>
                <w:rFonts w:ascii="Times New Roman" w:hAnsi="Times New Roman"/>
                <w:sz w:val="24"/>
                <w:szCs w:val="24"/>
              </w:rPr>
              <w:t>109012, Москва, Славянская площадь, д. 4, стр. 1</w:t>
            </w:r>
          </w:p>
          <w:p w14:paraId="0894FF83" w14:textId="77777777" w:rsidR="00825EFA" w:rsidRPr="00C1433F" w:rsidRDefault="00825EFA" w:rsidP="00825EF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3F">
              <w:rPr>
                <w:rFonts w:ascii="Times New Roman" w:hAnsi="Times New Roman"/>
                <w:sz w:val="24"/>
                <w:szCs w:val="24"/>
              </w:rPr>
              <w:t>тел: +7(499) 578-06-70, +7(499) 578-02-20</w:t>
            </w:r>
          </w:p>
          <w:p w14:paraId="571AEBA0" w14:textId="77777777" w:rsidR="00825EFA" w:rsidRPr="00C1433F" w:rsidRDefault="00825EFA" w:rsidP="00825EF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3F">
              <w:rPr>
                <w:rFonts w:ascii="Times New Roman" w:hAnsi="Times New Roman"/>
                <w:sz w:val="24"/>
                <w:szCs w:val="24"/>
              </w:rPr>
              <w:t>тел. горячей линии: 8 (800) 550-99-03</w:t>
            </w:r>
          </w:p>
          <w:p w14:paraId="3ECE4B51" w14:textId="77777777" w:rsidR="00825EFA" w:rsidRPr="00C1433F" w:rsidRDefault="00825EFA" w:rsidP="00825EF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3F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1D0A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pharm</w:t>
              </w:r>
              <w:r w:rsidRPr="001D0A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Pr="001D0A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roszdravnadzor</w:t>
              </w:r>
              <w:proofErr w:type="spellEnd"/>
              <w:r w:rsidRPr="001D0A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D0A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1D0A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D0A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1D0A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96C5B78" w14:textId="0B2C3560" w:rsidR="002D6CFB" w:rsidRPr="009B01E4" w:rsidRDefault="00825EFA" w:rsidP="00825EFA">
            <w:pPr>
              <w:pStyle w:val="a3"/>
              <w:spacing w:before="0" w:beforeAutospacing="0" w:after="0" w:afterAutospacing="0"/>
              <w:jc w:val="both"/>
            </w:pPr>
            <w:r w:rsidRPr="00C1433F">
              <w:t>сайт:</w:t>
            </w:r>
            <w:r w:rsidRPr="001D0AFA">
              <w:t xml:space="preserve"> </w:t>
            </w:r>
            <w:hyperlink r:id="rId9" w:history="1">
              <w:r w:rsidRPr="001D0AFA">
                <w:rPr>
                  <w:rStyle w:val="a4"/>
                  <w:color w:val="auto"/>
                  <w:u w:val="none"/>
                  <w:lang w:val="en-US"/>
                </w:rPr>
                <w:t>http</w:t>
              </w:r>
              <w:r w:rsidRPr="001D0AFA">
                <w:rPr>
                  <w:rStyle w:val="a4"/>
                  <w:color w:val="auto"/>
                  <w:u w:val="none"/>
                </w:rPr>
                <w:t>://</w:t>
              </w:r>
              <w:proofErr w:type="spellStart"/>
              <w:r w:rsidRPr="001D0AFA">
                <w:rPr>
                  <w:rStyle w:val="a4"/>
                  <w:color w:val="auto"/>
                  <w:u w:val="none"/>
                  <w:lang w:val="en-US"/>
                </w:rPr>
                <w:t>roszdravnadzor</w:t>
              </w:r>
              <w:proofErr w:type="spellEnd"/>
              <w:r w:rsidRPr="001D0AFA">
                <w:rPr>
                  <w:rStyle w:val="a4"/>
                  <w:color w:val="auto"/>
                  <w:u w:val="none"/>
                </w:rPr>
                <w:t>.</w:t>
              </w:r>
              <w:r w:rsidRPr="001D0AFA">
                <w:rPr>
                  <w:rStyle w:val="a4"/>
                  <w:color w:val="auto"/>
                  <w:u w:val="none"/>
                  <w:lang w:val="en-US"/>
                </w:rPr>
                <w:t>gov</w:t>
              </w:r>
              <w:r w:rsidRPr="001D0AFA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Pr="001D0AFA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bookmarkEnd w:id="23"/>
          </w:p>
        </w:tc>
      </w:tr>
    </w:tbl>
    <w:p w14:paraId="443DF37D" w14:textId="1CF6FEB2" w:rsidR="00A247DE" w:rsidRPr="009B01E4" w:rsidRDefault="006E53A0" w:rsidP="00236DEF">
      <w:pPr>
        <w:pStyle w:val="ae"/>
        <w:numPr>
          <w:ilvl w:val="0"/>
          <w:numId w:val="5"/>
        </w:numPr>
        <w:spacing w:before="240" w:after="240"/>
        <w:ind w:left="1077" w:hanging="357"/>
        <w:contextualSpacing w:val="0"/>
        <w:jc w:val="center"/>
        <w:rPr>
          <w:b/>
          <w:bCs/>
        </w:rPr>
      </w:pPr>
      <w:r w:rsidRPr="009B01E4">
        <w:rPr>
          <w:b/>
          <w:bCs/>
        </w:rPr>
        <w:t>Хранение препарата</w:t>
      </w:r>
      <w:r w:rsidR="00A247DE" w:rsidRPr="009B01E4">
        <w:rPr>
          <w:b/>
          <w:bCs/>
        </w:rPr>
        <w:t xml:space="preserve"> </w:t>
      </w:r>
      <w:proofErr w:type="spellStart"/>
      <w:r w:rsidR="002F111C" w:rsidRPr="009B01E4">
        <w:rPr>
          <w:b/>
          <w:bCs/>
        </w:rPr>
        <w:t>Молсидомин</w:t>
      </w:r>
      <w:proofErr w:type="spellEnd"/>
      <w:r w:rsidR="002F111C" w:rsidRPr="009B01E4">
        <w:rPr>
          <w:b/>
          <w:bCs/>
        </w:rPr>
        <w:t>-СЗ</w:t>
      </w:r>
    </w:p>
    <w:p w14:paraId="265793F6" w14:textId="582BAD72" w:rsidR="008E21CB" w:rsidRDefault="00A247DE" w:rsidP="005A19D8">
      <w:pPr>
        <w:jc w:val="both"/>
        <w:rPr>
          <w:bCs/>
          <w:iCs/>
          <w:lang w:eastAsia="en-US"/>
        </w:rPr>
      </w:pPr>
      <w:r w:rsidRPr="009B01E4">
        <w:rPr>
          <w:bCs/>
          <w:iCs/>
          <w:lang w:eastAsia="en-US"/>
        </w:rPr>
        <w:t xml:space="preserve">Храните </w:t>
      </w:r>
      <w:r w:rsidR="008E21CB" w:rsidRPr="00FE647B">
        <w:rPr>
          <w:bCs/>
          <w:iCs/>
          <w:lang w:eastAsia="en-US"/>
        </w:rPr>
        <w:t xml:space="preserve">препарат </w:t>
      </w:r>
      <w:r w:rsidR="008E21CB" w:rsidRPr="007011A0">
        <w:rPr>
          <w:bCs/>
          <w:iCs/>
          <w:lang w:eastAsia="en-US"/>
        </w:rPr>
        <w:t>в недоступном для ребенка месте так, чтобы ребенок не мог увидеть его</w:t>
      </w:r>
      <w:r w:rsidR="008E21CB">
        <w:rPr>
          <w:bCs/>
          <w:iCs/>
          <w:lang w:eastAsia="en-US"/>
        </w:rPr>
        <w:t>.</w:t>
      </w:r>
    </w:p>
    <w:p w14:paraId="52D0675E" w14:textId="5E1F3375" w:rsidR="00081106" w:rsidRDefault="00A247DE" w:rsidP="005A19D8">
      <w:pPr>
        <w:jc w:val="both"/>
        <w:rPr>
          <w:bCs/>
          <w:iCs/>
          <w:lang w:eastAsia="en-US"/>
        </w:rPr>
      </w:pPr>
      <w:r w:rsidRPr="009B01E4">
        <w:rPr>
          <w:bCs/>
          <w:iCs/>
          <w:lang w:eastAsia="en-US"/>
        </w:rPr>
        <w:t>Не при</w:t>
      </w:r>
      <w:r w:rsidR="000A5097" w:rsidRPr="009B01E4">
        <w:rPr>
          <w:bCs/>
          <w:iCs/>
          <w:lang w:eastAsia="en-US"/>
        </w:rPr>
        <w:t>нимай</w:t>
      </w:r>
      <w:r w:rsidRPr="009B01E4">
        <w:rPr>
          <w:bCs/>
          <w:iCs/>
          <w:lang w:eastAsia="en-US"/>
        </w:rPr>
        <w:t xml:space="preserve">те препарат после истечения срока годности, указанного на </w:t>
      </w:r>
      <w:r w:rsidR="006C4279" w:rsidRPr="007011A0">
        <w:t>контурной ячейковой упаковке</w:t>
      </w:r>
      <w:r w:rsidR="00B74853">
        <w:t xml:space="preserve">, </w:t>
      </w:r>
      <w:r w:rsidR="00B74853" w:rsidRPr="00784AA1">
        <w:t>этикетке банки/флакона</w:t>
      </w:r>
      <w:r w:rsidR="006C4279" w:rsidRPr="007011A0">
        <w:t xml:space="preserve"> и </w:t>
      </w:r>
      <w:r w:rsidR="006C4279" w:rsidRPr="007011A0">
        <w:rPr>
          <w:bCs/>
          <w:iCs/>
          <w:shd w:val="clear" w:color="auto" w:fill="FFFFFF" w:themeFill="background1"/>
          <w:lang w:eastAsia="en-US"/>
        </w:rPr>
        <w:t>пачке картонной</w:t>
      </w:r>
      <w:r w:rsidR="006C4279" w:rsidRPr="007011A0">
        <w:rPr>
          <w:bCs/>
          <w:iCs/>
          <w:lang w:eastAsia="en-US"/>
        </w:rPr>
        <w:t xml:space="preserve"> </w:t>
      </w:r>
      <w:r w:rsidRPr="009B01E4">
        <w:rPr>
          <w:bCs/>
          <w:iCs/>
          <w:lang w:eastAsia="en-US"/>
        </w:rPr>
        <w:t>после «Годен до:».</w:t>
      </w:r>
      <w:r w:rsidR="006C4279">
        <w:rPr>
          <w:bCs/>
          <w:iCs/>
          <w:lang w:eastAsia="en-US"/>
        </w:rPr>
        <w:t xml:space="preserve"> </w:t>
      </w:r>
      <w:r w:rsidR="00081106" w:rsidRPr="009B01E4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6C4279">
        <w:rPr>
          <w:bCs/>
          <w:iCs/>
          <w:lang w:eastAsia="en-US"/>
        </w:rPr>
        <w:t xml:space="preserve">данного </w:t>
      </w:r>
      <w:r w:rsidR="00081106" w:rsidRPr="009B01E4">
        <w:rPr>
          <w:bCs/>
          <w:iCs/>
          <w:lang w:eastAsia="en-US"/>
        </w:rPr>
        <w:t xml:space="preserve">месяца. </w:t>
      </w:r>
    </w:p>
    <w:p w14:paraId="63E2371C" w14:textId="53CBA6B0" w:rsidR="006C4279" w:rsidRPr="009B01E4" w:rsidRDefault="006C4279" w:rsidP="006C4279">
      <w:p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Храните </w:t>
      </w:r>
      <w:r w:rsidRPr="009B01E4">
        <w:rPr>
          <w:bCs/>
          <w:iCs/>
          <w:lang w:eastAsia="en-US"/>
        </w:rPr>
        <w:t xml:space="preserve">препарат при температуре ниже </w:t>
      </w:r>
      <w:r w:rsidRPr="009B01E4">
        <w:t>25 °С</w:t>
      </w:r>
      <w:r w:rsidR="009E3005">
        <w:t xml:space="preserve"> </w:t>
      </w:r>
      <w:r w:rsidR="009E3005" w:rsidRPr="00E13B5A">
        <w:t>в оригинальной упаковке (картонной пачке</w:t>
      </w:r>
      <w:r w:rsidR="009E3005">
        <w:t>)</w:t>
      </w:r>
      <w:r w:rsidRPr="009B01E4">
        <w:rPr>
          <w:bCs/>
          <w:iCs/>
          <w:lang w:eastAsia="en-US"/>
        </w:rPr>
        <w:t>.</w:t>
      </w:r>
    </w:p>
    <w:p w14:paraId="3199A59F" w14:textId="6D97BA72" w:rsidR="00DE22B9" w:rsidRPr="009B01E4" w:rsidRDefault="007D674E" w:rsidP="005A19D8">
      <w:pPr>
        <w:jc w:val="both"/>
        <w:rPr>
          <w:bCs/>
          <w:iCs/>
          <w:lang w:eastAsia="en-US"/>
        </w:rPr>
      </w:pPr>
      <w:r w:rsidRPr="009B01E4">
        <w:rPr>
          <w:bCs/>
          <w:iCs/>
          <w:lang w:eastAsia="en-US"/>
        </w:rPr>
        <w:t>Не вы</w:t>
      </w:r>
      <w:r w:rsidR="000A5097" w:rsidRPr="009B01E4">
        <w:rPr>
          <w:bCs/>
          <w:iCs/>
          <w:lang w:eastAsia="en-US"/>
        </w:rPr>
        <w:t>брасывайте</w:t>
      </w:r>
      <w:r w:rsidRPr="009B01E4">
        <w:rPr>
          <w:bCs/>
          <w:iCs/>
          <w:lang w:eastAsia="en-US"/>
        </w:rPr>
        <w:t xml:space="preserve"> препарат в канализацию. Уточните у работника аптеки, как следует утилизировать препарат,</w:t>
      </w:r>
      <w:r w:rsidR="00B632A9" w:rsidRPr="009B01E4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9B01E4" w:rsidRDefault="00E639C2" w:rsidP="00236DEF">
      <w:pPr>
        <w:pStyle w:val="ae"/>
        <w:numPr>
          <w:ilvl w:val="0"/>
          <w:numId w:val="5"/>
        </w:numPr>
        <w:spacing w:before="240" w:after="240"/>
        <w:ind w:left="1077" w:hanging="357"/>
        <w:jc w:val="center"/>
        <w:rPr>
          <w:b/>
          <w:bCs/>
          <w:iCs/>
          <w:lang w:eastAsia="en-US"/>
        </w:rPr>
      </w:pPr>
      <w:r w:rsidRPr="009B01E4">
        <w:rPr>
          <w:b/>
          <w:bCs/>
          <w:iCs/>
          <w:lang w:eastAsia="en-US"/>
        </w:rPr>
        <w:t>Содержимое упаковки и прочие сведения</w:t>
      </w:r>
    </w:p>
    <w:p w14:paraId="0D9F3CCF" w14:textId="44E81BDC" w:rsidR="002D6CFB" w:rsidRPr="00C1433F" w:rsidRDefault="002D6CFB" w:rsidP="002138A9">
      <w:pPr>
        <w:jc w:val="both"/>
        <w:rPr>
          <w:b/>
          <w:iCs/>
          <w:lang w:eastAsia="en-US"/>
        </w:rPr>
      </w:pPr>
      <w:r w:rsidRPr="00C1433F">
        <w:rPr>
          <w:b/>
          <w:iCs/>
          <w:lang w:eastAsia="en-US"/>
        </w:rPr>
        <w:t xml:space="preserve">Препарат </w:t>
      </w:r>
      <w:proofErr w:type="spellStart"/>
      <w:r w:rsidR="002F111C" w:rsidRPr="00C1433F">
        <w:rPr>
          <w:b/>
          <w:bCs/>
        </w:rPr>
        <w:t>Молсидомин</w:t>
      </w:r>
      <w:proofErr w:type="spellEnd"/>
      <w:r w:rsidR="002F111C" w:rsidRPr="00C1433F">
        <w:rPr>
          <w:b/>
          <w:bCs/>
        </w:rPr>
        <w:t>-СЗ</w:t>
      </w:r>
      <w:r w:rsidR="00FF326B" w:rsidRPr="00C1433F">
        <w:rPr>
          <w:b/>
          <w:bCs/>
        </w:rPr>
        <w:t xml:space="preserve"> </w:t>
      </w:r>
      <w:r w:rsidRPr="00C1433F">
        <w:rPr>
          <w:b/>
          <w:bCs/>
          <w:iCs/>
          <w:lang w:eastAsia="en-US"/>
        </w:rPr>
        <w:t>содержит</w:t>
      </w:r>
    </w:p>
    <w:p w14:paraId="594D781A" w14:textId="5B4DC351" w:rsidR="002D6CFB" w:rsidRPr="00C1433F" w:rsidRDefault="002D6CFB" w:rsidP="002D6CFB">
      <w:pPr>
        <w:jc w:val="both"/>
        <w:rPr>
          <w:bCs/>
          <w:iCs/>
          <w:lang w:eastAsia="en-US"/>
        </w:rPr>
      </w:pPr>
      <w:r w:rsidRPr="00C1433F">
        <w:rPr>
          <w:bCs/>
          <w:iCs/>
          <w:lang w:eastAsia="en-US"/>
        </w:rPr>
        <w:t xml:space="preserve">Действующим веществом является </w:t>
      </w:r>
      <w:proofErr w:type="spellStart"/>
      <w:r w:rsidR="00DE2E88" w:rsidRPr="00C1433F">
        <w:t>молсидомин</w:t>
      </w:r>
      <w:proofErr w:type="spellEnd"/>
      <w:r w:rsidRPr="00C1433F">
        <w:rPr>
          <w:bCs/>
          <w:iCs/>
          <w:lang w:eastAsia="en-US"/>
        </w:rPr>
        <w:t xml:space="preserve">. </w:t>
      </w:r>
    </w:p>
    <w:p w14:paraId="7C7C1557" w14:textId="1F14D414" w:rsidR="002F111C" w:rsidRPr="00C1433F" w:rsidRDefault="002F111C" w:rsidP="009B2608">
      <w:pPr>
        <w:jc w:val="both"/>
        <w:rPr>
          <w:bCs/>
          <w:iCs/>
          <w:u w:val="single"/>
          <w:lang w:eastAsia="en-US"/>
        </w:rPr>
      </w:pPr>
      <w:proofErr w:type="spellStart"/>
      <w:r w:rsidRPr="00C1433F">
        <w:rPr>
          <w:bCs/>
          <w:iCs/>
          <w:u w:val="single"/>
          <w:lang w:eastAsia="en-US"/>
        </w:rPr>
        <w:t>Молсидомин</w:t>
      </w:r>
      <w:proofErr w:type="spellEnd"/>
      <w:r w:rsidR="00825EFA" w:rsidRPr="00C1433F">
        <w:rPr>
          <w:bCs/>
          <w:iCs/>
          <w:u w:val="single"/>
          <w:lang w:eastAsia="en-US"/>
        </w:rPr>
        <w:t>-СЗ</w:t>
      </w:r>
      <w:r w:rsidRPr="00C1433F">
        <w:rPr>
          <w:bCs/>
          <w:iCs/>
          <w:u w:val="single"/>
          <w:lang w:eastAsia="en-US"/>
        </w:rPr>
        <w:t xml:space="preserve"> 2 мг таблетки</w:t>
      </w:r>
    </w:p>
    <w:p w14:paraId="62915EA4" w14:textId="2DC1D209" w:rsidR="00EF50E3" w:rsidRPr="00C1433F" w:rsidRDefault="00DE2E88" w:rsidP="00EF50E3">
      <w:pPr>
        <w:jc w:val="both"/>
      </w:pPr>
      <w:r w:rsidRPr="00C1433F">
        <w:t xml:space="preserve">Каждая </w:t>
      </w:r>
      <w:bookmarkStart w:id="24" w:name="_Hlk90990775"/>
      <w:r w:rsidRPr="00C1433F">
        <w:t xml:space="preserve">таблетка содержит </w:t>
      </w:r>
      <w:bookmarkEnd w:id="24"/>
      <w:r w:rsidRPr="00C1433F">
        <w:t xml:space="preserve">2 мг </w:t>
      </w:r>
      <w:proofErr w:type="spellStart"/>
      <w:r w:rsidRPr="00C1433F">
        <w:t>молсидомина</w:t>
      </w:r>
      <w:proofErr w:type="spellEnd"/>
      <w:r w:rsidR="00FC5DA3" w:rsidRPr="00C1433F">
        <w:t>.</w:t>
      </w:r>
    </w:p>
    <w:p w14:paraId="08A43F60" w14:textId="56DC4BB6" w:rsidR="002F111C" w:rsidRPr="00C1433F" w:rsidRDefault="002F111C" w:rsidP="009B2608">
      <w:pPr>
        <w:jc w:val="both"/>
        <w:rPr>
          <w:bCs/>
          <w:iCs/>
          <w:u w:val="single"/>
          <w:lang w:eastAsia="en-US"/>
        </w:rPr>
      </w:pPr>
      <w:proofErr w:type="spellStart"/>
      <w:r w:rsidRPr="00C1433F">
        <w:rPr>
          <w:bCs/>
          <w:iCs/>
          <w:u w:val="single"/>
          <w:lang w:eastAsia="en-US"/>
        </w:rPr>
        <w:t>Молсидомин</w:t>
      </w:r>
      <w:proofErr w:type="spellEnd"/>
      <w:r w:rsidR="00825EFA" w:rsidRPr="00C1433F">
        <w:rPr>
          <w:bCs/>
          <w:iCs/>
          <w:u w:val="single"/>
          <w:lang w:eastAsia="en-US"/>
        </w:rPr>
        <w:t>-СЗ</w:t>
      </w:r>
      <w:r w:rsidRPr="00C1433F">
        <w:rPr>
          <w:bCs/>
          <w:iCs/>
          <w:u w:val="single"/>
          <w:lang w:eastAsia="en-US"/>
        </w:rPr>
        <w:t xml:space="preserve"> 4 мг таблетки</w:t>
      </w:r>
    </w:p>
    <w:p w14:paraId="5724FA93" w14:textId="68564BCA" w:rsidR="002F111C" w:rsidRPr="00C1433F" w:rsidRDefault="00DE2E88" w:rsidP="00EF50E3">
      <w:pPr>
        <w:jc w:val="both"/>
        <w:rPr>
          <w:b/>
        </w:rPr>
      </w:pPr>
      <w:r w:rsidRPr="00C1433F">
        <w:t xml:space="preserve">Каждая таблетка содержит 4 мг </w:t>
      </w:r>
      <w:proofErr w:type="spellStart"/>
      <w:r w:rsidRPr="00C1433F">
        <w:t>молсидомина</w:t>
      </w:r>
      <w:proofErr w:type="spellEnd"/>
      <w:r w:rsidR="002F111C" w:rsidRPr="00C1433F">
        <w:t>.</w:t>
      </w:r>
    </w:p>
    <w:p w14:paraId="1C0E170B" w14:textId="6396B9DD" w:rsidR="00F87E7D" w:rsidRPr="00C1433F" w:rsidRDefault="002D6CFB" w:rsidP="009B2608">
      <w:pPr>
        <w:jc w:val="both"/>
        <w:rPr>
          <w:bCs/>
        </w:rPr>
      </w:pPr>
      <w:r w:rsidRPr="00C1433F">
        <w:rPr>
          <w:bCs/>
          <w:iCs/>
          <w:lang w:eastAsia="en-US"/>
        </w:rPr>
        <w:t>Вспомогательными веществами являются:</w:t>
      </w:r>
      <w:r w:rsidRPr="00C1433F">
        <w:rPr>
          <w:iCs/>
        </w:rPr>
        <w:t xml:space="preserve"> </w:t>
      </w:r>
      <w:r w:rsidR="00DE2E88" w:rsidRPr="00C1433F">
        <w:t>лактозы моногидрат (</w:t>
      </w:r>
      <w:proofErr w:type="spellStart"/>
      <w:r w:rsidR="00DE2E88" w:rsidRPr="00C1433F">
        <w:t>лактопресс</w:t>
      </w:r>
      <w:proofErr w:type="spellEnd"/>
      <w:r w:rsidR="00DE2E88" w:rsidRPr="00C1433F">
        <w:t xml:space="preserve">) (сахар молочный), маннитол, </w:t>
      </w:r>
      <w:proofErr w:type="spellStart"/>
      <w:r w:rsidR="00DE2E88" w:rsidRPr="00C1433F">
        <w:t>кросповидон</w:t>
      </w:r>
      <w:proofErr w:type="spellEnd"/>
      <w:r w:rsidR="00DE2E88" w:rsidRPr="00C1433F">
        <w:t xml:space="preserve"> </w:t>
      </w:r>
      <w:r w:rsidR="00DE2E88" w:rsidRPr="00C1433F">
        <w:rPr>
          <w:lang w:val="en-US"/>
        </w:rPr>
        <w:t>CL</w:t>
      </w:r>
      <w:r w:rsidR="00DE2E88" w:rsidRPr="00C1433F">
        <w:t xml:space="preserve">, </w:t>
      </w:r>
      <w:proofErr w:type="spellStart"/>
      <w:r w:rsidR="00DE2E88" w:rsidRPr="00C1433F">
        <w:t>макрогол</w:t>
      </w:r>
      <w:proofErr w:type="spellEnd"/>
      <w:r w:rsidR="00DE2E88" w:rsidRPr="00C1433F">
        <w:t xml:space="preserve"> 6000, магния </w:t>
      </w:r>
      <w:proofErr w:type="spellStart"/>
      <w:r w:rsidR="00DE2E88" w:rsidRPr="00C1433F">
        <w:t>стеарат</w:t>
      </w:r>
      <w:proofErr w:type="spellEnd"/>
      <w:r w:rsidR="006C4279" w:rsidRPr="00C1433F">
        <w:t xml:space="preserve">, </w:t>
      </w:r>
      <w:r w:rsidR="006C4279" w:rsidRPr="00C1433F">
        <w:rPr>
          <w:bCs/>
        </w:rPr>
        <w:t>кремния диоксид коллоидный (аэросил).</w:t>
      </w:r>
    </w:p>
    <w:p w14:paraId="28654E52" w14:textId="5D3721DE" w:rsidR="00F87E7D" w:rsidRPr="00C1433F" w:rsidRDefault="00F87E7D" w:rsidP="00F87E7D">
      <w:pPr>
        <w:jc w:val="both"/>
      </w:pPr>
      <w:r w:rsidRPr="00C1433F">
        <w:rPr>
          <w:bCs/>
        </w:rPr>
        <w:t xml:space="preserve">Препарат </w:t>
      </w:r>
      <w:proofErr w:type="spellStart"/>
      <w:r w:rsidRPr="00C1433F">
        <w:rPr>
          <w:bCs/>
        </w:rPr>
        <w:t>Молсидомин</w:t>
      </w:r>
      <w:proofErr w:type="spellEnd"/>
      <w:r w:rsidRPr="00C1433F">
        <w:rPr>
          <w:bCs/>
        </w:rPr>
        <w:t>-СЗ содержит лактозы моногидрат</w:t>
      </w:r>
      <w:r w:rsidR="006A0257" w:rsidRPr="00C1433F">
        <w:rPr>
          <w:bCs/>
        </w:rPr>
        <w:t xml:space="preserve"> </w:t>
      </w:r>
      <w:r w:rsidRPr="00C1433F">
        <w:rPr>
          <w:bCs/>
        </w:rPr>
        <w:t>(см. раздел 2 листка-вкладыша).</w:t>
      </w:r>
    </w:p>
    <w:p w14:paraId="0D560C06" w14:textId="1D2AF36B" w:rsidR="00F93571" w:rsidRPr="00C1433F" w:rsidRDefault="002D5807" w:rsidP="00F87E7D">
      <w:pPr>
        <w:spacing w:before="120"/>
        <w:jc w:val="both"/>
        <w:rPr>
          <w:b/>
          <w:bCs/>
          <w:iCs/>
          <w:lang w:eastAsia="en-US"/>
        </w:rPr>
      </w:pPr>
      <w:r w:rsidRPr="00C1433F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2F111C" w:rsidRPr="00C1433F">
        <w:rPr>
          <w:b/>
          <w:bCs/>
        </w:rPr>
        <w:t>Молсидомин</w:t>
      </w:r>
      <w:proofErr w:type="spellEnd"/>
      <w:r w:rsidR="002F111C" w:rsidRPr="00C1433F">
        <w:rPr>
          <w:b/>
          <w:bCs/>
        </w:rPr>
        <w:t xml:space="preserve">-СЗ </w:t>
      </w:r>
      <w:r w:rsidRPr="00C1433F">
        <w:rPr>
          <w:b/>
          <w:bCs/>
          <w:iCs/>
          <w:lang w:eastAsia="en-US"/>
        </w:rPr>
        <w:t>и содержимое упаковки</w:t>
      </w:r>
    </w:p>
    <w:p w14:paraId="5CF6A78F" w14:textId="77777777" w:rsidR="00DE2E88" w:rsidRPr="00C1433F" w:rsidRDefault="00DE2E88" w:rsidP="00DF3D62">
      <w:pPr>
        <w:rPr>
          <w:bCs/>
          <w:iCs/>
          <w:lang w:eastAsia="en-US"/>
        </w:rPr>
      </w:pPr>
      <w:r w:rsidRPr="00C1433F">
        <w:rPr>
          <w:bCs/>
          <w:iCs/>
          <w:lang w:eastAsia="en-US"/>
        </w:rPr>
        <w:t>Таблетки</w:t>
      </w:r>
    </w:p>
    <w:p w14:paraId="4B242FA7" w14:textId="1BC31F16" w:rsidR="000A5097" w:rsidRPr="009B01E4" w:rsidRDefault="00825EFA" w:rsidP="000A5097">
      <w:pPr>
        <w:jc w:val="both"/>
      </w:pPr>
      <w:r w:rsidRPr="00C1433F">
        <w:rPr>
          <w:bCs/>
        </w:rPr>
        <w:t>Препарат представляет собой т</w:t>
      </w:r>
      <w:r w:rsidR="00DE2E88" w:rsidRPr="00C1433F">
        <w:rPr>
          <w:bCs/>
        </w:rPr>
        <w:t xml:space="preserve">аблетки белого или почти белого </w:t>
      </w:r>
      <w:r w:rsidR="00DE2E88" w:rsidRPr="00C1433F">
        <w:t>цвета, круглые, плоскоцилиндрические с фаской и</w:t>
      </w:r>
      <w:r w:rsidR="00DE2E88" w:rsidRPr="009B01E4">
        <w:t xml:space="preserve"> риской с одной стороны</w:t>
      </w:r>
      <w:r w:rsidR="000A5097" w:rsidRPr="009B01E4">
        <w:t>.</w:t>
      </w:r>
    </w:p>
    <w:p w14:paraId="64E13115" w14:textId="77777777" w:rsidR="00DE2E88" w:rsidRPr="009B01E4" w:rsidRDefault="00DE2E88" w:rsidP="00A670E3">
      <w:pPr>
        <w:jc w:val="both"/>
      </w:pPr>
      <w:bookmarkStart w:id="25" w:name="_Hlk70071962"/>
      <w:r w:rsidRPr="009B01E4">
        <w:t xml:space="preserve">По 10 или 30 таблеток в контурные ячейковые упаковки из пленки поливинилхлоридной и фольги алюминиевой. </w:t>
      </w:r>
    </w:p>
    <w:p w14:paraId="2E24D41D" w14:textId="77777777" w:rsidR="00DE2E88" w:rsidRPr="009B01E4" w:rsidRDefault="00DE2E88" w:rsidP="00DE2E88">
      <w:pPr>
        <w:jc w:val="both"/>
      </w:pPr>
      <w:r w:rsidRPr="009B01E4">
        <w:t>По 30 таблеток в банки полимерные типа БП из полиэтилена низкого давления с натяжными крышками из полиэтилена высокого давления с уплотняющим элементом и контролем первого вскрытия или во флаконы полимерные из полиэтилена низкого давления с натяжными крышками из полиэтилена высокого давления с уплотняющим элементом и контролем первого вскрытия.</w:t>
      </w:r>
    </w:p>
    <w:p w14:paraId="586CAD49" w14:textId="271DF475" w:rsidR="00051E7C" w:rsidRDefault="00DE2E88" w:rsidP="00DE2E88">
      <w:pPr>
        <w:jc w:val="both"/>
      </w:pPr>
      <w:r w:rsidRPr="009B01E4">
        <w:t>Каждую банку, флакон, 3 контурные ячейковые упаковки по 10 таблеток, 1, 2 контурные ячейковые упаковки по 30 таблеток вместе с листком-вкладышем помещают в пачку картонную</w:t>
      </w:r>
      <w:r w:rsidR="00051E7C" w:rsidRPr="009B01E4">
        <w:t>.</w:t>
      </w:r>
    </w:p>
    <w:bookmarkEnd w:id="25"/>
    <w:p w14:paraId="03048318" w14:textId="4D467221" w:rsidR="00242FDC" w:rsidRPr="009B01E4" w:rsidRDefault="00911016" w:rsidP="00275DF8">
      <w:pPr>
        <w:tabs>
          <w:tab w:val="left" w:pos="1260"/>
        </w:tabs>
        <w:spacing w:before="240"/>
        <w:jc w:val="both"/>
        <w:outlineLvl w:val="6"/>
        <w:rPr>
          <w:b/>
          <w:bCs/>
        </w:rPr>
      </w:pPr>
      <w:r w:rsidRPr="009B01E4">
        <w:rPr>
          <w:b/>
        </w:rPr>
        <w:t xml:space="preserve">Держатель </w:t>
      </w:r>
      <w:r w:rsidR="003716BD" w:rsidRPr="009B01E4">
        <w:rPr>
          <w:b/>
          <w:bCs/>
        </w:rPr>
        <w:t xml:space="preserve">регистрационного удостоверения </w:t>
      </w:r>
      <w:r w:rsidR="004B3A12" w:rsidRPr="009B01E4">
        <w:rPr>
          <w:b/>
          <w:bCs/>
        </w:rPr>
        <w:t>и производитель</w:t>
      </w:r>
    </w:p>
    <w:p w14:paraId="1F53F713" w14:textId="3B5CFED3" w:rsidR="002B0BC4" w:rsidRPr="009B01E4" w:rsidRDefault="009B2608" w:rsidP="002B0BC4">
      <w:pPr>
        <w:tabs>
          <w:tab w:val="left" w:pos="1260"/>
        </w:tabs>
        <w:jc w:val="both"/>
      </w:pPr>
      <w:r w:rsidRPr="00E13B5A">
        <w:t>Росси</w:t>
      </w:r>
      <w:r>
        <w:t>йская Федерация</w:t>
      </w:r>
      <w:r w:rsidRPr="009B01E4">
        <w:t xml:space="preserve"> </w:t>
      </w:r>
    </w:p>
    <w:p w14:paraId="733A4713" w14:textId="77777777" w:rsidR="002B0BC4" w:rsidRPr="009B01E4" w:rsidRDefault="002B0BC4" w:rsidP="002B0BC4">
      <w:pPr>
        <w:tabs>
          <w:tab w:val="left" w:pos="1260"/>
        </w:tabs>
        <w:jc w:val="both"/>
      </w:pPr>
      <w:r w:rsidRPr="009B01E4">
        <w:t>НАО «Северная звезда»</w:t>
      </w:r>
    </w:p>
    <w:p w14:paraId="1DC5A66E" w14:textId="3EE4952A" w:rsidR="002B0BC4" w:rsidRPr="009B01E4" w:rsidRDefault="002B0BC4" w:rsidP="002B0BC4">
      <w:r w:rsidRPr="009B01E4">
        <w:rPr>
          <w:iCs/>
        </w:rPr>
        <w:t xml:space="preserve">Юридический адрес: </w:t>
      </w:r>
      <w:r w:rsidRPr="009B01E4">
        <w:t>111524, г. Москва, ул. Электродная, д. 2, стр. 34, этаж 2, пом. 47</w:t>
      </w:r>
    </w:p>
    <w:p w14:paraId="60A8DAA9" w14:textId="114D4566" w:rsidR="002B0BC4" w:rsidRPr="009B01E4" w:rsidRDefault="002B0BC4" w:rsidP="002B0BC4">
      <w:pPr>
        <w:tabs>
          <w:tab w:val="left" w:pos="1260"/>
        </w:tabs>
        <w:jc w:val="both"/>
      </w:pPr>
      <w:r w:rsidRPr="009B01E4">
        <w:t xml:space="preserve">тел/факс: </w:t>
      </w:r>
      <w:r w:rsidR="00A632E8" w:rsidRPr="009B01E4">
        <w:t>+7 (495) 137-80-22</w:t>
      </w:r>
    </w:p>
    <w:p w14:paraId="00B98785" w14:textId="58693C5C" w:rsidR="004B3A12" w:rsidRPr="009B01E4" w:rsidRDefault="002B0BC4" w:rsidP="002B0BC4">
      <w:pPr>
        <w:tabs>
          <w:tab w:val="left" w:pos="1260"/>
        </w:tabs>
        <w:rPr>
          <w:rStyle w:val="a4"/>
          <w:color w:val="auto"/>
          <w:u w:val="none"/>
        </w:rPr>
      </w:pPr>
      <w:r w:rsidRPr="009B01E4">
        <w:t xml:space="preserve">электронная почта: </w:t>
      </w:r>
      <w:hyperlink r:id="rId10" w:history="1">
        <w:r w:rsidR="00693AD4" w:rsidRPr="001D0AFA">
          <w:rPr>
            <w:rStyle w:val="a4"/>
            <w:color w:val="auto"/>
            <w:u w:val="none"/>
            <w:lang w:val="en-US"/>
          </w:rPr>
          <w:t>electro</w:t>
        </w:r>
        <w:r w:rsidR="00693AD4" w:rsidRPr="001D0AFA">
          <w:rPr>
            <w:rStyle w:val="a4"/>
            <w:color w:val="auto"/>
            <w:u w:val="none"/>
          </w:rPr>
          <w:t>@</w:t>
        </w:r>
        <w:r w:rsidR="00693AD4" w:rsidRPr="001D0AFA">
          <w:rPr>
            <w:rStyle w:val="a4"/>
            <w:color w:val="auto"/>
            <w:u w:val="none"/>
            <w:lang w:val="en-US"/>
          </w:rPr>
          <w:t>ns</w:t>
        </w:r>
        <w:r w:rsidR="00693AD4" w:rsidRPr="001D0AFA">
          <w:rPr>
            <w:rStyle w:val="a4"/>
            <w:color w:val="auto"/>
            <w:u w:val="none"/>
          </w:rPr>
          <w:t>03.</w:t>
        </w:r>
        <w:proofErr w:type="spellStart"/>
        <w:r w:rsidR="00693AD4" w:rsidRPr="001D0AFA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E01782" w:rsidRPr="001D0AFA">
        <w:t xml:space="preserve"> </w:t>
      </w:r>
    </w:p>
    <w:p w14:paraId="662DE5B7" w14:textId="2A95F15C" w:rsidR="00B8024E" w:rsidRPr="009B01E4" w:rsidRDefault="00B8024E" w:rsidP="00275DF8">
      <w:pPr>
        <w:spacing w:before="240"/>
        <w:jc w:val="both"/>
        <w:rPr>
          <w:b/>
          <w:bCs/>
        </w:rPr>
      </w:pPr>
      <w:bookmarkStart w:id="26" w:name="_Hlk94527417"/>
      <w:r w:rsidRPr="009B01E4">
        <w:rPr>
          <w:b/>
          <w:bCs/>
        </w:rPr>
        <w:lastRenderedPageBreak/>
        <w:t xml:space="preserve">Все претензии </w:t>
      </w:r>
      <w:r w:rsidR="00BC74F4" w:rsidRPr="009B01E4">
        <w:rPr>
          <w:b/>
          <w:bCs/>
        </w:rPr>
        <w:t xml:space="preserve">от </w:t>
      </w:r>
      <w:r w:rsidRPr="009B01E4">
        <w:rPr>
          <w:b/>
          <w:bCs/>
        </w:rPr>
        <w:t xml:space="preserve">потребителей следует направлять </w:t>
      </w:r>
      <w:r w:rsidR="00CC6C68" w:rsidRPr="009B01E4">
        <w:rPr>
          <w:b/>
          <w:bCs/>
        </w:rPr>
        <w:t xml:space="preserve">представителю держателя регистрационного удостоверения или </w:t>
      </w:r>
      <w:r w:rsidRPr="009B01E4">
        <w:rPr>
          <w:b/>
          <w:bCs/>
        </w:rPr>
        <w:t>держателю регистрационного удостоверения</w:t>
      </w:r>
      <w:bookmarkEnd w:id="26"/>
      <w:r w:rsidRPr="009B01E4">
        <w:rPr>
          <w:b/>
          <w:bCs/>
        </w:rPr>
        <w:t xml:space="preserve">: </w:t>
      </w:r>
    </w:p>
    <w:p w14:paraId="77027FCE" w14:textId="0F94B318" w:rsidR="002B0BC4" w:rsidRPr="009B01E4" w:rsidRDefault="009B2608" w:rsidP="002B0BC4">
      <w:pPr>
        <w:tabs>
          <w:tab w:val="left" w:pos="1260"/>
        </w:tabs>
        <w:jc w:val="both"/>
      </w:pPr>
      <w:r w:rsidRPr="00E13B5A">
        <w:t>Росси</w:t>
      </w:r>
      <w:r>
        <w:t>йская Федерация</w:t>
      </w:r>
      <w:r w:rsidRPr="009B01E4">
        <w:t xml:space="preserve"> </w:t>
      </w:r>
    </w:p>
    <w:p w14:paraId="35EE008A" w14:textId="77777777" w:rsidR="002B0BC4" w:rsidRPr="009B01E4" w:rsidRDefault="002B0BC4" w:rsidP="002B0BC4">
      <w:pPr>
        <w:tabs>
          <w:tab w:val="left" w:pos="1260"/>
        </w:tabs>
        <w:jc w:val="both"/>
      </w:pPr>
      <w:r w:rsidRPr="009B01E4">
        <w:t>НАО «Северная звезда»</w:t>
      </w:r>
    </w:p>
    <w:p w14:paraId="06978DF8" w14:textId="1C3F73AB" w:rsidR="002B0BC4" w:rsidRPr="009B01E4" w:rsidRDefault="002B0BC4" w:rsidP="002B0BC4">
      <w:pPr>
        <w:tabs>
          <w:tab w:val="left" w:pos="1260"/>
        </w:tabs>
        <w:jc w:val="both"/>
      </w:pPr>
      <w:r w:rsidRPr="009B01E4">
        <w:t xml:space="preserve">Ленинградская обл., Всеволожский муниципальный район, </w:t>
      </w:r>
      <w:proofErr w:type="spellStart"/>
      <w:r w:rsidRPr="009B01E4">
        <w:t>Кузьмоловское</w:t>
      </w:r>
      <w:proofErr w:type="spellEnd"/>
      <w:r w:rsidRPr="009B01E4">
        <w:t xml:space="preserve"> городское поселение, </w:t>
      </w:r>
      <w:proofErr w:type="spellStart"/>
      <w:r w:rsidRPr="009B01E4">
        <w:t>гп</w:t>
      </w:r>
      <w:proofErr w:type="spellEnd"/>
      <w:r w:rsidRPr="009B01E4">
        <w:t xml:space="preserve">. </w:t>
      </w:r>
      <w:proofErr w:type="spellStart"/>
      <w:r w:rsidRPr="009B01E4">
        <w:t>Кузьмоловский</w:t>
      </w:r>
      <w:proofErr w:type="spellEnd"/>
      <w:r w:rsidRPr="009B01E4">
        <w:t>, ул. Заводская</w:t>
      </w:r>
      <w:r w:rsidR="00121B15">
        <w:t>,</w:t>
      </w:r>
      <w:r w:rsidRPr="009B01E4">
        <w:t xml:space="preserve"> д. 4</w:t>
      </w:r>
      <w:r w:rsidR="00121B15">
        <w:t>,</w:t>
      </w:r>
      <w:r w:rsidRPr="009B01E4">
        <w:t xml:space="preserve"> к</w:t>
      </w:r>
      <w:r w:rsidR="00121B15">
        <w:t>.</w:t>
      </w:r>
      <w:r w:rsidRPr="009B01E4">
        <w:t xml:space="preserve"> 1</w:t>
      </w:r>
    </w:p>
    <w:p w14:paraId="7F2E22C7" w14:textId="7B4754DD" w:rsidR="002B0BC4" w:rsidRPr="009B01E4" w:rsidRDefault="002B0BC4" w:rsidP="002B0BC4">
      <w:pPr>
        <w:tabs>
          <w:tab w:val="left" w:pos="1260"/>
        </w:tabs>
      </w:pPr>
      <w:r w:rsidRPr="009B01E4">
        <w:t>тел/факс: (812) 309-21-77</w:t>
      </w:r>
    </w:p>
    <w:p w14:paraId="7A8FA508" w14:textId="196000C6" w:rsidR="00FC5DA3" w:rsidRPr="009B01E4" w:rsidRDefault="00FC5DA3" w:rsidP="002B0BC4">
      <w:pPr>
        <w:tabs>
          <w:tab w:val="left" w:pos="1260"/>
        </w:tabs>
      </w:pPr>
      <w:bookmarkStart w:id="27" w:name="_Hlk89678546"/>
      <w:r w:rsidRPr="009B01E4">
        <w:t>телефон горячей линии: 8 (800) 333-24-14</w:t>
      </w:r>
      <w:bookmarkEnd w:id="27"/>
    </w:p>
    <w:p w14:paraId="34BADDA8" w14:textId="580C912A" w:rsidR="001A0ABA" w:rsidRPr="009B01E4" w:rsidRDefault="002B0BC4" w:rsidP="002B0BC4">
      <w:pPr>
        <w:tabs>
          <w:tab w:val="left" w:pos="1260"/>
        </w:tabs>
        <w:jc w:val="both"/>
      </w:pPr>
      <w:r w:rsidRPr="009B01E4">
        <w:t>электронная почта:</w:t>
      </w:r>
      <w:r w:rsidR="00E01782" w:rsidRPr="00E01782">
        <w:t xml:space="preserve"> </w:t>
      </w:r>
      <w:hyperlink r:id="rId11" w:history="1">
        <w:r w:rsidR="009B2608" w:rsidRPr="001D0AFA">
          <w:rPr>
            <w:rStyle w:val="a4"/>
            <w:color w:val="auto"/>
            <w:u w:val="none"/>
            <w:lang w:val="en-US"/>
          </w:rPr>
          <w:t>safety</w:t>
        </w:r>
        <w:r w:rsidR="009B2608" w:rsidRPr="001D0AFA">
          <w:rPr>
            <w:rStyle w:val="a4"/>
            <w:color w:val="auto"/>
            <w:u w:val="none"/>
          </w:rPr>
          <w:t>@</w:t>
        </w:r>
        <w:r w:rsidR="009B2608" w:rsidRPr="001D0AFA">
          <w:rPr>
            <w:rStyle w:val="a4"/>
            <w:color w:val="auto"/>
            <w:u w:val="none"/>
            <w:lang w:val="en-US"/>
          </w:rPr>
          <w:t>ns</w:t>
        </w:r>
        <w:r w:rsidR="009B2608" w:rsidRPr="001D0AFA">
          <w:rPr>
            <w:rStyle w:val="a4"/>
            <w:color w:val="auto"/>
            <w:u w:val="none"/>
          </w:rPr>
          <w:t>03.</w:t>
        </w:r>
        <w:proofErr w:type="spellStart"/>
        <w:r w:rsidR="009B2608" w:rsidRPr="001D0AFA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E01782" w:rsidRPr="001D0AFA">
        <w:t xml:space="preserve"> </w:t>
      </w:r>
    </w:p>
    <w:p w14:paraId="0877A507" w14:textId="12343495" w:rsidR="00B8024E" w:rsidRPr="009B01E4" w:rsidRDefault="00182C8F" w:rsidP="00275DF8">
      <w:pPr>
        <w:spacing w:before="240"/>
        <w:rPr>
          <w:b/>
        </w:rPr>
      </w:pPr>
      <w:r w:rsidRPr="009B01E4">
        <w:rPr>
          <w:b/>
        </w:rPr>
        <w:t>Листок-вкладыш пересмотрен</w:t>
      </w:r>
    </w:p>
    <w:p w14:paraId="77D2047A" w14:textId="77777777" w:rsidR="009D4D16" w:rsidRPr="009B01E4" w:rsidRDefault="009D4D16" w:rsidP="00F87E7D">
      <w:pPr>
        <w:rPr>
          <w:b/>
          <w:strike/>
        </w:rPr>
      </w:pPr>
    </w:p>
    <w:p w14:paraId="76BB457F" w14:textId="77777777" w:rsidR="00455558" w:rsidRPr="009B01E4" w:rsidRDefault="00455558" w:rsidP="005A19D8">
      <w:pPr>
        <w:tabs>
          <w:tab w:val="left" w:pos="1260"/>
        </w:tabs>
        <w:spacing w:before="240"/>
        <w:jc w:val="both"/>
        <w:rPr>
          <w:b/>
          <w:bCs/>
        </w:rPr>
      </w:pPr>
      <w:r w:rsidRPr="009B01E4">
        <w:rPr>
          <w:b/>
          <w:bCs/>
        </w:rPr>
        <w:t>Прочие источники информации</w:t>
      </w:r>
    </w:p>
    <w:p w14:paraId="7B3F46A8" w14:textId="278C52CE" w:rsidR="009511BA" w:rsidRPr="009B01E4" w:rsidRDefault="004B34D6" w:rsidP="004B34D6">
      <w:pPr>
        <w:jc w:val="both"/>
      </w:pPr>
      <w:r w:rsidRPr="007011A0">
        <w:t>Подробные сведения о данном препарате содержатся на веб-сайте Союза: https://eec.eaeunion.org/</w:t>
      </w:r>
    </w:p>
    <w:sectPr w:rsidR="009511BA" w:rsidRPr="009B01E4" w:rsidSect="00ED4B0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A296" w14:textId="77777777" w:rsidR="00ED4B0B" w:rsidRDefault="00ED4B0B" w:rsidP="002D6A73">
      <w:r>
        <w:separator/>
      </w:r>
    </w:p>
  </w:endnote>
  <w:endnote w:type="continuationSeparator" w:id="0">
    <w:p w14:paraId="0F8230BA" w14:textId="77777777" w:rsidR="00ED4B0B" w:rsidRDefault="00ED4B0B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817695"/>
      <w:docPartObj>
        <w:docPartGallery w:val="Page Numbers (Bottom of Page)"/>
        <w:docPartUnique/>
      </w:docPartObj>
    </w:sdtPr>
    <w:sdtContent>
      <w:p w14:paraId="3162E8FC" w14:textId="324C4EFC" w:rsidR="009B01E4" w:rsidRDefault="009B01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9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4363" w14:textId="77777777" w:rsidR="00ED4B0B" w:rsidRDefault="00ED4B0B" w:rsidP="002D6A73">
      <w:r>
        <w:separator/>
      </w:r>
    </w:p>
  </w:footnote>
  <w:footnote w:type="continuationSeparator" w:id="0">
    <w:p w14:paraId="3FFF3893" w14:textId="77777777" w:rsidR="00ED4B0B" w:rsidRDefault="00ED4B0B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741"/>
    <w:multiLevelType w:val="hybridMultilevel"/>
    <w:tmpl w:val="92DA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66A4"/>
    <w:multiLevelType w:val="hybridMultilevel"/>
    <w:tmpl w:val="C60C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02B"/>
    <w:multiLevelType w:val="hybridMultilevel"/>
    <w:tmpl w:val="38AA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4509"/>
    <w:multiLevelType w:val="hybridMultilevel"/>
    <w:tmpl w:val="3A0C58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374933"/>
    <w:multiLevelType w:val="hybridMultilevel"/>
    <w:tmpl w:val="E4F6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165B5"/>
    <w:multiLevelType w:val="hybridMultilevel"/>
    <w:tmpl w:val="3EAA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D6BBA"/>
    <w:multiLevelType w:val="hybridMultilevel"/>
    <w:tmpl w:val="003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773B"/>
    <w:multiLevelType w:val="hybridMultilevel"/>
    <w:tmpl w:val="76481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743B4"/>
    <w:multiLevelType w:val="hybridMultilevel"/>
    <w:tmpl w:val="B052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7BF0"/>
    <w:multiLevelType w:val="hybridMultilevel"/>
    <w:tmpl w:val="D388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F0502"/>
    <w:multiLevelType w:val="hybridMultilevel"/>
    <w:tmpl w:val="866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301F7"/>
    <w:multiLevelType w:val="hybridMultilevel"/>
    <w:tmpl w:val="718695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8C74AAC"/>
    <w:multiLevelType w:val="hybridMultilevel"/>
    <w:tmpl w:val="7720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804A3"/>
    <w:multiLevelType w:val="hybridMultilevel"/>
    <w:tmpl w:val="3E36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00652">
    <w:abstractNumId w:val="10"/>
  </w:num>
  <w:num w:numId="2" w16cid:durableId="1655647737">
    <w:abstractNumId w:val="8"/>
  </w:num>
  <w:num w:numId="3" w16cid:durableId="2101293489">
    <w:abstractNumId w:val="12"/>
  </w:num>
  <w:num w:numId="4" w16cid:durableId="2003896960">
    <w:abstractNumId w:val="7"/>
  </w:num>
  <w:num w:numId="5" w16cid:durableId="683442116">
    <w:abstractNumId w:val="13"/>
  </w:num>
  <w:num w:numId="6" w16cid:durableId="1728798405">
    <w:abstractNumId w:val="6"/>
  </w:num>
  <w:num w:numId="7" w16cid:durableId="275333750">
    <w:abstractNumId w:val="2"/>
  </w:num>
  <w:num w:numId="8" w16cid:durableId="746340646">
    <w:abstractNumId w:val="15"/>
  </w:num>
  <w:num w:numId="9" w16cid:durableId="1389761962">
    <w:abstractNumId w:val="16"/>
  </w:num>
  <w:num w:numId="10" w16cid:durableId="872350056">
    <w:abstractNumId w:val="14"/>
  </w:num>
  <w:num w:numId="11" w16cid:durableId="636228019">
    <w:abstractNumId w:val="4"/>
  </w:num>
  <w:num w:numId="12" w16cid:durableId="2127069124">
    <w:abstractNumId w:val="11"/>
  </w:num>
  <w:num w:numId="13" w16cid:durableId="1525360664">
    <w:abstractNumId w:val="18"/>
  </w:num>
  <w:num w:numId="14" w16cid:durableId="1174998308">
    <w:abstractNumId w:val="17"/>
  </w:num>
  <w:num w:numId="15" w16cid:durableId="1193764317">
    <w:abstractNumId w:val="19"/>
  </w:num>
  <w:num w:numId="16" w16cid:durableId="1094940063">
    <w:abstractNumId w:val="5"/>
  </w:num>
  <w:num w:numId="17" w16cid:durableId="616182658">
    <w:abstractNumId w:val="1"/>
  </w:num>
  <w:num w:numId="18" w16cid:durableId="92018321">
    <w:abstractNumId w:val="3"/>
  </w:num>
  <w:num w:numId="19" w16cid:durableId="1410885254">
    <w:abstractNumId w:val="0"/>
  </w:num>
  <w:num w:numId="20" w16cid:durableId="282227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B15"/>
    <w:rsid w:val="0000467D"/>
    <w:rsid w:val="000137B7"/>
    <w:rsid w:val="00013959"/>
    <w:rsid w:val="00013D81"/>
    <w:rsid w:val="000141D1"/>
    <w:rsid w:val="0001698C"/>
    <w:rsid w:val="0001771E"/>
    <w:rsid w:val="00017795"/>
    <w:rsid w:val="00020B4E"/>
    <w:rsid w:val="00021F77"/>
    <w:rsid w:val="00022580"/>
    <w:rsid w:val="00024A30"/>
    <w:rsid w:val="00024B23"/>
    <w:rsid w:val="00026379"/>
    <w:rsid w:val="00030B72"/>
    <w:rsid w:val="00032774"/>
    <w:rsid w:val="000328BD"/>
    <w:rsid w:val="00034410"/>
    <w:rsid w:val="00035933"/>
    <w:rsid w:val="00035E9F"/>
    <w:rsid w:val="0004077C"/>
    <w:rsid w:val="00042AC5"/>
    <w:rsid w:val="00042F0F"/>
    <w:rsid w:val="000430AA"/>
    <w:rsid w:val="00044142"/>
    <w:rsid w:val="000502CA"/>
    <w:rsid w:val="0005050D"/>
    <w:rsid w:val="000517CF"/>
    <w:rsid w:val="00051E7C"/>
    <w:rsid w:val="00052C56"/>
    <w:rsid w:val="00052C78"/>
    <w:rsid w:val="00052D9A"/>
    <w:rsid w:val="00054304"/>
    <w:rsid w:val="000569D0"/>
    <w:rsid w:val="00060246"/>
    <w:rsid w:val="00062CEC"/>
    <w:rsid w:val="00064415"/>
    <w:rsid w:val="00065385"/>
    <w:rsid w:val="00066B88"/>
    <w:rsid w:val="000676E0"/>
    <w:rsid w:val="000709CF"/>
    <w:rsid w:val="00073569"/>
    <w:rsid w:val="00073787"/>
    <w:rsid w:val="00073FB0"/>
    <w:rsid w:val="0007437D"/>
    <w:rsid w:val="0007484A"/>
    <w:rsid w:val="00076CE7"/>
    <w:rsid w:val="0007710B"/>
    <w:rsid w:val="00080795"/>
    <w:rsid w:val="00081106"/>
    <w:rsid w:val="000823EA"/>
    <w:rsid w:val="00082435"/>
    <w:rsid w:val="00084222"/>
    <w:rsid w:val="00085676"/>
    <w:rsid w:val="00087894"/>
    <w:rsid w:val="000907F6"/>
    <w:rsid w:val="000922AE"/>
    <w:rsid w:val="000925FA"/>
    <w:rsid w:val="00093F67"/>
    <w:rsid w:val="00096BB5"/>
    <w:rsid w:val="000A343F"/>
    <w:rsid w:val="000A3A09"/>
    <w:rsid w:val="000A3E5D"/>
    <w:rsid w:val="000A5097"/>
    <w:rsid w:val="000A76E7"/>
    <w:rsid w:val="000B015F"/>
    <w:rsid w:val="000B2ABC"/>
    <w:rsid w:val="000B3338"/>
    <w:rsid w:val="000B4C95"/>
    <w:rsid w:val="000B69D8"/>
    <w:rsid w:val="000B6E05"/>
    <w:rsid w:val="000C0054"/>
    <w:rsid w:val="000C0127"/>
    <w:rsid w:val="000C115F"/>
    <w:rsid w:val="000C3D46"/>
    <w:rsid w:val="000C57C7"/>
    <w:rsid w:val="000D0477"/>
    <w:rsid w:val="000D3E7E"/>
    <w:rsid w:val="000D4D15"/>
    <w:rsid w:val="000D5480"/>
    <w:rsid w:val="000E0430"/>
    <w:rsid w:val="000E0A9D"/>
    <w:rsid w:val="000E22B3"/>
    <w:rsid w:val="000E2551"/>
    <w:rsid w:val="000E32FE"/>
    <w:rsid w:val="000E76AC"/>
    <w:rsid w:val="000E7D4A"/>
    <w:rsid w:val="000F1A0C"/>
    <w:rsid w:val="000F689F"/>
    <w:rsid w:val="000F73B2"/>
    <w:rsid w:val="001004FD"/>
    <w:rsid w:val="00100E13"/>
    <w:rsid w:val="001012F5"/>
    <w:rsid w:val="00101C4A"/>
    <w:rsid w:val="00102EF3"/>
    <w:rsid w:val="00104E77"/>
    <w:rsid w:val="00106133"/>
    <w:rsid w:val="00115E39"/>
    <w:rsid w:val="00116219"/>
    <w:rsid w:val="00117C5C"/>
    <w:rsid w:val="00117E20"/>
    <w:rsid w:val="001215B6"/>
    <w:rsid w:val="00121B15"/>
    <w:rsid w:val="001225C0"/>
    <w:rsid w:val="00122847"/>
    <w:rsid w:val="00123849"/>
    <w:rsid w:val="00123BA9"/>
    <w:rsid w:val="00124532"/>
    <w:rsid w:val="0012484E"/>
    <w:rsid w:val="00126110"/>
    <w:rsid w:val="001262DC"/>
    <w:rsid w:val="001304DB"/>
    <w:rsid w:val="00131F53"/>
    <w:rsid w:val="00134078"/>
    <w:rsid w:val="00134AB4"/>
    <w:rsid w:val="00135AB3"/>
    <w:rsid w:val="00136175"/>
    <w:rsid w:val="00144874"/>
    <w:rsid w:val="001449A5"/>
    <w:rsid w:val="00144B31"/>
    <w:rsid w:val="00146378"/>
    <w:rsid w:val="00147621"/>
    <w:rsid w:val="0015067A"/>
    <w:rsid w:val="00151A6A"/>
    <w:rsid w:val="0015657C"/>
    <w:rsid w:val="00157501"/>
    <w:rsid w:val="001605CC"/>
    <w:rsid w:val="00165F28"/>
    <w:rsid w:val="00170645"/>
    <w:rsid w:val="00172B9B"/>
    <w:rsid w:val="001735AE"/>
    <w:rsid w:val="00173717"/>
    <w:rsid w:val="0017681B"/>
    <w:rsid w:val="00176E4A"/>
    <w:rsid w:val="0017783F"/>
    <w:rsid w:val="00180522"/>
    <w:rsid w:val="001813F6"/>
    <w:rsid w:val="0018205F"/>
    <w:rsid w:val="001826DE"/>
    <w:rsid w:val="00182C8F"/>
    <w:rsid w:val="00186744"/>
    <w:rsid w:val="001878B2"/>
    <w:rsid w:val="001923D8"/>
    <w:rsid w:val="00192E4F"/>
    <w:rsid w:val="0019394D"/>
    <w:rsid w:val="00195706"/>
    <w:rsid w:val="001967B0"/>
    <w:rsid w:val="001A0702"/>
    <w:rsid w:val="001A0ABA"/>
    <w:rsid w:val="001A266D"/>
    <w:rsid w:val="001A428F"/>
    <w:rsid w:val="001B1512"/>
    <w:rsid w:val="001B17C0"/>
    <w:rsid w:val="001B3532"/>
    <w:rsid w:val="001B4362"/>
    <w:rsid w:val="001B636F"/>
    <w:rsid w:val="001C3A76"/>
    <w:rsid w:val="001C4F13"/>
    <w:rsid w:val="001D0AFA"/>
    <w:rsid w:val="001D43CE"/>
    <w:rsid w:val="001D53AC"/>
    <w:rsid w:val="001D5777"/>
    <w:rsid w:val="001E08FB"/>
    <w:rsid w:val="001E1694"/>
    <w:rsid w:val="001E1792"/>
    <w:rsid w:val="001E3CE6"/>
    <w:rsid w:val="001E4386"/>
    <w:rsid w:val="001E4478"/>
    <w:rsid w:val="001E4F09"/>
    <w:rsid w:val="001E67F3"/>
    <w:rsid w:val="001E77F1"/>
    <w:rsid w:val="001F0F92"/>
    <w:rsid w:val="001F3402"/>
    <w:rsid w:val="001F3F26"/>
    <w:rsid w:val="001F43D5"/>
    <w:rsid w:val="00200631"/>
    <w:rsid w:val="00207D01"/>
    <w:rsid w:val="0021092E"/>
    <w:rsid w:val="0021266A"/>
    <w:rsid w:val="002129D6"/>
    <w:rsid w:val="00212B21"/>
    <w:rsid w:val="002138A9"/>
    <w:rsid w:val="00215292"/>
    <w:rsid w:val="0021701D"/>
    <w:rsid w:val="002178E4"/>
    <w:rsid w:val="002205B9"/>
    <w:rsid w:val="0022318C"/>
    <w:rsid w:val="00224459"/>
    <w:rsid w:val="00226EAF"/>
    <w:rsid w:val="002330A6"/>
    <w:rsid w:val="0023415B"/>
    <w:rsid w:val="00236DEF"/>
    <w:rsid w:val="00237A92"/>
    <w:rsid w:val="002406CA"/>
    <w:rsid w:val="00241725"/>
    <w:rsid w:val="00242BA0"/>
    <w:rsid w:val="00242FDC"/>
    <w:rsid w:val="0024506B"/>
    <w:rsid w:val="00246A12"/>
    <w:rsid w:val="0025276F"/>
    <w:rsid w:val="0025730F"/>
    <w:rsid w:val="00261E56"/>
    <w:rsid w:val="00264773"/>
    <w:rsid w:val="00267958"/>
    <w:rsid w:val="00267CDC"/>
    <w:rsid w:val="002700AD"/>
    <w:rsid w:val="00270343"/>
    <w:rsid w:val="00270A28"/>
    <w:rsid w:val="0027211E"/>
    <w:rsid w:val="00274B88"/>
    <w:rsid w:val="00274C1D"/>
    <w:rsid w:val="00275DF8"/>
    <w:rsid w:val="002833D4"/>
    <w:rsid w:val="00286250"/>
    <w:rsid w:val="0028652D"/>
    <w:rsid w:val="00286F24"/>
    <w:rsid w:val="00291BA3"/>
    <w:rsid w:val="00294114"/>
    <w:rsid w:val="002960B3"/>
    <w:rsid w:val="00296A31"/>
    <w:rsid w:val="002A410A"/>
    <w:rsid w:val="002A58C4"/>
    <w:rsid w:val="002A7D51"/>
    <w:rsid w:val="002B0BC4"/>
    <w:rsid w:val="002B120F"/>
    <w:rsid w:val="002B22B1"/>
    <w:rsid w:val="002C1C29"/>
    <w:rsid w:val="002C280B"/>
    <w:rsid w:val="002C397D"/>
    <w:rsid w:val="002C5233"/>
    <w:rsid w:val="002C57A1"/>
    <w:rsid w:val="002C5F05"/>
    <w:rsid w:val="002C6BF1"/>
    <w:rsid w:val="002C7CEC"/>
    <w:rsid w:val="002D0227"/>
    <w:rsid w:val="002D1EB8"/>
    <w:rsid w:val="002D3FE3"/>
    <w:rsid w:val="002D4517"/>
    <w:rsid w:val="002D5807"/>
    <w:rsid w:val="002D6A73"/>
    <w:rsid w:val="002D6CFB"/>
    <w:rsid w:val="002D7D02"/>
    <w:rsid w:val="002E0499"/>
    <w:rsid w:val="002E0BE9"/>
    <w:rsid w:val="002E293A"/>
    <w:rsid w:val="002E2C38"/>
    <w:rsid w:val="002E3119"/>
    <w:rsid w:val="002E3785"/>
    <w:rsid w:val="002E44FD"/>
    <w:rsid w:val="002E5019"/>
    <w:rsid w:val="002E5B16"/>
    <w:rsid w:val="002E65AB"/>
    <w:rsid w:val="002F111C"/>
    <w:rsid w:val="002F1185"/>
    <w:rsid w:val="002F2832"/>
    <w:rsid w:val="002F6E45"/>
    <w:rsid w:val="002F7851"/>
    <w:rsid w:val="00300A87"/>
    <w:rsid w:val="003010DE"/>
    <w:rsid w:val="00302AB8"/>
    <w:rsid w:val="00303581"/>
    <w:rsid w:val="0030593B"/>
    <w:rsid w:val="00305B99"/>
    <w:rsid w:val="0031124E"/>
    <w:rsid w:val="00311D4E"/>
    <w:rsid w:val="00313334"/>
    <w:rsid w:val="0031365C"/>
    <w:rsid w:val="0031781B"/>
    <w:rsid w:val="003179FD"/>
    <w:rsid w:val="00317F2B"/>
    <w:rsid w:val="003212EC"/>
    <w:rsid w:val="00334A8F"/>
    <w:rsid w:val="003367BB"/>
    <w:rsid w:val="0033787A"/>
    <w:rsid w:val="00342A26"/>
    <w:rsid w:val="003447ED"/>
    <w:rsid w:val="00344C9C"/>
    <w:rsid w:val="00344F1C"/>
    <w:rsid w:val="003461A3"/>
    <w:rsid w:val="003465C5"/>
    <w:rsid w:val="003507FE"/>
    <w:rsid w:val="00352462"/>
    <w:rsid w:val="00355764"/>
    <w:rsid w:val="0035765B"/>
    <w:rsid w:val="0036139E"/>
    <w:rsid w:val="003626DD"/>
    <w:rsid w:val="00362EF4"/>
    <w:rsid w:val="003640F2"/>
    <w:rsid w:val="00366DA2"/>
    <w:rsid w:val="00367207"/>
    <w:rsid w:val="00370260"/>
    <w:rsid w:val="0037080E"/>
    <w:rsid w:val="00370C55"/>
    <w:rsid w:val="003716BD"/>
    <w:rsid w:val="003725FD"/>
    <w:rsid w:val="00374CEC"/>
    <w:rsid w:val="00377284"/>
    <w:rsid w:val="00383C5D"/>
    <w:rsid w:val="00385CDC"/>
    <w:rsid w:val="00386134"/>
    <w:rsid w:val="003906D5"/>
    <w:rsid w:val="00390845"/>
    <w:rsid w:val="00394A2D"/>
    <w:rsid w:val="00395421"/>
    <w:rsid w:val="00395E63"/>
    <w:rsid w:val="00396DCE"/>
    <w:rsid w:val="003A0D5B"/>
    <w:rsid w:val="003A2108"/>
    <w:rsid w:val="003A2489"/>
    <w:rsid w:val="003A2514"/>
    <w:rsid w:val="003A5FBB"/>
    <w:rsid w:val="003A7766"/>
    <w:rsid w:val="003A7F97"/>
    <w:rsid w:val="003B0DCA"/>
    <w:rsid w:val="003B3988"/>
    <w:rsid w:val="003B51B0"/>
    <w:rsid w:val="003B5FE3"/>
    <w:rsid w:val="003B6A31"/>
    <w:rsid w:val="003B7A64"/>
    <w:rsid w:val="003B7D71"/>
    <w:rsid w:val="003D02E0"/>
    <w:rsid w:val="003D2362"/>
    <w:rsid w:val="003D2DDE"/>
    <w:rsid w:val="003D58EF"/>
    <w:rsid w:val="003D7EB2"/>
    <w:rsid w:val="003F0CE2"/>
    <w:rsid w:val="003F176D"/>
    <w:rsid w:val="003F1CEA"/>
    <w:rsid w:val="003F2533"/>
    <w:rsid w:val="003F4646"/>
    <w:rsid w:val="003F68CF"/>
    <w:rsid w:val="00401177"/>
    <w:rsid w:val="00401669"/>
    <w:rsid w:val="004029D0"/>
    <w:rsid w:val="00403072"/>
    <w:rsid w:val="0040434B"/>
    <w:rsid w:val="004059A1"/>
    <w:rsid w:val="00406F76"/>
    <w:rsid w:val="004122B3"/>
    <w:rsid w:val="00412823"/>
    <w:rsid w:val="00412BE5"/>
    <w:rsid w:val="0041304F"/>
    <w:rsid w:val="00416972"/>
    <w:rsid w:val="00417069"/>
    <w:rsid w:val="00421AF4"/>
    <w:rsid w:val="00423344"/>
    <w:rsid w:val="004261DB"/>
    <w:rsid w:val="00427CF0"/>
    <w:rsid w:val="00433463"/>
    <w:rsid w:val="0043599E"/>
    <w:rsid w:val="004359B3"/>
    <w:rsid w:val="00435A06"/>
    <w:rsid w:val="00440459"/>
    <w:rsid w:val="0044081A"/>
    <w:rsid w:val="00440E62"/>
    <w:rsid w:val="00443708"/>
    <w:rsid w:val="00445B2F"/>
    <w:rsid w:val="00447031"/>
    <w:rsid w:val="004473A4"/>
    <w:rsid w:val="00455558"/>
    <w:rsid w:val="004569B2"/>
    <w:rsid w:val="004571C4"/>
    <w:rsid w:val="00457590"/>
    <w:rsid w:val="004631BD"/>
    <w:rsid w:val="0046678B"/>
    <w:rsid w:val="0047042B"/>
    <w:rsid w:val="004709DD"/>
    <w:rsid w:val="00472275"/>
    <w:rsid w:val="004733B7"/>
    <w:rsid w:val="00473745"/>
    <w:rsid w:val="00477D72"/>
    <w:rsid w:val="00483DC0"/>
    <w:rsid w:val="00484A0C"/>
    <w:rsid w:val="004853CF"/>
    <w:rsid w:val="00486428"/>
    <w:rsid w:val="0048761E"/>
    <w:rsid w:val="00492E67"/>
    <w:rsid w:val="00493253"/>
    <w:rsid w:val="004935C9"/>
    <w:rsid w:val="00493A30"/>
    <w:rsid w:val="0049435B"/>
    <w:rsid w:val="00494697"/>
    <w:rsid w:val="00495A6F"/>
    <w:rsid w:val="00496F11"/>
    <w:rsid w:val="004A0B6E"/>
    <w:rsid w:val="004A16B7"/>
    <w:rsid w:val="004A59E6"/>
    <w:rsid w:val="004B290F"/>
    <w:rsid w:val="004B33A8"/>
    <w:rsid w:val="004B34D6"/>
    <w:rsid w:val="004B3A12"/>
    <w:rsid w:val="004B3B46"/>
    <w:rsid w:val="004B5CFE"/>
    <w:rsid w:val="004B73ED"/>
    <w:rsid w:val="004C1923"/>
    <w:rsid w:val="004C5E4D"/>
    <w:rsid w:val="004D01B0"/>
    <w:rsid w:val="004D0C56"/>
    <w:rsid w:val="004D254A"/>
    <w:rsid w:val="004D27A6"/>
    <w:rsid w:val="004D7F07"/>
    <w:rsid w:val="004E2679"/>
    <w:rsid w:val="004E7E4A"/>
    <w:rsid w:val="004F1FCF"/>
    <w:rsid w:val="004F6028"/>
    <w:rsid w:val="004F6BDF"/>
    <w:rsid w:val="004F7629"/>
    <w:rsid w:val="00502E32"/>
    <w:rsid w:val="005106F0"/>
    <w:rsid w:val="00511B32"/>
    <w:rsid w:val="005150E6"/>
    <w:rsid w:val="00520B85"/>
    <w:rsid w:val="0052223C"/>
    <w:rsid w:val="00522389"/>
    <w:rsid w:val="00523233"/>
    <w:rsid w:val="005266AC"/>
    <w:rsid w:val="00530BE5"/>
    <w:rsid w:val="00534218"/>
    <w:rsid w:val="0053491A"/>
    <w:rsid w:val="00537138"/>
    <w:rsid w:val="005376D0"/>
    <w:rsid w:val="005407AF"/>
    <w:rsid w:val="00542352"/>
    <w:rsid w:val="00542A93"/>
    <w:rsid w:val="00542F6D"/>
    <w:rsid w:val="0054544E"/>
    <w:rsid w:val="00546627"/>
    <w:rsid w:val="0055121B"/>
    <w:rsid w:val="0055195B"/>
    <w:rsid w:val="00552ACE"/>
    <w:rsid w:val="00557CB5"/>
    <w:rsid w:val="005607D9"/>
    <w:rsid w:val="0056101D"/>
    <w:rsid w:val="00561059"/>
    <w:rsid w:val="00565864"/>
    <w:rsid w:val="005677DC"/>
    <w:rsid w:val="005747B6"/>
    <w:rsid w:val="00576276"/>
    <w:rsid w:val="005767F8"/>
    <w:rsid w:val="00577E11"/>
    <w:rsid w:val="00577E8B"/>
    <w:rsid w:val="00580374"/>
    <w:rsid w:val="00581E03"/>
    <w:rsid w:val="00581FB5"/>
    <w:rsid w:val="0058283A"/>
    <w:rsid w:val="00584052"/>
    <w:rsid w:val="005849A3"/>
    <w:rsid w:val="0058536F"/>
    <w:rsid w:val="005859B0"/>
    <w:rsid w:val="00586A90"/>
    <w:rsid w:val="00587FA2"/>
    <w:rsid w:val="005905AD"/>
    <w:rsid w:val="005939A1"/>
    <w:rsid w:val="00594A0D"/>
    <w:rsid w:val="00596252"/>
    <w:rsid w:val="005A01F5"/>
    <w:rsid w:val="005A19D8"/>
    <w:rsid w:val="005B1C55"/>
    <w:rsid w:val="005B202E"/>
    <w:rsid w:val="005B20BF"/>
    <w:rsid w:val="005B4D67"/>
    <w:rsid w:val="005B61A3"/>
    <w:rsid w:val="005B7AE4"/>
    <w:rsid w:val="005C06A9"/>
    <w:rsid w:val="005C21EC"/>
    <w:rsid w:val="005C3AE5"/>
    <w:rsid w:val="005C3B9B"/>
    <w:rsid w:val="005C4B3E"/>
    <w:rsid w:val="005C74DF"/>
    <w:rsid w:val="005C773D"/>
    <w:rsid w:val="005D205C"/>
    <w:rsid w:val="005D6F04"/>
    <w:rsid w:val="005D7DE0"/>
    <w:rsid w:val="005E09CD"/>
    <w:rsid w:val="005E3A88"/>
    <w:rsid w:val="005E5F0F"/>
    <w:rsid w:val="005E68E6"/>
    <w:rsid w:val="005E6AA7"/>
    <w:rsid w:val="005E7869"/>
    <w:rsid w:val="005F08CC"/>
    <w:rsid w:val="005F0DD9"/>
    <w:rsid w:val="005F2BD0"/>
    <w:rsid w:val="005F45F9"/>
    <w:rsid w:val="005F7A3B"/>
    <w:rsid w:val="006004A8"/>
    <w:rsid w:val="0060187F"/>
    <w:rsid w:val="00604080"/>
    <w:rsid w:val="00604998"/>
    <w:rsid w:val="00605011"/>
    <w:rsid w:val="006054E3"/>
    <w:rsid w:val="00613A7D"/>
    <w:rsid w:val="00613BC3"/>
    <w:rsid w:val="0061630A"/>
    <w:rsid w:val="00616A2C"/>
    <w:rsid w:val="00622B7B"/>
    <w:rsid w:val="00626E14"/>
    <w:rsid w:val="00627D7D"/>
    <w:rsid w:val="006303FD"/>
    <w:rsid w:val="00630AB2"/>
    <w:rsid w:val="0063468E"/>
    <w:rsid w:val="006356B3"/>
    <w:rsid w:val="00637165"/>
    <w:rsid w:val="00640602"/>
    <w:rsid w:val="00640E38"/>
    <w:rsid w:val="00641B36"/>
    <w:rsid w:val="00641FA3"/>
    <w:rsid w:val="00646DBC"/>
    <w:rsid w:val="0064754B"/>
    <w:rsid w:val="00651139"/>
    <w:rsid w:val="00651D13"/>
    <w:rsid w:val="0065375C"/>
    <w:rsid w:val="006546DD"/>
    <w:rsid w:val="006548A4"/>
    <w:rsid w:val="00654D59"/>
    <w:rsid w:val="00655353"/>
    <w:rsid w:val="00655669"/>
    <w:rsid w:val="00655B0D"/>
    <w:rsid w:val="00660C93"/>
    <w:rsid w:val="00661B6A"/>
    <w:rsid w:val="00663627"/>
    <w:rsid w:val="00664D70"/>
    <w:rsid w:val="00667E23"/>
    <w:rsid w:val="00673ABE"/>
    <w:rsid w:val="00677478"/>
    <w:rsid w:val="00690969"/>
    <w:rsid w:val="00691B6D"/>
    <w:rsid w:val="00691D6D"/>
    <w:rsid w:val="00692D1A"/>
    <w:rsid w:val="00693AD4"/>
    <w:rsid w:val="00694AF9"/>
    <w:rsid w:val="00694D0A"/>
    <w:rsid w:val="00697262"/>
    <w:rsid w:val="006A0257"/>
    <w:rsid w:val="006A1E11"/>
    <w:rsid w:val="006A22F4"/>
    <w:rsid w:val="006A2C5D"/>
    <w:rsid w:val="006A2E8C"/>
    <w:rsid w:val="006A5319"/>
    <w:rsid w:val="006A5CE8"/>
    <w:rsid w:val="006A5D1B"/>
    <w:rsid w:val="006A76A6"/>
    <w:rsid w:val="006B35FD"/>
    <w:rsid w:val="006B46EA"/>
    <w:rsid w:val="006B497E"/>
    <w:rsid w:val="006B735E"/>
    <w:rsid w:val="006B774F"/>
    <w:rsid w:val="006C180F"/>
    <w:rsid w:val="006C2217"/>
    <w:rsid w:val="006C26F1"/>
    <w:rsid w:val="006C3CD7"/>
    <w:rsid w:val="006C4279"/>
    <w:rsid w:val="006C578C"/>
    <w:rsid w:val="006C5C9D"/>
    <w:rsid w:val="006C7A7F"/>
    <w:rsid w:val="006D1D35"/>
    <w:rsid w:val="006D382C"/>
    <w:rsid w:val="006D6A9A"/>
    <w:rsid w:val="006D7492"/>
    <w:rsid w:val="006E0209"/>
    <w:rsid w:val="006E1B47"/>
    <w:rsid w:val="006E2B29"/>
    <w:rsid w:val="006E483E"/>
    <w:rsid w:val="006E53A0"/>
    <w:rsid w:val="006E5477"/>
    <w:rsid w:val="006E5F00"/>
    <w:rsid w:val="006E7C0E"/>
    <w:rsid w:val="006F0228"/>
    <w:rsid w:val="006F1CFD"/>
    <w:rsid w:val="006F6D05"/>
    <w:rsid w:val="00700AEE"/>
    <w:rsid w:val="00701118"/>
    <w:rsid w:val="0070181E"/>
    <w:rsid w:val="007025C1"/>
    <w:rsid w:val="00705FCB"/>
    <w:rsid w:val="007060F5"/>
    <w:rsid w:val="007134D8"/>
    <w:rsid w:val="00713959"/>
    <w:rsid w:val="00714EB0"/>
    <w:rsid w:val="00715753"/>
    <w:rsid w:val="00720EDB"/>
    <w:rsid w:val="00721CB8"/>
    <w:rsid w:val="00722774"/>
    <w:rsid w:val="007238CF"/>
    <w:rsid w:val="007251D2"/>
    <w:rsid w:val="0073011F"/>
    <w:rsid w:val="00730895"/>
    <w:rsid w:val="00732366"/>
    <w:rsid w:val="007408AC"/>
    <w:rsid w:val="00743837"/>
    <w:rsid w:val="0074523D"/>
    <w:rsid w:val="0075039B"/>
    <w:rsid w:val="00750C2D"/>
    <w:rsid w:val="00752F97"/>
    <w:rsid w:val="00753294"/>
    <w:rsid w:val="00754585"/>
    <w:rsid w:val="00756881"/>
    <w:rsid w:val="0076084D"/>
    <w:rsid w:val="00762338"/>
    <w:rsid w:val="0076240F"/>
    <w:rsid w:val="007624A4"/>
    <w:rsid w:val="007638FE"/>
    <w:rsid w:val="00765A34"/>
    <w:rsid w:val="007662D0"/>
    <w:rsid w:val="00770233"/>
    <w:rsid w:val="00770ACC"/>
    <w:rsid w:val="007719D8"/>
    <w:rsid w:val="007737FD"/>
    <w:rsid w:val="00780A10"/>
    <w:rsid w:val="00780AE0"/>
    <w:rsid w:val="00783383"/>
    <w:rsid w:val="007859AF"/>
    <w:rsid w:val="0078670B"/>
    <w:rsid w:val="00786820"/>
    <w:rsid w:val="00786986"/>
    <w:rsid w:val="007917C3"/>
    <w:rsid w:val="007918E4"/>
    <w:rsid w:val="007919F4"/>
    <w:rsid w:val="007938BE"/>
    <w:rsid w:val="00794BC9"/>
    <w:rsid w:val="00796D48"/>
    <w:rsid w:val="0079786C"/>
    <w:rsid w:val="007A1555"/>
    <w:rsid w:val="007A4763"/>
    <w:rsid w:val="007A5ED2"/>
    <w:rsid w:val="007A7554"/>
    <w:rsid w:val="007A776D"/>
    <w:rsid w:val="007C0EC8"/>
    <w:rsid w:val="007C16BE"/>
    <w:rsid w:val="007C185D"/>
    <w:rsid w:val="007D02B9"/>
    <w:rsid w:val="007D094B"/>
    <w:rsid w:val="007D0FC5"/>
    <w:rsid w:val="007D2030"/>
    <w:rsid w:val="007D2852"/>
    <w:rsid w:val="007D38CD"/>
    <w:rsid w:val="007D657E"/>
    <w:rsid w:val="007D674E"/>
    <w:rsid w:val="007E1055"/>
    <w:rsid w:val="007E2E5B"/>
    <w:rsid w:val="007E5C0E"/>
    <w:rsid w:val="007E68C7"/>
    <w:rsid w:val="007E7FFC"/>
    <w:rsid w:val="007F27B2"/>
    <w:rsid w:val="007F46BD"/>
    <w:rsid w:val="007F581D"/>
    <w:rsid w:val="007F64F6"/>
    <w:rsid w:val="007F654E"/>
    <w:rsid w:val="007F79A9"/>
    <w:rsid w:val="00803405"/>
    <w:rsid w:val="00805EE7"/>
    <w:rsid w:val="008060E8"/>
    <w:rsid w:val="00810805"/>
    <w:rsid w:val="00811043"/>
    <w:rsid w:val="00811D2C"/>
    <w:rsid w:val="00814318"/>
    <w:rsid w:val="008148C7"/>
    <w:rsid w:val="00817757"/>
    <w:rsid w:val="00820B15"/>
    <w:rsid w:val="00821789"/>
    <w:rsid w:val="0082322B"/>
    <w:rsid w:val="00823BCF"/>
    <w:rsid w:val="0082436C"/>
    <w:rsid w:val="00825EFA"/>
    <w:rsid w:val="00826D46"/>
    <w:rsid w:val="00826ED0"/>
    <w:rsid w:val="00827E9F"/>
    <w:rsid w:val="00831661"/>
    <w:rsid w:val="008330B5"/>
    <w:rsid w:val="008330F0"/>
    <w:rsid w:val="00834331"/>
    <w:rsid w:val="0084066D"/>
    <w:rsid w:val="00841437"/>
    <w:rsid w:val="00842CFA"/>
    <w:rsid w:val="00843908"/>
    <w:rsid w:val="00844EB7"/>
    <w:rsid w:val="0084539E"/>
    <w:rsid w:val="0084672B"/>
    <w:rsid w:val="008472F5"/>
    <w:rsid w:val="0084752E"/>
    <w:rsid w:val="0084778D"/>
    <w:rsid w:val="0085186A"/>
    <w:rsid w:val="008554C9"/>
    <w:rsid w:val="00855E9C"/>
    <w:rsid w:val="0085669D"/>
    <w:rsid w:val="00860567"/>
    <w:rsid w:val="008616CF"/>
    <w:rsid w:val="00863398"/>
    <w:rsid w:val="00863797"/>
    <w:rsid w:val="00867733"/>
    <w:rsid w:val="0087461E"/>
    <w:rsid w:val="00877DD0"/>
    <w:rsid w:val="00880181"/>
    <w:rsid w:val="00880AFC"/>
    <w:rsid w:val="00882031"/>
    <w:rsid w:val="008825CA"/>
    <w:rsid w:val="0088322F"/>
    <w:rsid w:val="00884465"/>
    <w:rsid w:val="00885748"/>
    <w:rsid w:val="00887670"/>
    <w:rsid w:val="00887D50"/>
    <w:rsid w:val="00892E58"/>
    <w:rsid w:val="008A4AFF"/>
    <w:rsid w:val="008A68CB"/>
    <w:rsid w:val="008B5E45"/>
    <w:rsid w:val="008B6616"/>
    <w:rsid w:val="008B7586"/>
    <w:rsid w:val="008C2ACE"/>
    <w:rsid w:val="008C2EB3"/>
    <w:rsid w:val="008D4E4A"/>
    <w:rsid w:val="008E21CB"/>
    <w:rsid w:val="008E63C9"/>
    <w:rsid w:val="008E6B96"/>
    <w:rsid w:val="008E71ED"/>
    <w:rsid w:val="008F12F2"/>
    <w:rsid w:val="008F1AE7"/>
    <w:rsid w:val="008F3EC8"/>
    <w:rsid w:val="008F5122"/>
    <w:rsid w:val="008F52AA"/>
    <w:rsid w:val="008F55EB"/>
    <w:rsid w:val="008F73D6"/>
    <w:rsid w:val="00902105"/>
    <w:rsid w:val="00902BF0"/>
    <w:rsid w:val="00903A3C"/>
    <w:rsid w:val="0090403B"/>
    <w:rsid w:val="00904993"/>
    <w:rsid w:val="0090786B"/>
    <w:rsid w:val="00907B68"/>
    <w:rsid w:val="00911016"/>
    <w:rsid w:val="009116CF"/>
    <w:rsid w:val="00911813"/>
    <w:rsid w:val="00917D9C"/>
    <w:rsid w:val="00922C98"/>
    <w:rsid w:val="00923BE9"/>
    <w:rsid w:val="009259DC"/>
    <w:rsid w:val="00931385"/>
    <w:rsid w:val="00933872"/>
    <w:rsid w:val="00933E29"/>
    <w:rsid w:val="00937585"/>
    <w:rsid w:val="009377E0"/>
    <w:rsid w:val="00940ABD"/>
    <w:rsid w:val="00944AFB"/>
    <w:rsid w:val="00944BCC"/>
    <w:rsid w:val="00945B8E"/>
    <w:rsid w:val="00945CE3"/>
    <w:rsid w:val="00947368"/>
    <w:rsid w:val="00950A84"/>
    <w:rsid w:val="009511BA"/>
    <w:rsid w:val="009557F9"/>
    <w:rsid w:val="0095686E"/>
    <w:rsid w:val="00956B82"/>
    <w:rsid w:val="009615B5"/>
    <w:rsid w:val="00962D52"/>
    <w:rsid w:val="00971C2C"/>
    <w:rsid w:val="0097227E"/>
    <w:rsid w:val="00973AA2"/>
    <w:rsid w:val="00974988"/>
    <w:rsid w:val="00982233"/>
    <w:rsid w:val="00982CD4"/>
    <w:rsid w:val="00985604"/>
    <w:rsid w:val="009858A9"/>
    <w:rsid w:val="00986F9A"/>
    <w:rsid w:val="00990AF6"/>
    <w:rsid w:val="00990F62"/>
    <w:rsid w:val="009916CF"/>
    <w:rsid w:val="00991F12"/>
    <w:rsid w:val="009927DC"/>
    <w:rsid w:val="00993110"/>
    <w:rsid w:val="0099389F"/>
    <w:rsid w:val="009940B1"/>
    <w:rsid w:val="00994381"/>
    <w:rsid w:val="0099458E"/>
    <w:rsid w:val="0099511D"/>
    <w:rsid w:val="00995AAD"/>
    <w:rsid w:val="009A2EFF"/>
    <w:rsid w:val="009A588F"/>
    <w:rsid w:val="009B01E4"/>
    <w:rsid w:val="009B0E99"/>
    <w:rsid w:val="009B1268"/>
    <w:rsid w:val="009B2608"/>
    <w:rsid w:val="009B2B5F"/>
    <w:rsid w:val="009B2D3A"/>
    <w:rsid w:val="009B3014"/>
    <w:rsid w:val="009B3532"/>
    <w:rsid w:val="009B38ED"/>
    <w:rsid w:val="009B5906"/>
    <w:rsid w:val="009B7F29"/>
    <w:rsid w:val="009C21DD"/>
    <w:rsid w:val="009C3907"/>
    <w:rsid w:val="009C4199"/>
    <w:rsid w:val="009C4469"/>
    <w:rsid w:val="009C447C"/>
    <w:rsid w:val="009C4DDA"/>
    <w:rsid w:val="009C7260"/>
    <w:rsid w:val="009D1853"/>
    <w:rsid w:val="009D21D0"/>
    <w:rsid w:val="009D2F97"/>
    <w:rsid w:val="009D4D16"/>
    <w:rsid w:val="009D5594"/>
    <w:rsid w:val="009D55E5"/>
    <w:rsid w:val="009D769A"/>
    <w:rsid w:val="009E1235"/>
    <w:rsid w:val="009E1A50"/>
    <w:rsid w:val="009E2BDB"/>
    <w:rsid w:val="009E2BE5"/>
    <w:rsid w:val="009E3005"/>
    <w:rsid w:val="009E311D"/>
    <w:rsid w:val="009E4195"/>
    <w:rsid w:val="009E4CB3"/>
    <w:rsid w:val="009E536D"/>
    <w:rsid w:val="009F1923"/>
    <w:rsid w:val="009F3457"/>
    <w:rsid w:val="009F465B"/>
    <w:rsid w:val="009F48A7"/>
    <w:rsid w:val="009F4B1F"/>
    <w:rsid w:val="009F5C6F"/>
    <w:rsid w:val="009F7199"/>
    <w:rsid w:val="00A009CA"/>
    <w:rsid w:val="00A00CA7"/>
    <w:rsid w:val="00A022AC"/>
    <w:rsid w:val="00A04634"/>
    <w:rsid w:val="00A04848"/>
    <w:rsid w:val="00A05016"/>
    <w:rsid w:val="00A10132"/>
    <w:rsid w:val="00A10557"/>
    <w:rsid w:val="00A10695"/>
    <w:rsid w:val="00A11199"/>
    <w:rsid w:val="00A128FE"/>
    <w:rsid w:val="00A144A0"/>
    <w:rsid w:val="00A17363"/>
    <w:rsid w:val="00A17936"/>
    <w:rsid w:val="00A17A98"/>
    <w:rsid w:val="00A17B30"/>
    <w:rsid w:val="00A22129"/>
    <w:rsid w:val="00A242BA"/>
    <w:rsid w:val="00A247DE"/>
    <w:rsid w:val="00A261EA"/>
    <w:rsid w:val="00A317B3"/>
    <w:rsid w:val="00A34204"/>
    <w:rsid w:val="00A367A7"/>
    <w:rsid w:val="00A36BCE"/>
    <w:rsid w:val="00A37EEA"/>
    <w:rsid w:val="00A4057C"/>
    <w:rsid w:val="00A410DB"/>
    <w:rsid w:val="00A43556"/>
    <w:rsid w:val="00A512DD"/>
    <w:rsid w:val="00A519CC"/>
    <w:rsid w:val="00A52327"/>
    <w:rsid w:val="00A52A44"/>
    <w:rsid w:val="00A53E42"/>
    <w:rsid w:val="00A55CA1"/>
    <w:rsid w:val="00A57B9F"/>
    <w:rsid w:val="00A632E8"/>
    <w:rsid w:val="00A635FF"/>
    <w:rsid w:val="00A6455D"/>
    <w:rsid w:val="00A64E10"/>
    <w:rsid w:val="00A6573B"/>
    <w:rsid w:val="00A660D2"/>
    <w:rsid w:val="00A6671B"/>
    <w:rsid w:val="00A670E3"/>
    <w:rsid w:val="00A70912"/>
    <w:rsid w:val="00A73983"/>
    <w:rsid w:val="00A73BC4"/>
    <w:rsid w:val="00A74E3B"/>
    <w:rsid w:val="00A8189F"/>
    <w:rsid w:val="00A842D4"/>
    <w:rsid w:val="00A84ABC"/>
    <w:rsid w:val="00A8586D"/>
    <w:rsid w:val="00A915B0"/>
    <w:rsid w:val="00A94E11"/>
    <w:rsid w:val="00A9713F"/>
    <w:rsid w:val="00AA0744"/>
    <w:rsid w:val="00AA16BD"/>
    <w:rsid w:val="00AA1F2D"/>
    <w:rsid w:val="00AA2510"/>
    <w:rsid w:val="00AA3A0E"/>
    <w:rsid w:val="00AA3B1E"/>
    <w:rsid w:val="00AA75F6"/>
    <w:rsid w:val="00AA78E1"/>
    <w:rsid w:val="00AA7A1B"/>
    <w:rsid w:val="00AB1CB8"/>
    <w:rsid w:val="00AB347E"/>
    <w:rsid w:val="00AB55F9"/>
    <w:rsid w:val="00AB594E"/>
    <w:rsid w:val="00AB6535"/>
    <w:rsid w:val="00AB6A18"/>
    <w:rsid w:val="00AB6DD6"/>
    <w:rsid w:val="00AC04F5"/>
    <w:rsid w:val="00AC12E1"/>
    <w:rsid w:val="00AC1A18"/>
    <w:rsid w:val="00AC22E2"/>
    <w:rsid w:val="00AC2529"/>
    <w:rsid w:val="00AC2B5C"/>
    <w:rsid w:val="00AC5C00"/>
    <w:rsid w:val="00AC6388"/>
    <w:rsid w:val="00AC7CD4"/>
    <w:rsid w:val="00AD017C"/>
    <w:rsid w:val="00AD04FA"/>
    <w:rsid w:val="00AD29F7"/>
    <w:rsid w:val="00AD3CB1"/>
    <w:rsid w:val="00AD4A81"/>
    <w:rsid w:val="00AD4CF3"/>
    <w:rsid w:val="00AD51E0"/>
    <w:rsid w:val="00AD7293"/>
    <w:rsid w:val="00AE07F8"/>
    <w:rsid w:val="00AE1808"/>
    <w:rsid w:val="00AE35D4"/>
    <w:rsid w:val="00AE4D99"/>
    <w:rsid w:val="00AF021D"/>
    <w:rsid w:val="00AF3146"/>
    <w:rsid w:val="00AF3410"/>
    <w:rsid w:val="00AF3E44"/>
    <w:rsid w:val="00AF74AC"/>
    <w:rsid w:val="00B01313"/>
    <w:rsid w:val="00B02EA9"/>
    <w:rsid w:val="00B05827"/>
    <w:rsid w:val="00B067A3"/>
    <w:rsid w:val="00B10E50"/>
    <w:rsid w:val="00B123AB"/>
    <w:rsid w:val="00B14C5B"/>
    <w:rsid w:val="00B178C2"/>
    <w:rsid w:val="00B17F6E"/>
    <w:rsid w:val="00B212A5"/>
    <w:rsid w:val="00B24220"/>
    <w:rsid w:val="00B25F35"/>
    <w:rsid w:val="00B32AEA"/>
    <w:rsid w:val="00B3637A"/>
    <w:rsid w:val="00B400D6"/>
    <w:rsid w:val="00B41609"/>
    <w:rsid w:val="00B42494"/>
    <w:rsid w:val="00B4445F"/>
    <w:rsid w:val="00B44C88"/>
    <w:rsid w:val="00B454D6"/>
    <w:rsid w:val="00B50705"/>
    <w:rsid w:val="00B512FE"/>
    <w:rsid w:val="00B52307"/>
    <w:rsid w:val="00B52F8B"/>
    <w:rsid w:val="00B55E63"/>
    <w:rsid w:val="00B56033"/>
    <w:rsid w:val="00B57540"/>
    <w:rsid w:val="00B621A2"/>
    <w:rsid w:val="00B632A9"/>
    <w:rsid w:val="00B66D07"/>
    <w:rsid w:val="00B66E60"/>
    <w:rsid w:val="00B70315"/>
    <w:rsid w:val="00B7332A"/>
    <w:rsid w:val="00B73E83"/>
    <w:rsid w:val="00B74853"/>
    <w:rsid w:val="00B75876"/>
    <w:rsid w:val="00B764F1"/>
    <w:rsid w:val="00B7722C"/>
    <w:rsid w:val="00B8024E"/>
    <w:rsid w:val="00B8263E"/>
    <w:rsid w:val="00B82BD9"/>
    <w:rsid w:val="00B82E62"/>
    <w:rsid w:val="00B84BE7"/>
    <w:rsid w:val="00B85144"/>
    <w:rsid w:val="00B85CC8"/>
    <w:rsid w:val="00B9021C"/>
    <w:rsid w:val="00B9058C"/>
    <w:rsid w:val="00B90F12"/>
    <w:rsid w:val="00B9693C"/>
    <w:rsid w:val="00BA1798"/>
    <w:rsid w:val="00BA1FB4"/>
    <w:rsid w:val="00BA5E9D"/>
    <w:rsid w:val="00BB0145"/>
    <w:rsid w:val="00BB1798"/>
    <w:rsid w:val="00BB1A49"/>
    <w:rsid w:val="00BB2043"/>
    <w:rsid w:val="00BB3F4B"/>
    <w:rsid w:val="00BB4083"/>
    <w:rsid w:val="00BB609A"/>
    <w:rsid w:val="00BB691E"/>
    <w:rsid w:val="00BC0E97"/>
    <w:rsid w:val="00BC13EF"/>
    <w:rsid w:val="00BC2491"/>
    <w:rsid w:val="00BC28D2"/>
    <w:rsid w:val="00BC29CC"/>
    <w:rsid w:val="00BC2A40"/>
    <w:rsid w:val="00BC4D33"/>
    <w:rsid w:val="00BC4D4A"/>
    <w:rsid w:val="00BC53FA"/>
    <w:rsid w:val="00BC549A"/>
    <w:rsid w:val="00BC5E9C"/>
    <w:rsid w:val="00BC725D"/>
    <w:rsid w:val="00BC74F4"/>
    <w:rsid w:val="00BD0BE8"/>
    <w:rsid w:val="00BD0DB8"/>
    <w:rsid w:val="00BD5E0F"/>
    <w:rsid w:val="00BE00F0"/>
    <w:rsid w:val="00BE0457"/>
    <w:rsid w:val="00BE10C1"/>
    <w:rsid w:val="00BE353E"/>
    <w:rsid w:val="00BE4252"/>
    <w:rsid w:val="00BE43DA"/>
    <w:rsid w:val="00BE4B59"/>
    <w:rsid w:val="00BE4F25"/>
    <w:rsid w:val="00BE73A2"/>
    <w:rsid w:val="00BE7D9A"/>
    <w:rsid w:val="00BF08DD"/>
    <w:rsid w:val="00BF29DA"/>
    <w:rsid w:val="00BF4B9B"/>
    <w:rsid w:val="00BF4F45"/>
    <w:rsid w:val="00BF5AE2"/>
    <w:rsid w:val="00BF5F26"/>
    <w:rsid w:val="00BF70CC"/>
    <w:rsid w:val="00C0016F"/>
    <w:rsid w:val="00C00DA6"/>
    <w:rsid w:val="00C037CC"/>
    <w:rsid w:val="00C03D83"/>
    <w:rsid w:val="00C041B1"/>
    <w:rsid w:val="00C04D4B"/>
    <w:rsid w:val="00C07628"/>
    <w:rsid w:val="00C103E5"/>
    <w:rsid w:val="00C10F6F"/>
    <w:rsid w:val="00C13106"/>
    <w:rsid w:val="00C13179"/>
    <w:rsid w:val="00C132CB"/>
    <w:rsid w:val="00C1433F"/>
    <w:rsid w:val="00C166AE"/>
    <w:rsid w:val="00C2354D"/>
    <w:rsid w:val="00C23BA2"/>
    <w:rsid w:val="00C27662"/>
    <w:rsid w:val="00C316FB"/>
    <w:rsid w:val="00C32329"/>
    <w:rsid w:val="00C35EFA"/>
    <w:rsid w:val="00C40247"/>
    <w:rsid w:val="00C41ACD"/>
    <w:rsid w:val="00C44B21"/>
    <w:rsid w:val="00C475C0"/>
    <w:rsid w:val="00C511E6"/>
    <w:rsid w:val="00C528B5"/>
    <w:rsid w:val="00C54268"/>
    <w:rsid w:val="00C556F7"/>
    <w:rsid w:val="00C5647B"/>
    <w:rsid w:val="00C57243"/>
    <w:rsid w:val="00C57E79"/>
    <w:rsid w:val="00C60102"/>
    <w:rsid w:val="00C60BE9"/>
    <w:rsid w:val="00C611E3"/>
    <w:rsid w:val="00C62493"/>
    <w:rsid w:val="00C6379A"/>
    <w:rsid w:val="00C63DDB"/>
    <w:rsid w:val="00C64DD3"/>
    <w:rsid w:val="00C65F47"/>
    <w:rsid w:val="00C71544"/>
    <w:rsid w:val="00C71C03"/>
    <w:rsid w:val="00C723FF"/>
    <w:rsid w:val="00C7644C"/>
    <w:rsid w:val="00C769D0"/>
    <w:rsid w:val="00C77457"/>
    <w:rsid w:val="00C80394"/>
    <w:rsid w:val="00C820FF"/>
    <w:rsid w:val="00C82448"/>
    <w:rsid w:val="00C83449"/>
    <w:rsid w:val="00C83508"/>
    <w:rsid w:val="00C8578C"/>
    <w:rsid w:val="00C866C5"/>
    <w:rsid w:val="00C91DDA"/>
    <w:rsid w:val="00C91DE0"/>
    <w:rsid w:val="00C9449F"/>
    <w:rsid w:val="00CA12FC"/>
    <w:rsid w:val="00CA300F"/>
    <w:rsid w:val="00CA4A01"/>
    <w:rsid w:val="00CA75D3"/>
    <w:rsid w:val="00CB0D0D"/>
    <w:rsid w:val="00CB1BFE"/>
    <w:rsid w:val="00CB2C61"/>
    <w:rsid w:val="00CC025D"/>
    <w:rsid w:val="00CC4A19"/>
    <w:rsid w:val="00CC6C68"/>
    <w:rsid w:val="00CC7EAB"/>
    <w:rsid w:val="00CD0F3D"/>
    <w:rsid w:val="00CD33F4"/>
    <w:rsid w:val="00CD54E3"/>
    <w:rsid w:val="00CD70DE"/>
    <w:rsid w:val="00CE064B"/>
    <w:rsid w:val="00CE1D83"/>
    <w:rsid w:val="00CE34B2"/>
    <w:rsid w:val="00CE5325"/>
    <w:rsid w:val="00CE605C"/>
    <w:rsid w:val="00CE7F71"/>
    <w:rsid w:val="00CF0C05"/>
    <w:rsid w:val="00CF18D3"/>
    <w:rsid w:val="00CF19F5"/>
    <w:rsid w:val="00CF1EF5"/>
    <w:rsid w:val="00CF39AF"/>
    <w:rsid w:val="00CF5F13"/>
    <w:rsid w:val="00CF6508"/>
    <w:rsid w:val="00CF68D0"/>
    <w:rsid w:val="00CF77D7"/>
    <w:rsid w:val="00D00B68"/>
    <w:rsid w:val="00D01FB4"/>
    <w:rsid w:val="00D038DB"/>
    <w:rsid w:val="00D04BC5"/>
    <w:rsid w:val="00D1180D"/>
    <w:rsid w:val="00D1247F"/>
    <w:rsid w:val="00D1367E"/>
    <w:rsid w:val="00D139A2"/>
    <w:rsid w:val="00D15516"/>
    <w:rsid w:val="00D20280"/>
    <w:rsid w:val="00D204B2"/>
    <w:rsid w:val="00D229E4"/>
    <w:rsid w:val="00D23192"/>
    <w:rsid w:val="00D23D7F"/>
    <w:rsid w:val="00D32B6D"/>
    <w:rsid w:val="00D331D4"/>
    <w:rsid w:val="00D35F21"/>
    <w:rsid w:val="00D3606C"/>
    <w:rsid w:val="00D376E6"/>
    <w:rsid w:val="00D37BF1"/>
    <w:rsid w:val="00D40FC0"/>
    <w:rsid w:val="00D424C1"/>
    <w:rsid w:val="00D43A25"/>
    <w:rsid w:val="00D442E2"/>
    <w:rsid w:val="00D45580"/>
    <w:rsid w:val="00D45698"/>
    <w:rsid w:val="00D474DB"/>
    <w:rsid w:val="00D47D79"/>
    <w:rsid w:val="00D50CEC"/>
    <w:rsid w:val="00D50D5F"/>
    <w:rsid w:val="00D54213"/>
    <w:rsid w:val="00D56E04"/>
    <w:rsid w:val="00D5756B"/>
    <w:rsid w:val="00D57700"/>
    <w:rsid w:val="00D67538"/>
    <w:rsid w:val="00D73345"/>
    <w:rsid w:val="00D74D04"/>
    <w:rsid w:val="00D750C0"/>
    <w:rsid w:val="00D766A6"/>
    <w:rsid w:val="00D827E3"/>
    <w:rsid w:val="00D83486"/>
    <w:rsid w:val="00D85AF5"/>
    <w:rsid w:val="00D86627"/>
    <w:rsid w:val="00D86F5F"/>
    <w:rsid w:val="00D93A7C"/>
    <w:rsid w:val="00D94389"/>
    <w:rsid w:val="00D94A4A"/>
    <w:rsid w:val="00D95331"/>
    <w:rsid w:val="00D96226"/>
    <w:rsid w:val="00D96EB1"/>
    <w:rsid w:val="00DA023B"/>
    <w:rsid w:val="00DA41D7"/>
    <w:rsid w:val="00DA50AF"/>
    <w:rsid w:val="00DA6990"/>
    <w:rsid w:val="00DB103A"/>
    <w:rsid w:val="00DB20EA"/>
    <w:rsid w:val="00DB2260"/>
    <w:rsid w:val="00DB79EC"/>
    <w:rsid w:val="00DB7BF6"/>
    <w:rsid w:val="00DC1DF0"/>
    <w:rsid w:val="00DC29FD"/>
    <w:rsid w:val="00DC43E2"/>
    <w:rsid w:val="00DC5C95"/>
    <w:rsid w:val="00DD0179"/>
    <w:rsid w:val="00DD26DC"/>
    <w:rsid w:val="00DD4979"/>
    <w:rsid w:val="00DD510B"/>
    <w:rsid w:val="00DE096E"/>
    <w:rsid w:val="00DE22B9"/>
    <w:rsid w:val="00DE2E88"/>
    <w:rsid w:val="00DE61A8"/>
    <w:rsid w:val="00DE6E74"/>
    <w:rsid w:val="00DE7DDA"/>
    <w:rsid w:val="00DF1161"/>
    <w:rsid w:val="00DF31FF"/>
    <w:rsid w:val="00DF3D62"/>
    <w:rsid w:val="00DF43B0"/>
    <w:rsid w:val="00DF4729"/>
    <w:rsid w:val="00DF66FC"/>
    <w:rsid w:val="00DF77DD"/>
    <w:rsid w:val="00E0105A"/>
    <w:rsid w:val="00E01782"/>
    <w:rsid w:val="00E0276C"/>
    <w:rsid w:val="00E02BC2"/>
    <w:rsid w:val="00E047A8"/>
    <w:rsid w:val="00E04DAF"/>
    <w:rsid w:val="00E14EF3"/>
    <w:rsid w:val="00E176D5"/>
    <w:rsid w:val="00E17A14"/>
    <w:rsid w:val="00E17ABE"/>
    <w:rsid w:val="00E207A5"/>
    <w:rsid w:val="00E22372"/>
    <w:rsid w:val="00E22B69"/>
    <w:rsid w:val="00E24DF0"/>
    <w:rsid w:val="00E253BB"/>
    <w:rsid w:val="00E25CEB"/>
    <w:rsid w:val="00E309C6"/>
    <w:rsid w:val="00E32D03"/>
    <w:rsid w:val="00E339D3"/>
    <w:rsid w:val="00E34E94"/>
    <w:rsid w:val="00E37248"/>
    <w:rsid w:val="00E435FB"/>
    <w:rsid w:val="00E43650"/>
    <w:rsid w:val="00E44BA1"/>
    <w:rsid w:val="00E4716E"/>
    <w:rsid w:val="00E5011B"/>
    <w:rsid w:val="00E511C4"/>
    <w:rsid w:val="00E5162A"/>
    <w:rsid w:val="00E5439E"/>
    <w:rsid w:val="00E55577"/>
    <w:rsid w:val="00E556FB"/>
    <w:rsid w:val="00E55CC4"/>
    <w:rsid w:val="00E55EE2"/>
    <w:rsid w:val="00E56E1B"/>
    <w:rsid w:val="00E61E6A"/>
    <w:rsid w:val="00E6230C"/>
    <w:rsid w:val="00E626FE"/>
    <w:rsid w:val="00E62AFF"/>
    <w:rsid w:val="00E639C2"/>
    <w:rsid w:val="00E64304"/>
    <w:rsid w:val="00E658F6"/>
    <w:rsid w:val="00E66805"/>
    <w:rsid w:val="00E70D9C"/>
    <w:rsid w:val="00E750FA"/>
    <w:rsid w:val="00E7685D"/>
    <w:rsid w:val="00E81F8F"/>
    <w:rsid w:val="00E82C70"/>
    <w:rsid w:val="00E833D5"/>
    <w:rsid w:val="00E8407A"/>
    <w:rsid w:val="00E8678F"/>
    <w:rsid w:val="00E8759D"/>
    <w:rsid w:val="00E900A0"/>
    <w:rsid w:val="00E906D4"/>
    <w:rsid w:val="00E9271A"/>
    <w:rsid w:val="00E92C82"/>
    <w:rsid w:val="00E9315A"/>
    <w:rsid w:val="00E963FB"/>
    <w:rsid w:val="00E97A4A"/>
    <w:rsid w:val="00EA04D1"/>
    <w:rsid w:val="00EA355A"/>
    <w:rsid w:val="00EB14D3"/>
    <w:rsid w:val="00EB39D6"/>
    <w:rsid w:val="00EB3DE1"/>
    <w:rsid w:val="00EB7BCC"/>
    <w:rsid w:val="00EC035E"/>
    <w:rsid w:val="00EC0F96"/>
    <w:rsid w:val="00EC1E80"/>
    <w:rsid w:val="00EC2771"/>
    <w:rsid w:val="00EC4827"/>
    <w:rsid w:val="00EC6934"/>
    <w:rsid w:val="00EC6FB8"/>
    <w:rsid w:val="00ED1CD8"/>
    <w:rsid w:val="00ED2401"/>
    <w:rsid w:val="00ED306F"/>
    <w:rsid w:val="00ED4B0B"/>
    <w:rsid w:val="00ED6C70"/>
    <w:rsid w:val="00ED7AD9"/>
    <w:rsid w:val="00EE33BF"/>
    <w:rsid w:val="00EE3550"/>
    <w:rsid w:val="00EE46B6"/>
    <w:rsid w:val="00EE671F"/>
    <w:rsid w:val="00EF1DC6"/>
    <w:rsid w:val="00EF27C1"/>
    <w:rsid w:val="00EF3AE4"/>
    <w:rsid w:val="00EF50E3"/>
    <w:rsid w:val="00F00498"/>
    <w:rsid w:val="00F0248C"/>
    <w:rsid w:val="00F0592F"/>
    <w:rsid w:val="00F05A90"/>
    <w:rsid w:val="00F06B1A"/>
    <w:rsid w:val="00F12CCB"/>
    <w:rsid w:val="00F21A2A"/>
    <w:rsid w:val="00F256F5"/>
    <w:rsid w:val="00F25FF3"/>
    <w:rsid w:val="00F27C27"/>
    <w:rsid w:val="00F356E1"/>
    <w:rsid w:val="00F35FF0"/>
    <w:rsid w:val="00F36D82"/>
    <w:rsid w:val="00F40000"/>
    <w:rsid w:val="00F40B92"/>
    <w:rsid w:val="00F41B1E"/>
    <w:rsid w:val="00F442DC"/>
    <w:rsid w:val="00F47D68"/>
    <w:rsid w:val="00F50921"/>
    <w:rsid w:val="00F5252B"/>
    <w:rsid w:val="00F57241"/>
    <w:rsid w:val="00F60A3B"/>
    <w:rsid w:val="00F60E38"/>
    <w:rsid w:val="00F722E8"/>
    <w:rsid w:val="00F73D89"/>
    <w:rsid w:val="00F7474D"/>
    <w:rsid w:val="00F74DF2"/>
    <w:rsid w:val="00F75031"/>
    <w:rsid w:val="00F76E41"/>
    <w:rsid w:val="00F77BE6"/>
    <w:rsid w:val="00F8080D"/>
    <w:rsid w:val="00F809AB"/>
    <w:rsid w:val="00F81059"/>
    <w:rsid w:val="00F8137D"/>
    <w:rsid w:val="00F8189B"/>
    <w:rsid w:val="00F82348"/>
    <w:rsid w:val="00F82599"/>
    <w:rsid w:val="00F825F9"/>
    <w:rsid w:val="00F8398D"/>
    <w:rsid w:val="00F8637B"/>
    <w:rsid w:val="00F87E7D"/>
    <w:rsid w:val="00F91889"/>
    <w:rsid w:val="00F92000"/>
    <w:rsid w:val="00F9281E"/>
    <w:rsid w:val="00F93571"/>
    <w:rsid w:val="00F93B08"/>
    <w:rsid w:val="00F93D5D"/>
    <w:rsid w:val="00F97F09"/>
    <w:rsid w:val="00FA3536"/>
    <w:rsid w:val="00FA4BA0"/>
    <w:rsid w:val="00FB1C82"/>
    <w:rsid w:val="00FB1EDF"/>
    <w:rsid w:val="00FB262E"/>
    <w:rsid w:val="00FB3DF6"/>
    <w:rsid w:val="00FB62C0"/>
    <w:rsid w:val="00FC08F1"/>
    <w:rsid w:val="00FC14FC"/>
    <w:rsid w:val="00FC1745"/>
    <w:rsid w:val="00FC1BC5"/>
    <w:rsid w:val="00FC22A0"/>
    <w:rsid w:val="00FC400C"/>
    <w:rsid w:val="00FC40FE"/>
    <w:rsid w:val="00FC52E5"/>
    <w:rsid w:val="00FC5DA3"/>
    <w:rsid w:val="00FC628E"/>
    <w:rsid w:val="00FD0FE5"/>
    <w:rsid w:val="00FD12AA"/>
    <w:rsid w:val="00FD15E1"/>
    <w:rsid w:val="00FD39AF"/>
    <w:rsid w:val="00FE1E75"/>
    <w:rsid w:val="00FE3560"/>
    <w:rsid w:val="00FE3B0C"/>
    <w:rsid w:val="00FE4E7B"/>
    <w:rsid w:val="00FF0A2B"/>
    <w:rsid w:val="00FF1D3B"/>
    <w:rsid w:val="00FF326B"/>
    <w:rsid w:val="00FF38BB"/>
    <w:rsid w:val="00FF3EFE"/>
    <w:rsid w:val="00FF409B"/>
    <w:rsid w:val="00FF55F7"/>
    <w:rsid w:val="00FF5AF4"/>
    <w:rsid w:val="00FF6CE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51E7C"/>
    <w:rPr>
      <w:color w:val="605E5C"/>
      <w:shd w:val="clear" w:color="auto" w:fill="E1DFDD"/>
    </w:rPr>
  </w:style>
  <w:style w:type="paragraph" w:customStyle="1" w:styleId="af4">
    <w:basedOn w:val="a"/>
    <w:next w:val="af5"/>
    <w:qFormat/>
    <w:rsid w:val="00C7644C"/>
    <w:pPr>
      <w:ind w:right="-1050"/>
      <w:jc w:val="center"/>
    </w:pPr>
    <w:rPr>
      <w:b/>
      <w:szCs w:val="20"/>
    </w:rPr>
  </w:style>
  <w:style w:type="paragraph" w:styleId="af5">
    <w:name w:val="Title"/>
    <w:basedOn w:val="a"/>
    <w:next w:val="a"/>
    <w:link w:val="af6"/>
    <w:uiPriority w:val="10"/>
    <w:qFormat/>
    <w:rsid w:val="00C76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C764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1">
    <w:name w:val="Основной текст + Курсив3"/>
    <w:aliases w:val="Интервал 0 pt13,Интервал 0 pt26,Основной текст (7) + Не курсив1"/>
    <w:uiPriority w:val="99"/>
    <w:rsid w:val="00416972"/>
    <w:rPr>
      <w:rFonts w:ascii="Times New Roman" w:hAnsi="Times New Roman" w:cs="Times New Roman"/>
      <w:i/>
      <w:iCs/>
      <w:spacing w:val="4"/>
      <w:sz w:val="20"/>
      <w:szCs w:val="20"/>
      <w:u w:val="single"/>
      <w:lang w:bidi="ar-SA"/>
    </w:rPr>
  </w:style>
  <w:style w:type="character" w:customStyle="1" w:styleId="FontStyle18">
    <w:name w:val="Font Style18"/>
    <w:rsid w:val="00FC5DA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FC5DA3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ty@ns0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ectro@ns0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zdrav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A506-AA9C-421A-BA34-FD83D4CF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ST</cp:lastModifiedBy>
  <cp:revision>2</cp:revision>
  <cp:lastPrinted>2023-01-31T08:47:00Z</cp:lastPrinted>
  <dcterms:created xsi:type="dcterms:W3CDTF">2024-03-15T09:35:00Z</dcterms:created>
  <dcterms:modified xsi:type="dcterms:W3CDTF">2024-03-15T09:35:00Z</dcterms:modified>
</cp:coreProperties>
</file>