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97" w:lineRule="auto" w:before="68"/>
        <w:ind w:left="2306" w:right="2314" w:firstLine="0"/>
        <w:jc w:val="center"/>
        <w:rPr>
          <w:sz w:val="24"/>
        </w:rPr>
      </w:pPr>
      <w:r>
        <w:rPr>
          <w:b/>
          <w:sz w:val="24"/>
        </w:rPr>
        <w:t>Листок-вкладыш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информация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пациента Биматопрост-СЗ, 0,3 мг/мл, капли глазные </w:t>
      </w:r>
      <w:r>
        <w:rPr>
          <w:sz w:val="24"/>
        </w:rPr>
        <w:t>Действующее вещество: биматопрост</w:t>
      </w:r>
    </w:p>
    <w:p>
      <w:pPr>
        <w:pStyle w:val="Heading1"/>
        <w:spacing w:line="312" w:lineRule="auto" w:before="260"/>
        <w:ind w:right="111"/>
        <w:jc w:val="both"/>
      </w:pPr>
      <w:r>
        <w:rPr/>
        <w:t>Перед применением препарата полностью прочитайте листок-вкладыш, поскольку в нем содержатся важные для Вас сведения.</w:t>
      </w:r>
    </w:p>
    <w:p>
      <w:pPr>
        <w:pStyle w:val="BodyText"/>
        <w:spacing w:line="274" w:lineRule="exact" w:before="0"/>
        <w:jc w:val="both"/>
      </w:pPr>
      <w:r>
        <w:rPr/>
        <w:t>Сохраните</w:t>
      </w:r>
      <w:r>
        <w:rPr>
          <w:spacing w:val="-11"/>
        </w:rPr>
        <w:t> </w:t>
      </w:r>
      <w:r>
        <w:rPr/>
        <w:t>листок-вкладыш.</w:t>
      </w:r>
      <w:r>
        <w:rPr>
          <w:spacing w:val="-8"/>
        </w:rPr>
        <w:t> </w:t>
      </w:r>
      <w:r>
        <w:rPr/>
        <w:t>Возможно,</w:t>
      </w:r>
      <w:r>
        <w:rPr>
          <w:spacing w:val="-8"/>
        </w:rPr>
        <w:t> </w:t>
      </w:r>
      <w:r>
        <w:rPr/>
        <w:t>Вам</w:t>
      </w:r>
      <w:r>
        <w:rPr>
          <w:spacing w:val="-8"/>
        </w:rPr>
        <w:t> </w:t>
      </w:r>
      <w:r>
        <w:rPr/>
        <w:t>потребуется</w:t>
      </w:r>
      <w:r>
        <w:rPr>
          <w:spacing w:val="-8"/>
        </w:rPr>
        <w:t> </w:t>
      </w:r>
      <w:r>
        <w:rPr/>
        <w:t>прочитать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еще</w:t>
      </w:r>
      <w:r>
        <w:rPr>
          <w:spacing w:val="-8"/>
        </w:rPr>
        <w:t> </w:t>
      </w:r>
      <w:r>
        <w:rPr>
          <w:spacing w:val="-4"/>
        </w:rPr>
        <w:t>раз.</w:t>
      </w:r>
    </w:p>
    <w:p>
      <w:pPr>
        <w:pStyle w:val="BodyText"/>
        <w:spacing w:line="312" w:lineRule="auto"/>
        <w:ind w:right="113"/>
        <w:jc w:val="both"/>
      </w:pPr>
      <w:r>
        <w:rPr/>
        <w:t>Если у Вас возникли дополнительные вопросы, обратитесь к лечащему врачу или работнику аптеки.</w:t>
      </w:r>
    </w:p>
    <w:p>
      <w:pPr>
        <w:pStyle w:val="BodyText"/>
        <w:spacing w:line="312" w:lineRule="auto" w:before="0"/>
        <w:ind w:right="111"/>
        <w:jc w:val="both"/>
      </w:pPr>
      <w:r>
        <w:rPr/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>
      <w:pPr>
        <w:pStyle w:val="BodyText"/>
        <w:spacing w:line="312" w:lineRule="auto" w:before="0"/>
        <w:ind w:right="111"/>
        <w:jc w:val="both"/>
      </w:pPr>
      <w:r>
        <w:rPr/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и на не перечисленные в разделе 4 листка-вкладыша.</w:t>
      </w:r>
    </w:p>
    <w:p>
      <w:pPr>
        <w:pStyle w:val="Heading1"/>
        <w:spacing w:before="114"/>
        <w:ind w:left="3149"/>
        <w:jc w:val="both"/>
      </w:pPr>
      <w:r>
        <w:rPr>
          <w:spacing w:val="-2"/>
        </w:rPr>
        <w:t>Содержание</w:t>
      </w:r>
      <w:r>
        <w:rPr>
          <w:spacing w:val="16"/>
        </w:rPr>
        <w:t> </w:t>
      </w:r>
      <w:r>
        <w:rPr>
          <w:spacing w:val="-2"/>
        </w:rPr>
        <w:t>листка-вкладыша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4" w:after="0"/>
        <w:ind w:left="461" w:right="0" w:hanging="35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себя</w:t>
      </w:r>
      <w:r>
        <w:rPr>
          <w:spacing w:val="-5"/>
          <w:sz w:val="24"/>
        </w:rPr>
        <w:t> </w:t>
      </w:r>
      <w:r>
        <w:rPr>
          <w:sz w:val="24"/>
        </w:rPr>
        <w:t>представляет</w:t>
      </w:r>
      <w:r>
        <w:rPr>
          <w:spacing w:val="-5"/>
          <w:sz w:val="24"/>
        </w:rPr>
        <w:t> </w:t>
      </w:r>
      <w:r>
        <w:rPr>
          <w:sz w:val="24"/>
        </w:rPr>
        <w:t>препарат</w:t>
      </w:r>
      <w:r>
        <w:rPr>
          <w:spacing w:val="-5"/>
          <w:sz w:val="24"/>
        </w:rPr>
        <w:t> </w:t>
      </w:r>
      <w:r>
        <w:rPr>
          <w:sz w:val="24"/>
        </w:rPr>
        <w:t>Биматопрост-СЗ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чего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применяют.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82" w:after="0"/>
        <w:ind w:left="461" w:right="0" w:hanging="357"/>
        <w:jc w:val="left"/>
        <w:rPr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чем</w:t>
      </w:r>
      <w:r>
        <w:rPr>
          <w:spacing w:val="-7"/>
          <w:sz w:val="24"/>
        </w:rPr>
        <w:t> </w:t>
      </w:r>
      <w:r>
        <w:rPr>
          <w:sz w:val="24"/>
        </w:rPr>
        <w:t>следует</w:t>
      </w:r>
      <w:r>
        <w:rPr>
          <w:spacing w:val="-6"/>
          <w:sz w:val="24"/>
        </w:rPr>
        <w:t> </w:t>
      </w:r>
      <w:r>
        <w:rPr>
          <w:sz w:val="24"/>
        </w:rPr>
        <w:t>знать</w:t>
      </w:r>
      <w:r>
        <w:rPr>
          <w:spacing w:val="-7"/>
          <w:sz w:val="24"/>
        </w:rPr>
        <w:t> </w:t>
      </w:r>
      <w:r>
        <w:rPr>
          <w:sz w:val="24"/>
        </w:rPr>
        <w:t>перед</w:t>
      </w:r>
      <w:r>
        <w:rPr>
          <w:spacing w:val="-6"/>
          <w:sz w:val="24"/>
        </w:rPr>
        <w:t> </w:t>
      </w:r>
      <w:r>
        <w:rPr>
          <w:sz w:val="24"/>
        </w:rPr>
        <w:t>применением</w:t>
      </w:r>
      <w:r>
        <w:rPr>
          <w:spacing w:val="-7"/>
          <w:sz w:val="24"/>
        </w:rPr>
        <w:t> </w:t>
      </w:r>
      <w:r>
        <w:rPr>
          <w:sz w:val="24"/>
        </w:rPr>
        <w:t>препарата</w:t>
      </w:r>
      <w:r>
        <w:rPr>
          <w:spacing w:val="-7"/>
          <w:sz w:val="24"/>
        </w:rPr>
        <w:t> </w:t>
      </w:r>
      <w:r>
        <w:rPr>
          <w:sz w:val="24"/>
        </w:rPr>
        <w:t>Биматопрост-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82" w:after="0"/>
        <w:ind w:left="461" w:right="0" w:hanging="357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1"/>
          <w:sz w:val="24"/>
        </w:rPr>
        <w:t> </w:t>
      </w:r>
      <w:r>
        <w:rPr>
          <w:sz w:val="24"/>
        </w:rPr>
        <w:t>препарата</w:t>
      </w:r>
      <w:r>
        <w:rPr>
          <w:spacing w:val="-11"/>
          <w:sz w:val="24"/>
        </w:rPr>
        <w:t> </w:t>
      </w:r>
      <w:r>
        <w:rPr>
          <w:sz w:val="24"/>
        </w:rPr>
        <w:t>Биматопрост-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82" w:after="0"/>
        <w:ind w:left="461" w:right="0" w:hanging="357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14"/>
          <w:sz w:val="24"/>
        </w:rPr>
        <w:t> </w:t>
      </w:r>
      <w:r>
        <w:rPr>
          <w:sz w:val="24"/>
        </w:rPr>
        <w:t>нежелательные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реакции.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82" w:after="0"/>
        <w:ind w:left="461" w:right="0" w:hanging="357"/>
        <w:jc w:val="left"/>
        <w:rPr>
          <w:sz w:val="24"/>
        </w:rPr>
      </w:pPr>
      <w:r>
        <w:rPr>
          <w:sz w:val="24"/>
        </w:rPr>
        <w:t>Хранение</w:t>
      </w:r>
      <w:r>
        <w:rPr>
          <w:spacing w:val="-11"/>
          <w:sz w:val="24"/>
        </w:rPr>
        <w:t> </w:t>
      </w:r>
      <w:r>
        <w:rPr>
          <w:sz w:val="24"/>
        </w:rPr>
        <w:t>препарата</w:t>
      </w:r>
      <w:r>
        <w:rPr>
          <w:spacing w:val="-10"/>
          <w:sz w:val="24"/>
        </w:rPr>
        <w:t> </w:t>
      </w:r>
      <w:r>
        <w:rPr>
          <w:sz w:val="24"/>
        </w:rPr>
        <w:t>Биматопрост-</w:t>
      </w:r>
      <w:r>
        <w:rPr>
          <w:spacing w:val="-5"/>
          <w:sz w:val="24"/>
        </w:rPr>
        <w:t>СЗ.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82" w:after="0"/>
        <w:ind w:left="461" w:right="0" w:hanging="357"/>
        <w:jc w:val="left"/>
        <w:rPr>
          <w:sz w:val="24"/>
        </w:rPr>
      </w:pPr>
      <w:r>
        <w:rPr>
          <w:sz w:val="24"/>
        </w:rPr>
        <w:t>Содержимое</w:t>
      </w:r>
      <w:r>
        <w:rPr>
          <w:spacing w:val="-9"/>
          <w:sz w:val="24"/>
        </w:rPr>
        <w:t> </w:t>
      </w:r>
      <w:r>
        <w:rPr>
          <w:sz w:val="24"/>
        </w:rPr>
        <w:t>упаковки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прочие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сведения.</w:t>
      </w:r>
    </w:p>
    <w:p>
      <w:pPr>
        <w:pStyle w:val="Heading1"/>
        <w:numPr>
          <w:ilvl w:val="1"/>
          <w:numId w:val="1"/>
        </w:numPr>
        <w:tabs>
          <w:tab w:pos="687" w:val="left" w:leader="none"/>
        </w:tabs>
        <w:spacing w:line="240" w:lineRule="auto" w:before="202" w:after="0"/>
        <w:ind w:left="687" w:right="0" w:hanging="240"/>
        <w:jc w:val="left"/>
      </w:pPr>
      <w:r>
        <w:rPr/>
        <w:t>Что</w:t>
      </w:r>
      <w:r>
        <w:rPr>
          <w:spacing w:val="-8"/>
        </w:rPr>
        <w:t> </w:t>
      </w:r>
      <w:r>
        <w:rPr/>
        <w:t>из</w:t>
      </w:r>
      <w:r>
        <w:rPr>
          <w:spacing w:val="-5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представляет</w:t>
      </w:r>
      <w:r>
        <w:rPr>
          <w:spacing w:val="-5"/>
        </w:rPr>
        <w:t> </w:t>
      </w:r>
      <w:r>
        <w:rPr/>
        <w:t>препарат</w:t>
      </w:r>
      <w:r>
        <w:rPr>
          <w:spacing w:val="-6"/>
        </w:rPr>
        <w:t> </w:t>
      </w:r>
      <w:r>
        <w:rPr/>
        <w:t>Биматопрост-СЗ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чего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>
          <w:spacing w:val="-2"/>
        </w:rPr>
        <w:t>применяют</w:t>
      </w:r>
    </w:p>
    <w:p>
      <w:pPr>
        <w:pStyle w:val="BodyText"/>
        <w:spacing w:line="312" w:lineRule="auto" w:before="202"/>
        <w:ind w:right="111"/>
        <w:jc w:val="both"/>
      </w:pPr>
      <w:r>
        <w:rPr/>
        <w:t>Препарат Биматопрост-СЗ содержит действующее вещество биматопрост, относящееся к противоглаукомным средствам - аналогам простагландина F2α. При местном применении биматопрост снижает повышенное внутриглазное давление (ВГД).</w:t>
      </w:r>
    </w:p>
    <w:p>
      <w:pPr>
        <w:pStyle w:val="Heading1"/>
        <w:spacing w:line="274" w:lineRule="exact"/>
        <w:jc w:val="both"/>
      </w:pPr>
      <w:r>
        <w:rPr/>
        <w:t>Показания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применению</w:t>
      </w:r>
    </w:p>
    <w:p>
      <w:pPr>
        <w:pStyle w:val="BodyText"/>
        <w:spacing w:line="312" w:lineRule="auto"/>
        <w:ind w:right="111"/>
        <w:jc w:val="both"/>
      </w:pPr>
      <w:r>
        <w:rPr/>
        <w:t>Препарат Биматопрост-СЗ применяется для лечения у взрослых старше 18 лет в качестве самостоятельного средства или совместно с препаратами из группы бета-адреноблокаторов </w:t>
      </w:r>
      <w:r>
        <w:rPr>
          <w:spacing w:val="-4"/>
        </w:rPr>
        <w:t>при: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74" w:lineRule="exact" w:before="0" w:after="0"/>
        <w:ind w:left="284" w:right="0" w:hanging="180"/>
        <w:jc w:val="both"/>
        <w:rPr>
          <w:sz w:val="24"/>
        </w:rPr>
      </w:pPr>
      <w:r>
        <w:rPr>
          <w:spacing w:val="-2"/>
          <w:sz w:val="24"/>
        </w:rPr>
        <w:t>открытоугольной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глаукоме;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82" w:after="0"/>
        <w:ind w:left="284" w:right="0" w:hanging="180"/>
        <w:jc w:val="both"/>
        <w:rPr>
          <w:sz w:val="24"/>
        </w:rPr>
      </w:pPr>
      <w:r>
        <w:rPr>
          <w:sz w:val="24"/>
        </w:rPr>
        <w:t>повышенном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ВГД.</w:t>
      </w:r>
    </w:p>
    <w:p>
      <w:pPr>
        <w:pStyle w:val="Heading1"/>
        <w:spacing w:before="82"/>
        <w:jc w:val="both"/>
      </w:pPr>
      <w:r>
        <w:rPr/>
        <w:t>Способ</w:t>
      </w:r>
      <w:r>
        <w:rPr>
          <w:spacing w:val="-2"/>
        </w:rPr>
        <w:t> </w:t>
      </w:r>
      <w:r>
        <w:rPr/>
        <w:t>действия</w:t>
      </w:r>
      <w:r>
        <w:rPr>
          <w:spacing w:val="-2"/>
        </w:rPr>
        <w:t> препарата</w:t>
      </w:r>
    </w:p>
    <w:p>
      <w:pPr>
        <w:pStyle w:val="BodyText"/>
        <w:spacing w:line="312" w:lineRule="auto"/>
        <w:ind w:right="112"/>
        <w:jc w:val="both"/>
      </w:pPr>
      <w:r>
        <w:rPr/>
        <w:t>Биматопрост снижает внутриглазное давление за счет увеличения оттока внутриглазной </w:t>
      </w:r>
      <w:r>
        <w:rPr>
          <w:spacing w:val="-2"/>
        </w:rPr>
        <w:t>жидкости.</w:t>
      </w:r>
    </w:p>
    <w:p>
      <w:pPr>
        <w:pStyle w:val="BodyText"/>
        <w:spacing w:line="312" w:lineRule="auto" w:before="0"/>
        <w:ind w:right="112"/>
        <w:jc w:val="both"/>
      </w:pPr>
      <w:r>
        <w:rPr/>
        <w:t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40" w:lineRule="auto" w:before="117" w:after="0"/>
        <w:ind w:left="1249" w:right="0" w:hanging="240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следует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знать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применением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Биматопрост-</w:t>
      </w:r>
      <w:r>
        <w:rPr>
          <w:b/>
          <w:spacing w:val="-5"/>
          <w:sz w:val="24"/>
        </w:rPr>
        <w:t>СЗ</w:t>
      </w:r>
    </w:p>
    <w:p>
      <w:pPr>
        <w:spacing w:before="202"/>
        <w:ind w:left="104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Противопоказания</w:t>
      </w:r>
    </w:p>
    <w:p>
      <w:pPr>
        <w:spacing w:before="67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применяйте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препарат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Биматопрост-</w:t>
      </w:r>
      <w:r>
        <w:rPr>
          <w:b/>
          <w:spacing w:val="-5"/>
          <w:sz w:val="24"/>
        </w:rPr>
        <w:t>СЗ: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00" w:h="16840"/>
          <w:pgMar w:header="0" w:footer="1031" w:top="1080" w:bottom="1220" w:left="1540" w:right="6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240" w:lineRule="auto" w:before="68" w:after="0"/>
        <w:ind w:left="396" w:right="0" w:hanging="292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76"/>
          <w:w w:val="150"/>
          <w:sz w:val="24"/>
        </w:rPr>
        <w:t> </w:t>
      </w:r>
      <w:r>
        <w:rPr>
          <w:sz w:val="24"/>
        </w:rPr>
        <w:t>у</w:t>
      </w:r>
      <w:r>
        <w:rPr>
          <w:spacing w:val="79"/>
          <w:w w:val="150"/>
          <w:sz w:val="24"/>
        </w:rPr>
        <w:t> </w:t>
      </w:r>
      <w:r>
        <w:rPr>
          <w:sz w:val="24"/>
        </w:rPr>
        <w:t>Вас</w:t>
      </w:r>
      <w:r>
        <w:rPr>
          <w:spacing w:val="78"/>
          <w:w w:val="150"/>
          <w:sz w:val="24"/>
        </w:rPr>
        <w:t> </w:t>
      </w:r>
      <w:r>
        <w:rPr>
          <w:sz w:val="24"/>
        </w:rPr>
        <w:t>аллергия</w:t>
      </w:r>
      <w:r>
        <w:rPr>
          <w:spacing w:val="79"/>
          <w:w w:val="150"/>
          <w:sz w:val="24"/>
        </w:rPr>
        <w:t> </w:t>
      </w:r>
      <w:r>
        <w:rPr>
          <w:sz w:val="24"/>
        </w:rPr>
        <w:t>на</w:t>
      </w:r>
      <w:r>
        <w:rPr>
          <w:spacing w:val="78"/>
          <w:w w:val="150"/>
          <w:sz w:val="24"/>
        </w:rPr>
        <w:t> </w:t>
      </w:r>
      <w:r>
        <w:rPr>
          <w:sz w:val="24"/>
        </w:rPr>
        <w:t>биматопрост</w:t>
      </w:r>
      <w:r>
        <w:rPr>
          <w:spacing w:val="79"/>
          <w:w w:val="150"/>
          <w:sz w:val="24"/>
        </w:rPr>
        <w:t> </w:t>
      </w:r>
      <w:r>
        <w:rPr>
          <w:sz w:val="24"/>
        </w:rPr>
        <w:t>или</w:t>
      </w:r>
      <w:r>
        <w:rPr>
          <w:spacing w:val="78"/>
          <w:w w:val="150"/>
          <w:sz w:val="24"/>
        </w:rPr>
        <w:t> </w:t>
      </w:r>
      <w:r>
        <w:rPr>
          <w:sz w:val="24"/>
        </w:rPr>
        <w:t>любые</w:t>
      </w:r>
      <w:r>
        <w:rPr>
          <w:spacing w:val="79"/>
          <w:w w:val="150"/>
          <w:sz w:val="24"/>
        </w:rPr>
        <w:t> </w:t>
      </w:r>
      <w:r>
        <w:rPr>
          <w:sz w:val="24"/>
        </w:rPr>
        <w:t>другие</w:t>
      </w:r>
      <w:r>
        <w:rPr>
          <w:spacing w:val="78"/>
          <w:w w:val="150"/>
          <w:sz w:val="24"/>
        </w:rPr>
        <w:t> </w:t>
      </w:r>
      <w:r>
        <w:rPr>
          <w:sz w:val="24"/>
        </w:rPr>
        <w:t>компоненты</w:t>
      </w:r>
      <w:r>
        <w:rPr>
          <w:spacing w:val="79"/>
          <w:w w:val="150"/>
          <w:sz w:val="24"/>
        </w:rPr>
        <w:t> </w:t>
      </w:r>
      <w:r>
        <w:rPr>
          <w:spacing w:val="-2"/>
          <w:sz w:val="24"/>
        </w:rPr>
        <w:t>препарата</w:t>
      </w:r>
    </w:p>
    <w:p>
      <w:pPr>
        <w:pStyle w:val="BodyText"/>
      </w:pPr>
      <w:r>
        <w:rPr/>
        <w:t>(перечисленные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разделе</w:t>
      </w:r>
      <w:r>
        <w:rPr>
          <w:spacing w:val="-7"/>
        </w:rPr>
        <w:t> </w:t>
      </w:r>
      <w:r>
        <w:rPr/>
        <w:t>6</w:t>
      </w:r>
      <w:r>
        <w:rPr>
          <w:spacing w:val="-5"/>
        </w:rPr>
        <w:t> </w:t>
      </w:r>
      <w:r>
        <w:rPr/>
        <w:t>листка-</w:t>
      </w:r>
      <w:r>
        <w:rPr>
          <w:spacing w:val="-2"/>
        </w:rPr>
        <w:t>вкладыша);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81" w:after="0"/>
        <w:ind w:left="284" w:right="0" w:hanging="180"/>
        <w:jc w:val="left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подростков</w:t>
      </w:r>
      <w:r>
        <w:rPr>
          <w:spacing w:val="-3"/>
          <w:sz w:val="24"/>
        </w:rPr>
        <w:t> </w:t>
      </w:r>
      <w:r>
        <w:rPr>
          <w:sz w:val="24"/>
        </w:rPr>
        <w:t>младше</w:t>
      </w:r>
      <w:r>
        <w:rPr>
          <w:spacing w:val="-4"/>
          <w:sz w:val="24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лет.</w:t>
      </w:r>
    </w:p>
    <w:p>
      <w:pPr>
        <w:pStyle w:val="BodyText"/>
        <w:spacing w:before="46"/>
        <w:ind w:left="0"/>
      </w:pPr>
    </w:p>
    <w:p>
      <w:pPr>
        <w:pStyle w:val="Heading1"/>
        <w:spacing w:before="1"/>
        <w:jc w:val="both"/>
      </w:pPr>
      <w:r>
        <w:rPr/>
        <w:t>Особые</w:t>
      </w:r>
      <w:r>
        <w:rPr>
          <w:spacing w:val="-3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предосторожности</w:t>
      </w:r>
    </w:p>
    <w:p>
      <w:pPr>
        <w:pStyle w:val="BodyText"/>
        <w:spacing w:line="312" w:lineRule="auto" w:before="81"/>
        <w:ind w:right="111"/>
        <w:jc w:val="both"/>
      </w:pPr>
      <w:r>
        <w:rPr/>
        <w:t>Перед применением препарата Биматопрост-СЗ проконсультируйтесь с лечащим врачом или работником аптеки.</w:t>
      </w:r>
    </w:p>
    <w:p>
      <w:pPr>
        <w:pStyle w:val="BodyText"/>
        <w:spacing w:line="312" w:lineRule="auto" w:before="0"/>
        <w:ind w:right="111"/>
        <w:jc w:val="both"/>
      </w:pPr>
      <w:r>
        <w:rPr/>
        <w:t>Сообщите врачу, если у Вас есть или были в прошлом следующие заболевания или </w:t>
      </w:r>
      <w:r>
        <w:rPr>
          <w:spacing w:val="-2"/>
        </w:rPr>
        <w:t>состояния: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312" w:lineRule="auto" w:before="0" w:after="0"/>
        <w:ind w:left="104" w:right="112" w:firstLine="0"/>
        <w:jc w:val="both"/>
        <w:rPr>
          <w:sz w:val="24"/>
        </w:rPr>
      </w:pPr>
      <w:r>
        <w:rPr>
          <w:sz w:val="24"/>
        </w:rPr>
        <w:t>если у Вас есть факторы риска развития отека сетчатки (отсутствие хрусталика, искусственный хрусталик, разрыв задней капсулы хрусталика);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312" w:lineRule="auto" w:before="0" w:after="0"/>
        <w:ind w:left="104" w:right="112" w:firstLine="0"/>
        <w:jc w:val="both"/>
        <w:rPr>
          <w:sz w:val="24"/>
        </w:rPr>
      </w:pPr>
      <w:r>
        <w:rPr>
          <w:sz w:val="24"/>
        </w:rPr>
        <w:t>если у Вас тяжелые глазные инфекции (например, вызванные вирусом простого герпеса) и/или воспаление радужки глаза, воспаление сосудистой оболочки глаза;</w:t>
      </w: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312" w:lineRule="auto" w:before="0" w:after="0"/>
        <w:ind w:left="104" w:right="112" w:firstLine="0"/>
        <w:jc w:val="both"/>
        <w:rPr>
          <w:sz w:val="24"/>
        </w:rPr>
      </w:pPr>
      <w:r>
        <w:rPr>
          <w:sz w:val="24"/>
        </w:rPr>
        <w:t>если у Вас</w:t>
      </w:r>
      <w:r>
        <w:rPr>
          <w:spacing w:val="-1"/>
          <w:sz w:val="24"/>
        </w:rPr>
        <w:t> </w:t>
      </w:r>
      <w:r>
        <w:rPr>
          <w:sz w:val="24"/>
        </w:rPr>
        <w:t>заболевания дыхательной системы, так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применение</w:t>
      </w:r>
      <w:r>
        <w:rPr>
          <w:spacing w:val="-1"/>
          <w:sz w:val="24"/>
        </w:rPr>
        <w:t> </w:t>
      </w:r>
      <w:r>
        <w:rPr>
          <w:sz w:val="24"/>
        </w:rPr>
        <w:t>препарата</w:t>
      </w:r>
      <w:r>
        <w:rPr>
          <w:spacing w:val="-1"/>
          <w:sz w:val="24"/>
        </w:rPr>
        <w:t> </w:t>
      </w:r>
      <w:r>
        <w:rPr>
          <w:sz w:val="24"/>
        </w:rPr>
        <w:t>у пациентов с заболеваниями дыхательных путей не исследовалось в полной мере;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312" w:lineRule="auto" w:before="0" w:after="0"/>
        <w:ind w:left="104" w:right="111" w:firstLine="0"/>
        <w:jc w:val="both"/>
        <w:rPr>
          <w:sz w:val="24"/>
        </w:rPr>
      </w:pPr>
      <w:r>
        <w:rPr>
          <w:sz w:val="24"/>
        </w:rPr>
        <w:t>если у Вас низкое артериальное давление или предрасположенность к низкой частоте сердечных сокращений, так как биматопрост может еще больше снижать артериальное давление и замедлять работу сердца;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312" w:lineRule="auto" w:before="0" w:after="0"/>
        <w:ind w:left="104" w:right="111" w:firstLine="0"/>
        <w:jc w:val="both"/>
        <w:rPr>
          <w:sz w:val="24"/>
        </w:rPr>
      </w:pPr>
      <w:r>
        <w:rPr>
          <w:sz w:val="24"/>
        </w:rPr>
        <w:t>если у Вас патологическое состояние, при котором не передаются электрические импульсы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левому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правому</w:t>
      </w:r>
      <w:r>
        <w:rPr>
          <w:spacing w:val="-3"/>
          <w:sz w:val="24"/>
        </w:rPr>
        <w:t> </w:t>
      </w:r>
      <w:r>
        <w:rPr>
          <w:sz w:val="24"/>
        </w:rPr>
        <w:t>желудочкам</w:t>
      </w:r>
      <w:r>
        <w:rPr>
          <w:spacing w:val="-3"/>
          <w:sz w:val="24"/>
        </w:rPr>
        <w:t> </w:t>
      </w:r>
      <w:r>
        <w:rPr>
          <w:sz w:val="24"/>
        </w:rPr>
        <w:t>сердца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блокада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сердца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одышка,</w:t>
      </w:r>
      <w:r>
        <w:rPr>
          <w:spacing w:val="-3"/>
          <w:sz w:val="24"/>
        </w:rPr>
        <w:t> </w:t>
      </w:r>
      <w:r>
        <w:rPr>
          <w:sz w:val="24"/>
        </w:rPr>
        <w:t>набухание шейных вен, отеки, ощущения удушья (признаки застойной сердечной недостаточности), так как применение препарата у пациентов с заболеваниями сердца не исследовалось в полной мере;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312" w:lineRule="auto" w:before="0" w:after="0"/>
        <w:ind w:left="104" w:right="112" w:firstLine="0"/>
        <w:jc w:val="both"/>
        <w:rPr>
          <w:sz w:val="24"/>
        </w:rPr>
      </w:pPr>
      <w:r>
        <w:rPr>
          <w:sz w:val="24"/>
        </w:rPr>
        <w:t>если у Вас воспалительные заболевания органа зрения, так как применение препарата у пациентов с воспалительными заболеваниями глаз не исследовалось в полной мере;</w:t>
      </w:r>
    </w:p>
    <w:p>
      <w:pPr>
        <w:pStyle w:val="ListParagraph"/>
        <w:numPr>
          <w:ilvl w:val="0"/>
          <w:numId w:val="2"/>
        </w:numPr>
        <w:tabs>
          <w:tab w:pos="307" w:val="left" w:leader="none"/>
        </w:tabs>
        <w:spacing w:line="312" w:lineRule="auto" w:before="0" w:after="0"/>
        <w:ind w:left="104" w:right="111" w:firstLine="0"/>
        <w:jc w:val="both"/>
        <w:rPr>
          <w:sz w:val="24"/>
        </w:rPr>
      </w:pPr>
      <w:r>
        <w:rPr>
          <w:sz w:val="24"/>
        </w:rPr>
        <w:t>если у Вас воспалительная, закрытоугольная, врожденная, узкоугольная или связанная с ростом новообразованных сосудов радужки и угла передней камеры (</w:t>
      </w:r>
      <w:r>
        <w:rPr>
          <w:i/>
          <w:sz w:val="24"/>
        </w:rPr>
        <w:t>неоваскулярная</w:t>
      </w:r>
      <w:r>
        <w:rPr>
          <w:sz w:val="24"/>
        </w:rPr>
        <w:t>) </w:t>
      </w:r>
      <w:r>
        <w:rPr>
          <w:spacing w:val="-2"/>
          <w:sz w:val="24"/>
        </w:rPr>
        <w:t>глаукома.</w:t>
      </w:r>
    </w:p>
    <w:p>
      <w:pPr>
        <w:pStyle w:val="BodyText"/>
        <w:spacing w:line="312" w:lineRule="auto" w:before="0"/>
        <w:ind w:right="111"/>
        <w:jc w:val="both"/>
      </w:pPr>
      <w:r>
        <w:rPr/>
        <w:t>Во время лечения препаратом у Вас может произойти усиление роста ресниц, потемнение кожи</w:t>
      </w:r>
      <w:r>
        <w:rPr>
          <w:spacing w:val="-6"/>
        </w:rPr>
        <w:t> </w:t>
      </w:r>
      <w:r>
        <w:rPr/>
        <w:t>век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усиление</w:t>
      </w:r>
      <w:r>
        <w:rPr>
          <w:spacing w:val="-6"/>
        </w:rPr>
        <w:t> </w:t>
      </w:r>
      <w:r>
        <w:rPr/>
        <w:t>пигментации</w:t>
      </w:r>
      <w:r>
        <w:rPr>
          <w:spacing w:val="-6"/>
        </w:rPr>
        <w:t> </w:t>
      </w:r>
      <w:r>
        <w:rPr/>
        <w:t>радужной</w:t>
      </w:r>
      <w:r>
        <w:rPr>
          <w:spacing w:val="-6"/>
        </w:rPr>
        <w:t> </w:t>
      </w:r>
      <w:r>
        <w:rPr/>
        <w:t>оболочки.</w:t>
      </w:r>
      <w:r>
        <w:rPr>
          <w:spacing w:val="-6"/>
        </w:rPr>
        <w:t> </w:t>
      </w:r>
      <w:r>
        <w:rPr/>
        <w:t>Некоторые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этих</w:t>
      </w:r>
      <w:r>
        <w:rPr>
          <w:spacing w:val="-6"/>
        </w:rPr>
        <w:t> </w:t>
      </w:r>
      <w:r>
        <w:rPr/>
        <w:t>изменений</w:t>
      </w:r>
      <w:r>
        <w:rPr>
          <w:spacing w:val="-6"/>
        </w:rPr>
        <w:t> </w:t>
      </w:r>
      <w:r>
        <w:rPr/>
        <w:t>могут быть постоянными, и, в конечном итоге, могут привести к различиям во внешнем виде между глазами, когда лечению подвергается только один глаз. Изменение цвета радужной оболочки происходит медленно и может быть незаметным в течение нескольких месяцев или лет. Наиболее часто изменение радужной оболочки является постоянным. Долговременные эффекты от этого явления неизвестны. В типичных случаях происходит распространение коричневого пигмента от области вокруг зрачка к краю, в результате вся радужная оболочка или ее часть приобретают более коричневый цвет.</w:t>
      </w:r>
    </w:p>
    <w:p>
      <w:pPr>
        <w:pStyle w:val="BodyText"/>
        <w:spacing w:line="269" w:lineRule="exact" w:before="0"/>
        <w:jc w:val="both"/>
      </w:pPr>
      <w:r>
        <w:rPr/>
        <w:t>Пигментация</w:t>
      </w:r>
      <w:r>
        <w:rPr>
          <w:spacing w:val="-11"/>
        </w:rPr>
        <w:t> </w:t>
      </w:r>
      <w:r>
        <w:rPr/>
        <w:t>области</w:t>
      </w:r>
      <w:r>
        <w:rPr>
          <w:spacing w:val="-9"/>
        </w:rPr>
        <w:t> </w:t>
      </w:r>
      <w:r>
        <w:rPr/>
        <w:t>вокруг</w:t>
      </w:r>
      <w:r>
        <w:rPr>
          <w:spacing w:val="-9"/>
        </w:rPr>
        <w:t> </w:t>
      </w:r>
      <w:r>
        <w:rPr/>
        <w:t>глаз</w:t>
      </w:r>
      <w:r>
        <w:rPr>
          <w:spacing w:val="-8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обратимой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некоторых</w:t>
      </w:r>
      <w:r>
        <w:rPr>
          <w:spacing w:val="-8"/>
        </w:rPr>
        <w:t> </w:t>
      </w:r>
      <w:r>
        <w:rPr>
          <w:spacing w:val="-2"/>
        </w:rPr>
        <w:t>пациентов.</w:t>
      </w:r>
    </w:p>
    <w:p>
      <w:pPr>
        <w:pStyle w:val="Heading1"/>
        <w:spacing w:before="64"/>
        <w:jc w:val="both"/>
      </w:pPr>
      <w:r>
        <w:rPr/>
        <w:t>Дети и</w:t>
      </w:r>
      <w:r>
        <w:rPr>
          <w:spacing w:val="1"/>
        </w:rPr>
        <w:t> </w:t>
      </w:r>
      <w:r>
        <w:rPr>
          <w:spacing w:val="-2"/>
        </w:rPr>
        <w:t>подростки</w:t>
      </w:r>
    </w:p>
    <w:p>
      <w:pPr>
        <w:spacing w:after="0"/>
        <w:jc w:val="both"/>
        <w:sectPr>
          <w:pgSz w:w="11900" w:h="16840"/>
          <w:pgMar w:header="0" w:footer="1031" w:top="1080" w:bottom="1260" w:left="1540" w:right="680"/>
        </w:sectPr>
      </w:pPr>
    </w:p>
    <w:p>
      <w:pPr>
        <w:pStyle w:val="BodyText"/>
        <w:spacing w:line="312" w:lineRule="auto" w:before="68"/>
        <w:ind w:right="111"/>
        <w:jc w:val="both"/>
      </w:pPr>
      <w:r>
        <w:rPr/>
        <w:t>Не давайте препарат детям и подросткам до 18 лет (безопасность и эффективность применения биматопроста у данной группы пациентов не установлены).</w:t>
      </w:r>
    </w:p>
    <w:p>
      <w:pPr>
        <w:pStyle w:val="Heading1"/>
        <w:spacing w:line="274" w:lineRule="exact"/>
        <w:jc w:val="both"/>
      </w:pPr>
      <w:r>
        <w:rPr/>
        <w:t>Другие</w:t>
      </w:r>
      <w:r>
        <w:rPr>
          <w:spacing w:val="-11"/>
        </w:rPr>
        <w:t> </w:t>
      </w:r>
      <w:r>
        <w:rPr/>
        <w:t>препараты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препарат</w:t>
      </w:r>
      <w:r>
        <w:rPr>
          <w:spacing w:val="-9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pStyle w:val="BodyText"/>
        <w:spacing w:line="312" w:lineRule="auto"/>
        <w:ind w:right="111"/>
        <w:jc w:val="both"/>
      </w:pPr>
      <w:r>
        <w:rPr/>
        <w:t>Сообщите лечащему врачу о том, что Вы применяете, недавно применяли или можете начать применять какие-либо другие препараты, в том числе отпускаемые без рецепта.</w:t>
      </w:r>
    </w:p>
    <w:p>
      <w:pPr>
        <w:pStyle w:val="BodyText"/>
        <w:spacing w:line="312" w:lineRule="auto" w:before="0"/>
        <w:ind w:right="111"/>
        <w:jc w:val="both"/>
      </w:pPr>
      <w:r>
        <w:rPr/>
        <w:t>Особенно важно сообщить врачу о применении офтальмологических препаратов для лечения глаукомы из группы аналогов простагландинов (например, латанопроста и травопроста). При совместном применении этих препаратов и биматопроста снижается гипотензивный эффект биматопроста.</w:t>
      </w:r>
    </w:p>
    <w:p>
      <w:pPr>
        <w:pStyle w:val="Heading1"/>
        <w:spacing w:line="273" w:lineRule="exact"/>
        <w:jc w:val="both"/>
      </w:pPr>
      <w:r>
        <w:rPr/>
        <w:t>Беременность,</w:t>
      </w:r>
      <w:r>
        <w:rPr>
          <w:spacing w:val="-13"/>
        </w:rPr>
        <w:t> </w:t>
      </w:r>
      <w:r>
        <w:rPr/>
        <w:t>грудное</w:t>
      </w:r>
      <w:r>
        <w:rPr>
          <w:spacing w:val="-12"/>
        </w:rPr>
        <w:t> </w:t>
      </w:r>
      <w:r>
        <w:rPr>
          <w:spacing w:val="-2"/>
        </w:rPr>
        <w:t>вскармливание</w:t>
      </w:r>
    </w:p>
    <w:p>
      <w:pPr>
        <w:pStyle w:val="BodyText"/>
        <w:spacing w:line="312" w:lineRule="auto" w:before="80"/>
        <w:ind w:right="111"/>
        <w:jc w:val="both"/>
      </w:pPr>
      <w:r>
        <w:rPr/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>
      <w:pPr>
        <w:spacing w:line="274" w:lineRule="exact" w:before="0"/>
        <w:ind w:left="104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>
      <w:pPr>
        <w:pStyle w:val="BodyText"/>
        <w:spacing w:line="312" w:lineRule="auto"/>
      </w:pPr>
      <w:r>
        <w:rPr/>
        <w:t>Не</w:t>
      </w:r>
      <w:r>
        <w:rPr>
          <w:spacing w:val="40"/>
        </w:rPr>
        <w:t> </w:t>
      </w:r>
      <w:r>
        <w:rPr/>
        <w:t>применяйте</w:t>
      </w:r>
      <w:r>
        <w:rPr>
          <w:spacing w:val="40"/>
        </w:rPr>
        <w:t> </w:t>
      </w:r>
      <w:r>
        <w:rPr/>
        <w:t>препарат</w:t>
      </w:r>
      <w:r>
        <w:rPr>
          <w:spacing w:val="40"/>
        </w:rPr>
        <w:t> </w:t>
      </w:r>
      <w:r>
        <w:rPr/>
        <w:t>Биматопрост-СЗ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период</w:t>
      </w:r>
      <w:r>
        <w:rPr>
          <w:spacing w:val="40"/>
        </w:rPr>
        <w:t> </w:t>
      </w:r>
      <w:r>
        <w:rPr/>
        <w:t>беременности,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исключением</w:t>
      </w:r>
      <w:r>
        <w:rPr>
          <w:spacing w:val="40"/>
        </w:rPr>
        <w:t> </w:t>
      </w:r>
      <w:r>
        <w:rPr/>
        <w:t>тех случаев, если это четко предписано Вашим врачом.</w:t>
      </w:r>
    </w:p>
    <w:p>
      <w:pPr>
        <w:spacing w:line="274" w:lineRule="exact" w:before="0"/>
        <w:ind w:left="104" w:right="0" w:firstLine="0"/>
        <w:jc w:val="left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вскармливание</w:t>
      </w:r>
    </w:p>
    <w:p>
      <w:pPr>
        <w:pStyle w:val="BodyText"/>
        <w:spacing w:line="312" w:lineRule="auto"/>
        <w:ind w:right="111"/>
        <w:jc w:val="both"/>
      </w:pPr>
      <w:r>
        <w:rPr/>
        <w:t>Не применяйте препарат Биматопрост-СЗ в период грудного вскармливания, за исключением тех случаев, когда это четко предписано Вашим врачом. Во время применения препарата грудное вскармливание следует прекратить.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7"/>
        <w:ind w:left="0"/>
      </w:pPr>
    </w:p>
    <w:p>
      <w:pPr>
        <w:pStyle w:val="Heading1"/>
        <w:jc w:val="both"/>
      </w:pPr>
      <w:r>
        <w:rPr/>
        <w:t>Управление</w:t>
      </w:r>
      <w:r>
        <w:rPr>
          <w:spacing w:val="-11"/>
        </w:rPr>
        <w:t> </w:t>
      </w:r>
      <w:r>
        <w:rPr/>
        <w:t>транспортными</w:t>
      </w:r>
      <w:r>
        <w:rPr>
          <w:spacing w:val="-7"/>
        </w:rPr>
        <w:t> </w:t>
      </w:r>
      <w:r>
        <w:rPr/>
        <w:t>средствами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>
          <w:spacing w:val="-2"/>
        </w:rPr>
        <w:t>механизмами</w:t>
      </w:r>
    </w:p>
    <w:p>
      <w:pPr>
        <w:pStyle w:val="BodyText"/>
        <w:spacing w:line="312" w:lineRule="auto"/>
        <w:ind w:right="111"/>
        <w:jc w:val="both"/>
      </w:pPr>
      <w:r>
        <w:rPr/>
        <w:t>Препарат Биматопрост-СЗ оказывает незначительное влияние на способность управлять транспортными средствами и работать с механизмами. Если у Вас после закапывания возникает временное затуманивание зрения, дождитесь восстановления четкости зрительного восприятия перед тем, как водить машину или управлять механизмами.</w:t>
      </w:r>
    </w:p>
    <w:p>
      <w:pPr>
        <w:pStyle w:val="BodyText"/>
        <w:spacing w:before="79"/>
        <w:ind w:left="0"/>
      </w:pPr>
    </w:p>
    <w:p>
      <w:pPr>
        <w:pStyle w:val="Heading1"/>
        <w:jc w:val="both"/>
      </w:pPr>
      <w:r>
        <w:rPr/>
        <w:t>Особые</w:t>
      </w:r>
      <w:r>
        <w:rPr>
          <w:spacing w:val="-10"/>
        </w:rPr>
        <w:t> </w:t>
      </w:r>
      <w:r>
        <w:rPr/>
        <w:t>указания,</w:t>
      </w:r>
      <w:r>
        <w:rPr>
          <w:spacing w:val="-6"/>
        </w:rPr>
        <w:t> </w:t>
      </w:r>
      <w:r>
        <w:rPr/>
        <w:t>касающиеся</w:t>
      </w:r>
      <w:r>
        <w:rPr>
          <w:spacing w:val="-7"/>
        </w:rPr>
        <w:t> </w:t>
      </w:r>
      <w:r>
        <w:rPr/>
        <w:t>вспомогательных</w:t>
      </w:r>
      <w:r>
        <w:rPr>
          <w:spacing w:val="-6"/>
        </w:rPr>
        <w:t> </w:t>
      </w:r>
      <w:r>
        <w:rPr>
          <w:spacing w:val="-2"/>
        </w:rPr>
        <w:t>веществ</w:t>
      </w:r>
    </w:p>
    <w:p>
      <w:pPr>
        <w:pStyle w:val="BodyText"/>
        <w:jc w:val="both"/>
      </w:pPr>
      <w:r>
        <w:rPr/>
        <w:t>Препарат</w:t>
      </w:r>
      <w:r>
        <w:rPr>
          <w:spacing w:val="-13"/>
        </w:rPr>
        <w:t> </w:t>
      </w:r>
      <w:r>
        <w:rPr/>
        <w:t>Биматопрост-СЗ</w:t>
      </w:r>
      <w:r>
        <w:rPr>
          <w:spacing w:val="-13"/>
        </w:rPr>
        <w:t> </w:t>
      </w:r>
      <w:r>
        <w:rPr/>
        <w:t>содержит</w:t>
      </w:r>
      <w:r>
        <w:rPr>
          <w:spacing w:val="-13"/>
        </w:rPr>
        <w:t> </w:t>
      </w:r>
      <w:r>
        <w:rPr/>
        <w:t>консервант</w:t>
      </w:r>
      <w:r>
        <w:rPr>
          <w:spacing w:val="-13"/>
        </w:rPr>
        <w:t> </w:t>
      </w:r>
      <w:r>
        <w:rPr/>
        <w:t>бензалкония</w:t>
      </w:r>
      <w:r>
        <w:rPr>
          <w:spacing w:val="-12"/>
        </w:rPr>
        <w:t> </w:t>
      </w:r>
      <w:r>
        <w:rPr>
          <w:spacing w:val="-2"/>
        </w:rPr>
        <w:t>хлорид.</w:t>
      </w:r>
    </w:p>
    <w:p>
      <w:pPr>
        <w:pStyle w:val="BodyText"/>
        <w:spacing w:line="312" w:lineRule="auto"/>
        <w:ind w:right="112"/>
        <w:jc w:val="both"/>
      </w:pPr>
      <w:r>
        <w:rPr/>
        <w:t>Бензалкония хлорид может раздражать глаза. Избегайте контакта с мягкими контактными линзами. Перед применением снимите контактные линзы и не ранее, чем через 15 минут наденьте их обратно. Бензалкония хлорид может изменять цвет мягких контактных линз.</w:t>
      </w:r>
    </w:p>
    <w:p>
      <w:pPr>
        <w:pStyle w:val="Heading1"/>
        <w:numPr>
          <w:ilvl w:val="1"/>
          <w:numId w:val="1"/>
        </w:numPr>
        <w:tabs>
          <w:tab w:pos="2752" w:val="left" w:leader="none"/>
        </w:tabs>
        <w:spacing w:line="240" w:lineRule="auto" w:before="118" w:after="0"/>
        <w:ind w:left="2752" w:right="0" w:hanging="240"/>
        <w:jc w:val="both"/>
      </w:pPr>
      <w:r>
        <w:rPr/>
        <w:t>Применение</w:t>
      </w:r>
      <w:r>
        <w:rPr>
          <w:spacing w:val="-13"/>
        </w:rPr>
        <w:t> </w:t>
      </w:r>
      <w:r>
        <w:rPr/>
        <w:t>препарата</w:t>
      </w:r>
      <w:r>
        <w:rPr>
          <w:spacing w:val="-12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pStyle w:val="BodyText"/>
        <w:spacing w:line="312" w:lineRule="auto" w:before="202"/>
      </w:pPr>
      <w:r>
        <w:rPr/>
        <w:t>Всегда</w:t>
      </w:r>
      <w:r>
        <w:rPr>
          <w:spacing w:val="-10"/>
        </w:rPr>
        <w:t> </w:t>
      </w:r>
      <w:r>
        <w:rPr/>
        <w:t>применяйте</w:t>
      </w:r>
      <w:r>
        <w:rPr>
          <w:spacing w:val="-10"/>
        </w:rPr>
        <w:t> </w:t>
      </w:r>
      <w:r>
        <w:rPr/>
        <w:t>препарат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полном</w:t>
      </w:r>
      <w:r>
        <w:rPr>
          <w:spacing w:val="-10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рекомендациями</w:t>
      </w:r>
      <w:r>
        <w:rPr>
          <w:spacing w:val="-10"/>
        </w:rPr>
        <w:t> </w:t>
      </w:r>
      <w:r>
        <w:rPr/>
        <w:t>лечащего</w:t>
      </w:r>
      <w:r>
        <w:rPr>
          <w:spacing w:val="-10"/>
        </w:rPr>
        <w:t> </w:t>
      </w:r>
      <w:r>
        <w:rPr/>
        <w:t>врача.</w:t>
      </w:r>
      <w:r>
        <w:rPr>
          <w:spacing w:val="-10"/>
        </w:rPr>
        <w:t> </w:t>
      </w:r>
      <w:r>
        <w:rPr/>
        <w:t>При появлении сомнений посоветуйтесь с лечащим врачом или работником аптеки.</w:t>
      </w:r>
    </w:p>
    <w:p>
      <w:pPr>
        <w:pStyle w:val="Heading1"/>
        <w:spacing w:line="274" w:lineRule="exact"/>
      </w:pPr>
      <w:r>
        <w:rPr>
          <w:spacing w:val="-2"/>
        </w:rPr>
        <w:t>Рекомендуемая</w:t>
      </w:r>
      <w:r>
        <w:rPr/>
        <w:t> </w:t>
      </w:r>
      <w:r>
        <w:rPr>
          <w:spacing w:val="-2"/>
        </w:rPr>
        <w:t>доза:</w:t>
      </w:r>
    </w:p>
    <w:p>
      <w:pPr>
        <w:pStyle w:val="BodyText"/>
      </w:pPr>
      <w:r>
        <w:rPr/>
        <w:t>По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капле</w:t>
      </w:r>
      <w:r>
        <w:rPr>
          <w:spacing w:val="-4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вечером.</w:t>
      </w:r>
    </w:p>
    <w:p>
      <w:pPr>
        <w:spacing w:after="0"/>
        <w:sectPr>
          <w:pgSz w:w="11900" w:h="16840"/>
          <w:pgMar w:header="0" w:footer="1031" w:top="1080" w:bottom="1260" w:left="1540" w:right="680"/>
        </w:sectPr>
      </w:pPr>
    </w:p>
    <w:p>
      <w:pPr>
        <w:pStyle w:val="BodyText"/>
        <w:spacing w:line="312" w:lineRule="auto" w:before="68"/>
      </w:pPr>
      <w:r>
        <w:rPr/>
        <w:t>Не</w:t>
      </w:r>
      <w:r>
        <w:rPr>
          <w:spacing w:val="40"/>
        </w:rPr>
        <w:t> </w:t>
      </w:r>
      <w:r>
        <w:rPr/>
        <w:t>превышайте</w:t>
      </w:r>
      <w:r>
        <w:rPr>
          <w:spacing w:val="40"/>
        </w:rPr>
        <w:t> </w:t>
      </w:r>
      <w:r>
        <w:rPr/>
        <w:t>рекомендованную</w:t>
      </w:r>
      <w:r>
        <w:rPr>
          <w:spacing w:val="40"/>
        </w:rPr>
        <w:t> </w:t>
      </w:r>
      <w:r>
        <w:rPr/>
        <w:t>дозу,</w:t>
      </w:r>
      <w:r>
        <w:rPr>
          <w:spacing w:val="40"/>
        </w:rPr>
        <w:t> </w:t>
      </w:r>
      <w:r>
        <w:rPr/>
        <w:t>поскольку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частые</w:t>
      </w:r>
      <w:r>
        <w:rPr>
          <w:spacing w:val="40"/>
        </w:rPr>
        <w:t> </w:t>
      </w:r>
      <w:r>
        <w:rPr/>
        <w:t>закапывания</w:t>
      </w:r>
      <w:r>
        <w:rPr>
          <w:spacing w:val="40"/>
        </w:rPr>
        <w:t> </w:t>
      </w:r>
      <w:r>
        <w:rPr/>
        <w:t>снижают эффективность препарата.</w:t>
      </w:r>
    </w:p>
    <w:p>
      <w:pPr>
        <w:spacing w:line="312" w:lineRule="auto" w:before="0"/>
        <w:ind w:left="104" w:right="5769" w:firstLine="0"/>
        <w:jc w:val="left"/>
        <w:rPr>
          <w:sz w:val="24"/>
        </w:rPr>
      </w:pPr>
      <w:r>
        <w:rPr>
          <w:sz w:val="24"/>
          <w:u w:val="single"/>
        </w:rPr>
        <w:t>Особые группы пациентов</w:t>
      </w:r>
      <w:r>
        <w:rPr>
          <w:sz w:val="24"/>
        </w:rPr>
        <w:t> </w:t>
      </w:r>
      <w:r>
        <w:rPr>
          <w:i/>
          <w:sz w:val="24"/>
        </w:rPr>
        <w:t>Пациенты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пожилого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возраста </w:t>
      </w:r>
      <w:r>
        <w:rPr>
          <w:sz w:val="24"/>
        </w:rPr>
        <w:t>Коррекция дозы не требуется.</w:t>
      </w:r>
    </w:p>
    <w:p>
      <w:pPr>
        <w:spacing w:line="274" w:lineRule="exact" w:before="0"/>
        <w:ind w:left="104" w:right="0" w:firstLine="0"/>
        <w:jc w:val="left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нарушениями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функции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печени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почек</w:t>
      </w:r>
    </w:p>
    <w:p>
      <w:pPr>
        <w:pStyle w:val="BodyText"/>
        <w:spacing w:before="80"/>
      </w:pPr>
      <w:r>
        <w:rPr/>
        <w:t>Коррекция</w:t>
      </w:r>
      <w:r>
        <w:rPr>
          <w:spacing w:val="-5"/>
        </w:rPr>
        <w:t> </w:t>
      </w:r>
      <w:r>
        <w:rPr/>
        <w:t>дозы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>
          <w:spacing w:val="-2"/>
        </w:rPr>
        <w:t>требуется.</w:t>
      </w:r>
    </w:p>
    <w:p>
      <w:pPr>
        <w:pStyle w:val="Heading1"/>
        <w:spacing w:before="82"/>
      </w:pPr>
      <w:r>
        <w:rPr/>
        <w:t>Применение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подростков</w:t>
      </w:r>
    </w:p>
    <w:p>
      <w:pPr>
        <w:pStyle w:val="BodyText"/>
      </w:pPr>
      <w:r>
        <w:rPr/>
        <w:t>Препарат</w:t>
      </w:r>
      <w:r>
        <w:rPr>
          <w:spacing w:val="-6"/>
        </w:rPr>
        <w:t> </w:t>
      </w:r>
      <w:r>
        <w:rPr/>
        <w:t>Биматопрост-СЗ</w:t>
      </w:r>
      <w:r>
        <w:rPr>
          <w:spacing w:val="-6"/>
        </w:rPr>
        <w:t> </w:t>
      </w:r>
      <w:r>
        <w:rPr/>
        <w:t>противопоказан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подростков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18</w:t>
      </w:r>
      <w:r>
        <w:rPr>
          <w:spacing w:val="-5"/>
        </w:rPr>
        <w:t> </w:t>
      </w:r>
      <w:r>
        <w:rPr>
          <w:spacing w:val="-4"/>
        </w:rPr>
        <w:t>лет.</w:t>
      </w:r>
    </w:p>
    <w:p>
      <w:pPr>
        <w:pStyle w:val="Heading1"/>
        <w:spacing w:before="82"/>
      </w:pPr>
      <w:r>
        <w:rPr/>
        <w:t>Путь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  <w:spacing w:line="312" w:lineRule="auto"/>
      </w:pPr>
      <w:r>
        <w:rPr/>
        <w:t>Препарат</w:t>
      </w:r>
      <w:r>
        <w:rPr>
          <w:spacing w:val="40"/>
        </w:rPr>
        <w:t> </w:t>
      </w:r>
      <w:r>
        <w:rPr/>
        <w:t>Биматопрост-СЗ</w:t>
      </w:r>
      <w:r>
        <w:rPr>
          <w:spacing w:val="40"/>
        </w:rPr>
        <w:t> </w:t>
      </w:r>
      <w:r>
        <w:rPr/>
        <w:t>предназначен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закапывания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глаза</w:t>
      </w:r>
      <w:r>
        <w:rPr>
          <w:spacing w:val="40"/>
        </w:rPr>
        <w:t> </w:t>
      </w:r>
      <w:r>
        <w:rPr/>
        <w:t>независимо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приема </w:t>
      </w:r>
      <w:r>
        <w:rPr>
          <w:spacing w:val="-4"/>
        </w:rPr>
        <w:t>пищи.</w:t>
      </w:r>
    </w:p>
    <w:p>
      <w:pPr>
        <w:pStyle w:val="Heading1"/>
        <w:spacing w:line="274" w:lineRule="exact"/>
      </w:pPr>
      <w:r>
        <w:rPr/>
        <w:t>Способ</w:t>
      </w:r>
      <w:r>
        <w:rPr>
          <w:spacing w:val="-1"/>
        </w:rPr>
        <w:t> </w:t>
      </w:r>
      <w:r>
        <w:rPr>
          <w:spacing w:val="-2"/>
        </w:rPr>
        <w:t>введения</w:t>
      </w:r>
    </w:p>
    <w:p>
      <w:pPr>
        <w:pStyle w:val="BodyText"/>
      </w:pPr>
      <w:r>
        <w:rPr/>
        <w:t>В</w:t>
      </w:r>
      <w:r>
        <w:rPr>
          <w:spacing w:val="-12"/>
        </w:rPr>
        <w:t> </w:t>
      </w:r>
      <w:r>
        <w:rPr/>
        <w:t>конъюнктивальный</w:t>
      </w:r>
      <w:r>
        <w:rPr>
          <w:spacing w:val="-9"/>
        </w:rPr>
        <w:t> </w:t>
      </w:r>
      <w:r>
        <w:rPr/>
        <w:t>мешок</w:t>
      </w:r>
      <w:r>
        <w:rPr>
          <w:spacing w:val="-10"/>
        </w:rPr>
        <w:t> </w:t>
      </w:r>
      <w:r>
        <w:rPr/>
        <w:t>пораженного</w:t>
      </w:r>
      <w:r>
        <w:rPr>
          <w:spacing w:val="-9"/>
        </w:rPr>
        <w:t> </w:t>
      </w:r>
      <w:r>
        <w:rPr/>
        <w:t>глаза</w:t>
      </w:r>
      <w:r>
        <w:rPr>
          <w:spacing w:val="-10"/>
        </w:rPr>
        <w:t> </w:t>
      </w:r>
      <w:r>
        <w:rPr/>
        <w:t>(пораженных</w:t>
      </w:r>
      <w:r>
        <w:rPr>
          <w:spacing w:val="-9"/>
        </w:rPr>
        <w:t> </w:t>
      </w:r>
      <w:r>
        <w:rPr>
          <w:spacing w:val="-2"/>
        </w:rPr>
        <w:t>глаз).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240" w:lineRule="auto" w:before="82" w:after="0"/>
        <w:ind w:left="530" w:right="0" w:hanging="426"/>
        <w:jc w:val="both"/>
        <w:rPr>
          <w:sz w:val="24"/>
        </w:rPr>
      </w:pPr>
      <w:r>
        <w:rPr>
          <w:sz w:val="24"/>
        </w:rPr>
        <w:t>Вымойте</w:t>
      </w:r>
      <w:r>
        <w:rPr>
          <w:spacing w:val="-2"/>
          <w:sz w:val="24"/>
        </w:rPr>
        <w:t> руки.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312" w:lineRule="auto" w:before="82" w:after="0"/>
        <w:ind w:left="530" w:right="111" w:hanging="426"/>
        <w:jc w:val="both"/>
        <w:rPr>
          <w:sz w:val="24"/>
        </w:rPr>
      </w:pPr>
      <w:r>
        <w:rPr>
          <w:sz w:val="24"/>
        </w:rPr>
        <w:t>Откройте флакон. Обратите особое внимание, чтобы кончик флакона-капельницы не касался глаза, кожи вокруг глаза или пальцев. Это позволит избежать загрязнения препарата микроорганизмами.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274" w:lineRule="exact" w:before="0" w:after="0"/>
        <w:ind w:left="530" w:right="0" w:hanging="426"/>
        <w:jc w:val="both"/>
        <w:rPr>
          <w:sz w:val="24"/>
        </w:rPr>
      </w:pPr>
      <w:r>
        <w:rPr>
          <w:sz w:val="24"/>
        </w:rPr>
        <w:t>Наклоните</w:t>
      </w:r>
      <w:r>
        <w:rPr>
          <w:spacing w:val="-10"/>
          <w:sz w:val="24"/>
        </w:rPr>
        <w:t> </w:t>
      </w:r>
      <w:r>
        <w:rPr>
          <w:sz w:val="24"/>
        </w:rPr>
        <w:t>голову</w:t>
      </w:r>
      <w:r>
        <w:rPr>
          <w:spacing w:val="-6"/>
          <w:sz w:val="24"/>
        </w:rPr>
        <w:t> </w:t>
      </w:r>
      <w:r>
        <w:rPr>
          <w:sz w:val="24"/>
        </w:rPr>
        <w:t>назад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держите</w:t>
      </w:r>
      <w:r>
        <w:rPr>
          <w:spacing w:val="-7"/>
          <w:sz w:val="24"/>
        </w:rPr>
        <w:t> </w:t>
      </w:r>
      <w:r>
        <w:rPr>
          <w:sz w:val="24"/>
        </w:rPr>
        <w:t>флакон</w:t>
      </w:r>
      <w:r>
        <w:rPr>
          <w:spacing w:val="-6"/>
          <w:sz w:val="24"/>
        </w:rPr>
        <w:t> </w:t>
      </w:r>
      <w:r>
        <w:rPr>
          <w:sz w:val="24"/>
        </w:rPr>
        <w:t>вверх</w:t>
      </w:r>
      <w:r>
        <w:rPr>
          <w:spacing w:val="-7"/>
          <w:sz w:val="24"/>
        </w:rPr>
        <w:t> </w:t>
      </w:r>
      <w:r>
        <w:rPr>
          <w:sz w:val="24"/>
        </w:rPr>
        <w:t>дном</w:t>
      </w:r>
      <w:r>
        <w:rPr>
          <w:spacing w:val="-6"/>
          <w:sz w:val="24"/>
        </w:rPr>
        <w:t> </w:t>
      </w:r>
      <w:r>
        <w:rPr>
          <w:sz w:val="24"/>
        </w:rPr>
        <w:t>над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глазом.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312" w:lineRule="auto" w:before="82" w:after="0"/>
        <w:ind w:left="530" w:right="111" w:hanging="426"/>
        <w:jc w:val="both"/>
        <w:rPr>
          <w:sz w:val="24"/>
        </w:rPr>
      </w:pPr>
      <w:r>
        <w:rPr>
          <w:sz w:val="24"/>
        </w:rPr>
        <w:t>Оттяните нижнее веко вниз и посмотрите вверх. Удерживая и осторожно сжимая флакон с двух сторон, закапайте одну или две капли в пространство между глазом и нижним веком.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312" w:lineRule="auto" w:before="0" w:after="0"/>
        <w:ind w:left="530" w:right="111" w:hanging="426"/>
        <w:jc w:val="both"/>
        <w:rPr>
          <w:sz w:val="24"/>
        </w:rPr>
      </w:pPr>
      <w:r>
        <w:rPr>
          <w:sz w:val="24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274" w:lineRule="exact" w:before="0" w:after="0"/>
        <w:ind w:left="530" w:right="0" w:hanging="426"/>
        <w:jc w:val="both"/>
        <w:rPr>
          <w:sz w:val="24"/>
        </w:rPr>
      </w:pPr>
      <w:r>
        <w:rPr>
          <w:sz w:val="24"/>
        </w:rPr>
        <w:t>Повторите</w:t>
      </w:r>
      <w:r>
        <w:rPr>
          <w:spacing w:val="-10"/>
          <w:sz w:val="24"/>
        </w:rPr>
        <w:t> </w:t>
      </w:r>
      <w:r>
        <w:rPr>
          <w:sz w:val="24"/>
        </w:rPr>
        <w:t>шаги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второго</w:t>
      </w:r>
      <w:r>
        <w:rPr>
          <w:spacing w:val="-6"/>
          <w:sz w:val="24"/>
        </w:rPr>
        <w:t> </w:t>
      </w:r>
      <w:r>
        <w:rPr>
          <w:sz w:val="24"/>
        </w:rPr>
        <w:t>глаза,</w:t>
      </w:r>
      <w:r>
        <w:rPr>
          <w:spacing w:val="-7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это</w:t>
      </w:r>
      <w:r>
        <w:rPr>
          <w:spacing w:val="-6"/>
          <w:sz w:val="24"/>
        </w:rPr>
        <w:t> </w:t>
      </w:r>
      <w:r>
        <w:rPr>
          <w:sz w:val="24"/>
        </w:rPr>
        <w:t>рекомендовано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врачом.</w:t>
      </w: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240" w:lineRule="auto" w:before="79" w:after="0"/>
        <w:ind w:left="530" w:right="0" w:hanging="426"/>
        <w:jc w:val="both"/>
        <w:rPr>
          <w:sz w:val="24"/>
        </w:rPr>
      </w:pPr>
      <w:r>
        <w:rPr>
          <w:sz w:val="24"/>
        </w:rPr>
        <w:t>Плотно</w:t>
      </w:r>
      <w:r>
        <w:rPr>
          <w:spacing w:val="-12"/>
          <w:sz w:val="24"/>
        </w:rPr>
        <w:t> </w:t>
      </w:r>
      <w:r>
        <w:rPr>
          <w:sz w:val="24"/>
        </w:rPr>
        <w:t>закрутите</w:t>
      </w:r>
      <w:r>
        <w:rPr>
          <w:spacing w:val="-11"/>
          <w:sz w:val="24"/>
        </w:rPr>
        <w:t> </w:t>
      </w:r>
      <w:r>
        <w:rPr>
          <w:sz w:val="24"/>
        </w:rPr>
        <w:t>флакон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колпачком.</w:t>
      </w:r>
    </w:p>
    <w:p>
      <w:pPr>
        <w:pStyle w:val="BodyText"/>
        <w:spacing w:line="312" w:lineRule="auto"/>
        <w:ind w:right="112"/>
        <w:jc w:val="both"/>
      </w:pPr>
      <w:r>
        <w:rPr/>
        <w:t>Если Вы применяете другие глазные капли или мази для глаз, выдерживайте интервал не менее 5 минут между применениями каждого из препаратов. Глазные мази следует применять в последнюю очередь.</w:t>
      </w:r>
    </w:p>
    <w:p>
      <w:pPr>
        <w:pStyle w:val="Heading1"/>
        <w:spacing w:line="274" w:lineRule="exact"/>
        <w:jc w:val="both"/>
      </w:pPr>
      <w:r>
        <w:rPr/>
        <w:t>Продолжительность</w:t>
      </w:r>
      <w:r>
        <w:rPr>
          <w:spacing w:val="-14"/>
        </w:rPr>
        <w:t> </w:t>
      </w:r>
      <w:r>
        <w:rPr>
          <w:spacing w:val="-2"/>
        </w:rPr>
        <w:t>терапии</w:t>
      </w:r>
    </w:p>
    <w:p>
      <w:pPr>
        <w:pStyle w:val="BodyText"/>
        <w:jc w:val="both"/>
      </w:pPr>
      <w:r>
        <w:rPr/>
        <w:t>Продолжительность</w:t>
      </w:r>
      <w:r>
        <w:rPr>
          <w:spacing w:val="-8"/>
        </w:rPr>
        <w:t> </w:t>
      </w:r>
      <w:r>
        <w:rPr/>
        <w:t>лечения</w:t>
      </w:r>
      <w:r>
        <w:rPr>
          <w:spacing w:val="-8"/>
        </w:rPr>
        <w:t> </w:t>
      </w:r>
      <w:r>
        <w:rPr/>
        <w:t>определяется</w:t>
      </w:r>
      <w:r>
        <w:rPr>
          <w:spacing w:val="-7"/>
        </w:rPr>
        <w:t> </w:t>
      </w:r>
      <w:r>
        <w:rPr>
          <w:spacing w:val="-2"/>
        </w:rPr>
        <w:t>врачом.</w:t>
      </w:r>
    </w:p>
    <w:p>
      <w:pPr>
        <w:pStyle w:val="Heading1"/>
        <w:spacing w:before="82"/>
        <w:jc w:val="both"/>
      </w:pPr>
      <w:r>
        <w:rPr/>
        <w:t>Если</w:t>
      </w:r>
      <w:r>
        <w:rPr>
          <w:spacing w:val="-8"/>
        </w:rPr>
        <w:t> </w:t>
      </w:r>
      <w:r>
        <w:rPr/>
        <w:t>Вы</w:t>
      </w:r>
      <w:r>
        <w:rPr>
          <w:spacing w:val="-5"/>
        </w:rPr>
        <w:t> </w:t>
      </w:r>
      <w:r>
        <w:rPr/>
        <w:t>применили</w:t>
      </w:r>
      <w:r>
        <w:rPr>
          <w:spacing w:val="-6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Биматопрост-СЗ</w:t>
      </w:r>
      <w:r>
        <w:rPr>
          <w:spacing w:val="-6"/>
        </w:rPr>
        <w:t> </w:t>
      </w:r>
      <w:r>
        <w:rPr/>
        <w:t>больше,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>
          <w:spacing w:val="-2"/>
        </w:rPr>
        <w:t>следовало</w:t>
      </w:r>
    </w:p>
    <w:p>
      <w:pPr>
        <w:pStyle w:val="BodyText"/>
        <w:spacing w:line="297" w:lineRule="auto"/>
        <w:ind w:right="111"/>
        <w:jc w:val="both"/>
      </w:pPr>
      <w:r>
        <w:rPr/>
        <w:t>Промойте глаза теплой водой. Не закапывайте капли, пока не наступит время для следующего запланированного закапывания.</w:t>
      </w:r>
    </w:p>
    <w:p>
      <w:pPr>
        <w:pStyle w:val="BodyText"/>
        <w:spacing w:line="297" w:lineRule="auto" w:before="3"/>
        <w:ind w:right="112"/>
        <w:jc w:val="both"/>
      </w:pPr>
      <w:r>
        <w:rPr/>
        <w:t>Лечение передозировки включает в себя снятие симптомов и поддержание жизненно- важных функций организма.</w:t>
      </w:r>
    </w:p>
    <w:p>
      <w:pPr>
        <w:pStyle w:val="Heading1"/>
        <w:spacing w:before="2"/>
        <w:jc w:val="both"/>
      </w:pPr>
      <w:r>
        <w:rPr/>
        <w:t>Если</w:t>
      </w:r>
      <w:r>
        <w:rPr>
          <w:spacing w:val="-8"/>
        </w:rPr>
        <w:t> </w:t>
      </w:r>
      <w:r>
        <w:rPr/>
        <w:t>Вы</w:t>
      </w:r>
      <w:r>
        <w:rPr>
          <w:spacing w:val="-6"/>
        </w:rPr>
        <w:t> </w:t>
      </w:r>
      <w:r>
        <w:rPr/>
        <w:t>забыли</w:t>
      </w:r>
      <w:r>
        <w:rPr>
          <w:spacing w:val="-5"/>
        </w:rPr>
        <w:t> </w:t>
      </w:r>
      <w:r>
        <w:rPr/>
        <w:t>применить</w:t>
      </w:r>
      <w:r>
        <w:rPr>
          <w:spacing w:val="-6"/>
        </w:rPr>
        <w:t> </w:t>
      </w:r>
      <w:r>
        <w:rPr/>
        <w:t>препарат</w:t>
      </w:r>
      <w:r>
        <w:rPr>
          <w:spacing w:val="-5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pStyle w:val="BodyText"/>
        <w:spacing w:line="312" w:lineRule="auto"/>
        <w:ind w:right="111"/>
        <w:jc w:val="both"/>
      </w:pPr>
      <w:r>
        <w:rPr/>
        <w:t>Если вы забыли применить препарат Биматопрост-СЗ, то примените как можно скорее в дозе, предписанной врачом. Не применяйте двойную дозу, чтобы компенсировать пропущенную дозу.</w:t>
      </w:r>
    </w:p>
    <w:p>
      <w:pPr>
        <w:spacing w:after="0" w:line="312" w:lineRule="auto"/>
        <w:jc w:val="both"/>
        <w:sectPr>
          <w:pgSz w:w="11900" w:h="16840"/>
          <w:pgMar w:header="0" w:footer="1031" w:top="1080" w:bottom="1260" w:left="1540" w:right="680"/>
        </w:sectPr>
      </w:pPr>
    </w:p>
    <w:p>
      <w:pPr>
        <w:pStyle w:val="Heading1"/>
        <w:spacing w:before="68"/>
      </w:pPr>
      <w:r>
        <w:rPr/>
        <w:t>Если</w:t>
      </w:r>
      <w:r>
        <w:rPr>
          <w:spacing w:val="-10"/>
        </w:rPr>
        <w:t> </w:t>
      </w:r>
      <w:r>
        <w:rPr/>
        <w:t>Вы</w:t>
      </w:r>
      <w:r>
        <w:rPr>
          <w:spacing w:val="-7"/>
        </w:rPr>
        <w:t> </w:t>
      </w:r>
      <w:r>
        <w:rPr/>
        <w:t>прекратили</w:t>
      </w:r>
      <w:r>
        <w:rPr>
          <w:spacing w:val="-7"/>
        </w:rPr>
        <w:t> </w:t>
      </w:r>
      <w:r>
        <w:rPr/>
        <w:t>применение</w:t>
      </w:r>
      <w:r>
        <w:rPr>
          <w:spacing w:val="-7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pStyle w:val="BodyText"/>
      </w:pPr>
      <w:r>
        <w:rPr/>
        <w:t>Не</w:t>
      </w:r>
      <w:r>
        <w:rPr>
          <w:spacing w:val="-7"/>
        </w:rPr>
        <w:t> </w:t>
      </w:r>
      <w:r>
        <w:rPr/>
        <w:t>прекращайте</w:t>
      </w:r>
      <w:r>
        <w:rPr>
          <w:spacing w:val="-5"/>
        </w:rPr>
        <w:t> </w:t>
      </w:r>
      <w:r>
        <w:rPr/>
        <w:t>лечение,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посоветовавшись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врачом.</w:t>
      </w:r>
    </w:p>
    <w:p>
      <w:pPr>
        <w:pStyle w:val="BodyText"/>
        <w:spacing w:line="312" w:lineRule="auto" w:before="81"/>
      </w:pPr>
      <w:r>
        <w:rPr/>
        <w:t>При</w:t>
      </w:r>
      <w:r>
        <w:rPr>
          <w:spacing w:val="79"/>
        </w:rPr>
        <w:t> </w:t>
      </w:r>
      <w:r>
        <w:rPr/>
        <w:t>наличии</w:t>
      </w:r>
      <w:r>
        <w:rPr>
          <w:spacing w:val="79"/>
        </w:rPr>
        <w:t> </w:t>
      </w:r>
      <w:r>
        <w:rPr/>
        <w:t>вопросов</w:t>
      </w:r>
      <w:r>
        <w:rPr>
          <w:spacing w:val="79"/>
        </w:rPr>
        <w:t> </w:t>
      </w:r>
      <w:r>
        <w:rPr/>
        <w:t>по</w:t>
      </w:r>
      <w:r>
        <w:rPr>
          <w:spacing w:val="79"/>
        </w:rPr>
        <w:t> </w:t>
      </w:r>
      <w:r>
        <w:rPr/>
        <w:t>применению</w:t>
      </w:r>
      <w:r>
        <w:rPr>
          <w:spacing w:val="79"/>
        </w:rPr>
        <w:t> </w:t>
      </w:r>
      <w:r>
        <w:rPr/>
        <w:t>препарата</w:t>
      </w:r>
      <w:r>
        <w:rPr>
          <w:spacing w:val="79"/>
        </w:rPr>
        <w:t> </w:t>
      </w:r>
      <w:r>
        <w:rPr/>
        <w:t>обратитесь</w:t>
      </w:r>
      <w:r>
        <w:rPr>
          <w:spacing w:val="79"/>
        </w:rPr>
        <w:t> </w:t>
      </w:r>
      <w:r>
        <w:rPr/>
        <w:t>к</w:t>
      </w:r>
      <w:r>
        <w:rPr>
          <w:spacing w:val="79"/>
        </w:rPr>
        <w:t> </w:t>
      </w:r>
      <w:r>
        <w:rPr/>
        <w:t>лечащему</w:t>
      </w:r>
      <w:r>
        <w:rPr>
          <w:spacing w:val="79"/>
        </w:rPr>
        <w:t> </w:t>
      </w:r>
      <w:r>
        <w:rPr/>
        <w:t>врачу</w:t>
      </w:r>
      <w:r>
        <w:rPr>
          <w:spacing w:val="79"/>
        </w:rPr>
        <w:t> </w:t>
      </w:r>
      <w:r>
        <w:rPr/>
        <w:t>или работнику аптеки.</w:t>
      </w:r>
    </w:p>
    <w:p>
      <w:pPr>
        <w:pStyle w:val="Heading1"/>
        <w:numPr>
          <w:ilvl w:val="1"/>
          <w:numId w:val="1"/>
        </w:numPr>
        <w:tabs>
          <w:tab w:pos="2967" w:val="left" w:leader="none"/>
        </w:tabs>
        <w:spacing w:line="240" w:lineRule="auto" w:before="119" w:after="0"/>
        <w:ind w:left="2967" w:right="0" w:hanging="240"/>
        <w:jc w:val="left"/>
      </w:pPr>
      <w:r>
        <w:rPr/>
        <w:t>Возможные</w:t>
      </w:r>
      <w:r>
        <w:rPr>
          <w:spacing w:val="-15"/>
        </w:rPr>
        <w:t> </w:t>
      </w:r>
      <w:r>
        <w:rPr/>
        <w:t>нежелательные</w:t>
      </w:r>
      <w:r>
        <w:rPr>
          <w:spacing w:val="-15"/>
        </w:rPr>
        <w:t> </w:t>
      </w:r>
      <w:r>
        <w:rPr>
          <w:spacing w:val="-2"/>
        </w:rPr>
        <w:t>реакции</w:t>
      </w:r>
    </w:p>
    <w:p>
      <w:pPr>
        <w:pStyle w:val="BodyText"/>
        <w:spacing w:line="297" w:lineRule="auto" w:before="202"/>
      </w:pPr>
      <w:r>
        <w:rPr/>
        <w:t>Подобно</w:t>
      </w:r>
      <w:r>
        <w:rPr>
          <w:spacing w:val="80"/>
        </w:rPr>
        <w:t> </w:t>
      </w:r>
      <w:r>
        <w:rPr/>
        <w:t>всем</w:t>
      </w:r>
      <w:r>
        <w:rPr>
          <w:spacing w:val="80"/>
        </w:rPr>
        <w:t> </w:t>
      </w:r>
      <w:r>
        <w:rPr/>
        <w:t>лекарственным</w:t>
      </w:r>
      <w:r>
        <w:rPr>
          <w:spacing w:val="80"/>
        </w:rPr>
        <w:t> </w:t>
      </w:r>
      <w:r>
        <w:rPr/>
        <w:t>препаратам,</w:t>
      </w:r>
      <w:r>
        <w:rPr>
          <w:spacing w:val="80"/>
        </w:rPr>
        <w:t> </w:t>
      </w:r>
      <w:r>
        <w:rPr/>
        <w:t>препарат</w:t>
      </w:r>
      <w:r>
        <w:rPr>
          <w:spacing w:val="80"/>
        </w:rPr>
        <w:t> </w:t>
      </w:r>
      <w:r>
        <w:rPr/>
        <w:t>Биматопрост-СЗ</w:t>
      </w:r>
      <w:r>
        <w:rPr>
          <w:spacing w:val="80"/>
        </w:rPr>
        <w:t> </w:t>
      </w:r>
      <w:r>
        <w:rPr/>
        <w:t>может</w:t>
      </w:r>
      <w:r>
        <w:rPr>
          <w:spacing w:val="80"/>
        </w:rPr>
        <w:t> </w:t>
      </w:r>
      <w:r>
        <w:rPr/>
        <w:t>вызывать нежелательные реакции, однако они возникают не у всех.</w:t>
      </w:r>
    </w:p>
    <w:p>
      <w:pPr>
        <w:pStyle w:val="BodyText"/>
        <w:spacing w:line="297" w:lineRule="auto" w:before="2"/>
      </w:pPr>
      <w:r>
        <w:rPr/>
        <w:t>При</w:t>
      </w:r>
      <w:r>
        <w:rPr>
          <w:spacing w:val="40"/>
        </w:rPr>
        <w:t>  </w:t>
      </w:r>
      <w:r>
        <w:rPr/>
        <w:t>появлении</w:t>
      </w:r>
      <w:r>
        <w:rPr>
          <w:spacing w:val="40"/>
        </w:rPr>
        <w:t>  </w:t>
      </w:r>
      <w:r>
        <w:rPr/>
        <w:t>следующих</w:t>
      </w:r>
      <w:r>
        <w:rPr>
          <w:spacing w:val="40"/>
        </w:rPr>
        <w:t>  </w:t>
      </w:r>
      <w:r>
        <w:rPr/>
        <w:t>серьезных</w:t>
      </w:r>
      <w:r>
        <w:rPr>
          <w:spacing w:val="40"/>
        </w:rPr>
        <w:t>  </w:t>
      </w:r>
      <w:r>
        <w:rPr/>
        <w:t>нежелательных</w:t>
      </w:r>
      <w:r>
        <w:rPr>
          <w:spacing w:val="40"/>
        </w:rPr>
        <w:t>  </w:t>
      </w:r>
      <w:r>
        <w:rPr/>
        <w:t>реакций</w:t>
      </w:r>
      <w:r>
        <w:rPr>
          <w:spacing w:val="40"/>
        </w:rPr>
        <w:t>  </w:t>
      </w:r>
      <w:r>
        <w:rPr/>
        <w:t>сразу</w:t>
      </w:r>
      <w:r>
        <w:rPr>
          <w:spacing w:val="40"/>
        </w:rPr>
        <w:t>  </w:t>
      </w:r>
      <w:r>
        <w:rPr/>
        <w:t>прекратите применение препарата и немедленно обратитесь к врачу.</w:t>
      </w:r>
    </w:p>
    <w:p>
      <w:pPr>
        <w:spacing w:before="3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Возможно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серьезных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нежелательных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реакций,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которые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наблюдались</w:t>
      </w:r>
      <w:r>
        <w:rPr>
          <w:b/>
          <w:spacing w:val="25"/>
          <w:sz w:val="24"/>
        </w:rPr>
        <w:t> </w:t>
      </w:r>
      <w:r>
        <w:rPr>
          <w:b/>
          <w:spacing w:val="-2"/>
          <w:sz w:val="24"/>
        </w:rPr>
        <w:t>часто</w:t>
      </w:r>
    </w:p>
    <w:p>
      <w:pPr>
        <w:spacing w:before="67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(могут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возникать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более,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> 10).</w:t>
      </w:r>
    </w:p>
    <w:p>
      <w:pPr>
        <w:spacing w:line="297" w:lineRule="auto" w:before="68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применение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Биматопрост-СЗ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немедленно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обратитесь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за медицинской помощью, если заметите появление следующих симптомов:</w:t>
      </w: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40" w:lineRule="auto" w:before="2" w:after="0"/>
        <w:ind w:left="342" w:right="0" w:hanging="238"/>
        <w:jc w:val="left"/>
        <w:rPr>
          <w:sz w:val="24"/>
        </w:rPr>
      </w:pPr>
      <w:r>
        <w:rPr>
          <w:sz w:val="24"/>
        </w:rPr>
        <w:t>резкая</w:t>
      </w:r>
      <w:r>
        <w:rPr>
          <w:spacing w:val="50"/>
          <w:sz w:val="24"/>
        </w:rPr>
        <w:t> </w:t>
      </w:r>
      <w:r>
        <w:rPr>
          <w:sz w:val="24"/>
        </w:rPr>
        <w:t>боль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глазах,</w:t>
      </w:r>
      <w:r>
        <w:rPr>
          <w:spacing w:val="52"/>
          <w:sz w:val="24"/>
        </w:rPr>
        <w:t> </w:t>
      </w:r>
      <w:r>
        <w:rPr>
          <w:sz w:val="24"/>
        </w:rPr>
        <w:t>покраснение,</w:t>
      </w:r>
      <w:r>
        <w:rPr>
          <w:spacing w:val="53"/>
          <w:sz w:val="24"/>
        </w:rPr>
        <w:t> </w:t>
      </w:r>
      <w:r>
        <w:rPr>
          <w:sz w:val="24"/>
        </w:rPr>
        <w:t>слезотечение,</w:t>
      </w:r>
      <w:r>
        <w:rPr>
          <w:spacing w:val="52"/>
          <w:sz w:val="24"/>
        </w:rPr>
        <w:t> </w:t>
      </w:r>
      <w:r>
        <w:rPr>
          <w:sz w:val="24"/>
        </w:rPr>
        <w:t>ощущение</w:t>
      </w:r>
      <w:r>
        <w:rPr>
          <w:spacing w:val="52"/>
          <w:sz w:val="24"/>
        </w:rPr>
        <w:t> </w:t>
      </w:r>
      <w:r>
        <w:rPr>
          <w:sz w:val="24"/>
        </w:rPr>
        <w:t>инородного</w:t>
      </w:r>
      <w:r>
        <w:rPr>
          <w:spacing w:val="53"/>
          <w:sz w:val="24"/>
        </w:rPr>
        <w:t> </w:t>
      </w:r>
      <w:r>
        <w:rPr>
          <w:sz w:val="24"/>
        </w:rPr>
        <w:t>тела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глазу</w:t>
      </w:r>
    </w:p>
    <w:p>
      <w:pPr>
        <w:pStyle w:val="BodyText"/>
        <w:spacing w:before="68"/>
      </w:pPr>
      <w:r>
        <w:rPr/>
        <w:t>(признаки</w:t>
      </w:r>
      <w:r>
        <w:rPr>
          <w:spacing w:val="-3"/>
        </w:rPr>
        <w:t> </w:t>
      </w:r>
      <w:r>
        <w:rPr/>
        <w:t>воспаления</w:t>
      </w:r>
      <w:r>
        <w:rPr>
          <w:spacing w:val="-3"/>
        </w:rPr>
        <w:t> </w:t>
      </w:r>
      <w:r>
        <w:rPr/>
        <w:t>роговицы</w:t>
      </w:r>
      <w:r>
        <w:rPr>
          <w:spacing w:val="-3"/>
        </w:rPr>
        <w:t> </w:t>
      </w:r>
      <w:r>
        <w:rPr>
          <w:spacing w:val="-2"/>
        </w:rPr>
        <w:t>глаза);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отек</w:t>
      </w:r>
      <w:r>
        <w:rPr>
          <w:spacing w:val="-7"/>
          <w:sz w:val="24"/>
        </w:rPr>
        <w:t> </w:t>
      </w:r>
      <w:r>
        <w:rPr>
          <w:sz w:val="24"/>
        </w:rPr>
        <w:t>века,</w:t>
      </w:r>
      <w:r>
        <w:rPr>
          <w:spacing w:val="-4"/>
          <w:sz w:val="24"/>
        </w:rPr>
        <w:t> </w:t>
      </w:r>
      <w:r>
        <w:rPr>
          <w:sz w:val="24"/>
        </w:rPr>
        <w:t>сильная</w:t>
      </w:r>
      <w:r>
        <w:rPr>
          <w:spacing w:val="-5"/>
          <w:sz w:val="24"/>
        </w:rPr>
        <w:t> </w:t>
      </w:r>
      <w:r>
        <w:rPr>
          <w:sz w:val="24"/>
        </w:rPr>
        <w:t>боль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ощущения</w:t>
      </w:r>
      <w:r>
        <w:rPr>
          <w:spacing w:val="-5"/>
          <w:sz w:val="24"/>
        </w:rPr>
        <w:t> </w:t>
      </w:r>
      <w:r>
        <w:rPr>
          <w:sz w:val="24"/>
        </w:rPr>
        <w:t>песка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глазу</w:t>
      </w:r>
      <w:r>
        <w:rPr>
          <w:spacing w:val="-5"/>
          <w:sz w:val="24"/>
        </w:rPr>
        <w:t> </w:t>
      </w:r>
      <w:r>
        <w:rPr>
          <w:sz w:val="24"/>
        </w:rPr>
        <w:t>(признаки</w:t>
      </w:r>
      <w:r>
        <w:rPr>
          <w:spacing w:val="-4"/>
          <w:sz w:val="24"/>
        </w:rPr>
        <w:t> </w:t>
      </w:r>
      <w:r>
        <w:rPr>
          <w:sz w:val="24"/>
        </w:rPr>
        <w:t>эрозии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роговицы);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повышенное</w:t>
      </w:r>
      <w:r>
        <w:rPr>
          <w:spacing w:val="-3"/>
          <w:sz w:val="24"/>
        </w:rPr>
        <w:t> </w:t>
      </w:r>
      <w:r>
        <w:rPr>
          <w:sz w:val="24"/>
        </w:rPr>
        <w:t>артериальное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давление.</w:t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Возможно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серьезных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нежелательных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реакций,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которые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наблюдались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нечасто</w:t>
      </w:r>
    </w:p>
    <w:p>
      <w:pPr>
        <w:spacing w:before="67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(могут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возникать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более,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100).</w:t>
      </w:r>
    </w:p>
    <w:p>
      <w:pPr>
        <w:spacing w:line="297" w:lineRule="auto" w:before="68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применение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препарата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Биматопрост-СЗ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немедленно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обратитесь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за медицинской помощью, если заметите появление следующих симптомов: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2" w:after="0"/>
        <w:ind w:left="284" w:right="0" w:hanging="180"/>
        <w:jc w:val="left"/>
        <w:rPr>
          <w:sz w:val="24"/>
        </w:rPr>
      </w:pPr>
      <w:r>
        <w:rPr>
          <w:sz w:val="24"/>
        </w:rPr>
        <w:t>кровоизлияния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сетчатку;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297" w:lineRule="auto" w:before="68" w:after="0"/>
        <w:ind w:left="104" w:right="111" w:firstLine="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80"/>
          <w:sz w:val="24"/>
        </w:rPr>
        <w:t> </w:t>
      </w:r>
      <w:r>
        <w:rPr>
          <w:sz w:val="24"/>
        </w:rPr>
        <w:t>зрения,</w:t>
      </w:r>
      <w:r>
        <w:rPr>
          <w:spacing w:val="80"/>
          <w:sz w:val="24"/>
        </w:rPr>
        <w:t> </w:t>
      </w:r>
      <w:r>
        <w:rPr>
          <w:sz w:val="24"/>
        </w:rPr>
        <w:t>глазная</w:t>
      </w:r>
      <w:r>
        <w:rPr>
          <w:spacing w:val="80"/>
          <w:sz w:val="24"/>
        </w:rPr>
        <w:t> </w:t>
      </w:r>
      <w:r>
        <w:rPr>
          <w:sz w:val="24"/>
        </w:rPr>
        <w:t>боль,</w:t>
      </w:r>
      <w:r>
        <w:rPr>
          <w:spacing w:val="80"/>
          <w:sz w:val="24"/>
        </w:rPr>
        <w:t> </w:t>
      </w:r>
      <w:r>
        <w:rPr>
          <w:sz w:val="24"/>
        </w:rPr>
        <w:t>покраснение,</w:t>
      </w:r>
      <w:r>
        <w:rPr>
          <w:spacing w:val="80"/>
          <w:sz w:val="24"/>
        </w:rPr>
        <w:t> </w:t>
      </w:r>
      <w:r>
        <w:rPr>
          <w:sz w:val="24"/>
        </w:rPr>
        <w:t>светобоязнь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наличие</w:t>
      </w:r>
      <w:r>
        <w:rPr>
          <w:spacing w:val="80"/>
          <w:sz w:val="24"/>
        </w:rPr>
        <w:t> </w:t>
      </w:r>
      <w:r>
        <w:rPr>
          <w:sz w:val="24"/>
        </w:rPr>
        <w:t>плавающих</w:t>
      </w:r>
      <w:r>
        <w:rPr>
          <w:spacing w:val="40"/>
          <w:sz w:val="24"/>
        </w:rPr>
        <w:t> </w:t>
      </w:r>
      <w:r>
        <w:rPr>
          <w:sz w:val="24"/>
        </w:rPr>
        <w:t>помутнений перед глазами (признаки воспаления сосудистой оболочки глаза);</w:t>
      </w: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0" w:lineRule="auto" w:before="2" w:after="0"/>
        <w:ind w:left="374" w:right="0" w:hanging="270"/>
        <w:jc w:val="left"/>
        <w:rPr>
          <w:sz w:val="24"/>
        </w:rPr>
      </w:pPr>
      <w:r>
        <w:rPr>
          <w:sz w:val="24"/>
        </w:rPr>
        <w:t>затуманенное</w:t>
      </w:r>
      <w:r>
        <w:rPr>
          <w:spacing w:val="52"/>
          <w:w w:val="150"/>
          <w:sz w:val="24"/>
        </w:rPr>
        <w:t> </w:t>
      </w:r>
      <w:r>
        <w:rPr>
          <w:sz w:val="24"/>
        </w:rPr>
        <w:t>зрение</w:t>
      </w:r>
      <w:r>
        <w:rPr>
          <w:spacing w:val="55"/>
          <w:w w:val="150"/>
          <w:sz w:val="24"/>
        </w:rPr>
        <w:t> </w:t>
      </w:r>
      <w:r>
        <w:rPr>
          <w:sz w:val="24"/>
        </w:rPr>
        <w:t>и/или</w:t>
      </w:r>
      <w:r>
        <w:rPr>
          <w:spacing w:val="55"/>
          <w:w w:val="150"/>
          <w:sz w:val="24"/>
        </w:rPr>
        <w:t> </w:t>
      </w:r>
      <w:r>
        <w:rPr>
          <w:sz w:val="24"/>
        </w:rPr>
        <w:t>искажение</w:t>
      </w:r>
      <w:r>
        <w:rPr>
          <w:spacing w:val="55"/>
          <w:w w:val="150"/>
          <w:sz w:val="24"/>
        </w:rPr>
        <w:t> </w:t>
      </w:r>
      <w:r>
        <w:rPr>
          <w:sz w:val="24"/>
        </w:rPr>
        <w:t>прямых</w:t>
      </w:r>
      <w:r>
        <w:rPr>
          <w:spacing w:val="55"/>
          <w:w w:val="150"/>
          <w:sz w:val="24"/>
        </w:rPr>
        <w:t> </w:t>
      </w:r>
      <w:r>
        <w:rPr>
          <w:sz w:val="24"/>
        </w:rPr>
        <w:t>линий,</w:t>
      </w:r>
      <w:r>
        <w:rPr>
          <w:spacing w:val="55"/>
          <w:w w:val="150"/>
          <w:sz w:val="24"/>
        </w:rPr>
        <w:t> </w:t>
      </w:r>
      <w:r>
        <w:rPr>
          <w:sz w:val="24"/>
        </w:rPr>
        <w:t>потеря</w:t>
      </w:r>
      <w:r>
        <w:rPr>
          <w:spacing w:val="55"/>
          <w:w w:val="150"/>
          <w:sz w:val="24"/>
        </w:rPr>
        <w:t> </w:t>
      </w:r>
      <w:r>
        <w:rPr>
          <w:sz w:val="24"/>
        </w:rPr>
        <w:t>центрального</w:t>
      </w:r>
      <w:r>
        <w:rPr>
          <w:spacing w:val="55"/>
          <w:w w:val="150"/>
          <w:sz w:val="24"/>
        </w:rPr>
        <w:t> </w:t>
      </w:r>
      <w:r>
        <w:rPr>
          <w:spacing w:val="-2"/>
          <w:sz w:val="24"/>
        </w:rPr>
        <w:t>зрения</w:t>
      </w:r>
    </w:p>
    <w:p>
      <w:pPr>
        <w:pStyle w:val="BodyText"/>
        <w:spacing w:before="68"/>
      </w:pPr>
      <w:r>
        <w:rPr/>
        <w:t>(признаки</w:t>
      </w:r>
      <w:r>
        <w:rPr>
          <w:spacing w:val="-4"/>
        </w:rPr>
        <w:t> </w:t>
      </w:r>
      <w:r>
        <w:rPr/>
        <w:t>отека</w:t>
      </w:r>
      <w:r>
        <w:rPr>
          <w:spacing w:val="-4"/>
        </w:rPr>
        <w:t> </w:t>
      </w:r>
      <w:r>
        <w:rPr/>
        <w:t>центральной</w:t>
      </w:r>
      <w:r>
        <w:rPr>
          <w:spacing w:val="-4"/>
        </w:rPr>
        <w:t> </w:t>
      </w:r>
      <w:r>
        <w:rPr/>
        <w:t>части</w:t>
      </w:r>
      <w:r>
        <w:rPr>
          <w:spacing w:val="-3"/>
        </w:rPr>
        <w:t> </w:t>
      </w:r>
      <w:r>
        <w:rPr>
          <w:spacing w:val="-2"/>
        </w:rPr>
        <w:t>сетчатки);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неполное</w:t>
      </w:r>
      <w:r>
        <w:rPr>
          <w:spacing w:val="-6"/>
          <w:sz w:val="24"/>
        </w:rPr>
        <w:t> </w:t>
      </w:r>
      <w:r>
        <w:rPr>
          <w:sz w:val="24"/>
        </w:rPr>
        <w:t>смыкание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век.</w:t>
      </w:r>
    </w:p>
    <w:p>
      <w:pPr>
        <w:pStyle w:val="Heading1"/>
        <w:spacing w:line="297" w:lineRule="auto" w:before="68"/>
        <w:ind w:right="112"/>
        <w:jc w:val="both"/>
      </w:pPr>
      <w:r>
        <w:rPr/>
        <w:t>Возможно развитие серьезных нежелательных реакций, которые наблюдались с неизвестной частотой (исходя из имеющихся данных частоту возникновения определить невозможно).</w:t>
      </w:r>
    </w:p>
    <w:p>
      <w:pPr>
        <w:spacing w:line="297" w:lineRule="auto" w:before="4"/>
        <w:ind w:left="104" w:right="112" w:firstLine="0"/>
        <w:jc w:val="both"/>
        <w:rPr>
          <w:b/>
          <w:sz w:val="24"/>
        </w:rPr>
      </w:pPr>
      <w:r>
        <w:rPr>
          <w:b/>
          <w:sz w:val="24"/>
        </w:rPr>
        <w:t>Прекратите применение препарата Биматопрост-СЗ и немедленно обратитесь за медицинской помощью, если заметите появление следующих симптомов: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2" w:after="0"/>
        <w:ind w:left="284" w:right="0" w:hanging="180"/>
        <w:jc w:val="both"/>
        <w:rPr>
          <w:sz w:val="24"/>
        </w:rPr>
      </w:pPr>
      <w:r>
        <w:rPr>
          <w:sz w:val="24"/>
        </w:rPr>
        <w:t>чрезмерное</w:t>
      </w:r>
      <w:r>
        <w:rPr>
          <w:spacing w:val="-12"/>
          <w:sz w:val="24"/>
        </w:rPr>
        <w:t> </w:t>
      </w:r>
      <w:r>
        <w:rPr>
          <w:sz w:val="24"/>
        </w:rPr>
        <w:t>западение</w:t>
      </w:r>
      <w:r>
        <w:rPr>
          <w:spacing w:val="-9"/>
          <w:sz w:val="24"/>
        </w:rPr>
        <w:t> </w:t>
      </w:r>
      <w:r>
        <w:rPr>
          <w:sz w:val="24"/>
        </w:rPr>
        <w:t>глазного</w:t>
      </w:r>
      <w:r>
        <w:rPr>
          <w:spacing w:val="-8"/>
          <w:sz w:val="24"/>
        </w:rPr>
        <w:t> </w:t>
      </w:r>
      <w:r>
        <w:rPr>
          <w:sz w:val="24"/>
        </w:rPr>
        <w:t>яблока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область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орбиты.</w:t>
      </w:r>
    </w:p>
    <w:p>
      <w:pPr>
        <w:pStyle w:val="Heading1"/>
        <w:spacing w:line="261" w:lineRule="auto" w:before="24"/>
        <w:ind w:right="112"/>
        <w:jc w:val="both"/>
      </w:pPr>
      <w:r>
        <w:rPr/>
        <w:t>Другие возможные нежелательные реакции, которые могут наблюдаться при применении препарата Биматопрост-СЗ.</w:t>
      </w:r>
    </w:p>
    <w:p>
      <w:pPr>
        <w:spacing w:line="274" w:lineRule="exact" w:before="0"/>
        <w:ind w:left="104" w:right="0" w:firstLine="0"/>
        <w:jc w:val="both"/>
        <w:rPr>
          <w:b/>
          <w:sz w:val="24"/>
        </w:rPr>
      </w:pPr>
      <w:r>
        <w:rPr>
          <w:b/>
          <w:sz w:val="24"/>
        </w:rPr>
        <w:t>Очень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часто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(могут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возникать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более,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человека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> 10):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покраснение</w:t>
      </w:r>
      <w:r>
        <w:rPr>
          <w:spacing w:val="-9"/>
          <w:sz w:val="24"/>
        </w:rPr>
        <w:t> </w:t>
      </w:r>
      <w:r>
        <w:rPr>
          <w:sz w:val="24"/>
        </w:rPr>
        <w:t>слизистой</w:t>
      </w:r>
      <w:r>
        <w:rPr>
          <w:spacing w:val="-8"/>
          <w:sz w:val="24"/>
        </w:rPr>
        <w:t> </w:t>
      </w:r>
      <w:r>
        <w:rPr>
          <w:sz w:val="24"/>
        </w:rPr>
        <w:t>оболочки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век;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зуд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глазах;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ресниц.</w:t>
      </w:r>
    </w:p>
    <w:p>
      <w:pPr>
        <w:pStyle w:val="Heading1"/>
        <w:spacing w:before="67"/>
      </w:pPr>
      <w:r>
        <w:rPr/>
        <w:t>Часто</w:t>
      </w:r>
      <w:r>
        <w:rPr>
          <w:spacing w:val="-7"/>
        </w:rPr>
        <w:t> </w:t>
      </w:r>
      <w:r>
        <w:rPr/>
        <w:t>(могут</w:t>
      </w:r>
      <w:r>
        <w:rPr>
          <w:spacing w:val="-5"/>
        </w:rPr>
        <w:t> </w:t>
      </w:r>
      <w:r>
        <w:rPr/>
        <w:t>возникать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более,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10):</w:t>
      </w:r>
    </w:p>
    <w:p>
      <w:pPr>
        <w:spacing w:after="0"/>
        <w:sectPr>
          <w:pgSz w:w="11900" w:h="16840"/>
          <w:pgMar w:header="0" w:footer="1031" w:top="1080" w:bottom="1260" w:left="1540" w:right="680"/>
        </w:sectPr>
      </w:pP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головная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боль;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жжение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глазах;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раздражение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аллергический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конъюнктивит;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воспаление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век;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> </w:t>
      </w:r>
      <w:r>
        <w:rPr>
          <w:sz w:val="24"/>
        </w:rPr>
        <w:t>остроты</w:t>
      </w:r>
      <w:r>
        <w:rPr>
          <w:spacing w:val="-2"/>
          <w:sz w:val="24"/>
        </w:rPr>
        <w:t> зрения;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быстрая</w:t>
      </w:r>
      <w:r>
        <w:rPr>
          <w:spacing w:val="-4"/>
          <w:sz w:val="24"/>
        </w:rPr>
        <w:t> </w:t>
      </w:r>
      <w:r>
        <w:rPr>
          <w:sz w:val="24"/>
        </w:rPr>
        <w:t>утомляемость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отек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конъюнктивы;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ощущение</w:t>
      </w:r>
      <w:r>
        <w:rPr>
          <w:spacing w:val="-5"/>
          <w:sz w:val="24"/>
        </w:rPr>
        <w:t> </w:t>
      </w:r>
      <w:r>
        <w:rPr>
          <w:sz w:val="24"/>
        </w:rPr>
        <w:t>инородного</w:t>
      </w:r>
      <w:r>
        <w:rPr>
          <w:spacing w:val="-4"/>
          <w:sz w:val="24"/>
        </w:rPr>
        <w:t> </w:t>
      </w:r>
      <w:r>
        <w:rPr>
          <w:sz w:val="24"/>
        </w:rPr>
        <w:t>тела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глазу;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сухость</w:t>
      </w:r>
      <w:r>
        <w:rPr>
          <w:spacing w:val="-8"/>
          <w:sz w:val="24"/>
        </w:rPr>
        <w:t> </w:t>
      </w:r>
      <w:r>
        <w:rPr>
          <w:sz w:val="24"/>
        </w:rPr>
        <w:t>глаза,</w:t>
      </w:r>
      <w:r>
        <w:rPr>
          <w:spacing w:val="-8"/>
          <w:sz w:val="24"/>
        </w:rPr>
        <w:t> </w:t>
      </w:r>
      <w:r>
        <w:rPr>
          <w:sz w:val="24"/>
        </w:rPr>
        <w:t>боль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глазах;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pacing w:val="-2"/>
          <w:sz w:val="24"/>
        </w:rPr>
        <w:t>светобоязнь;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слезотечение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выделения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> </w:t>
      </w:r>
      <w:r>
        <w:rPr>
          <w:sz w:val="24"/>
        </w:rPr>
        <w:t>пигментации</w:t>
      </w:r>
      <w:r>
        <w:rPr>
          <w:spacing w:val="-4"/>
          <w:sz w:val="24"/>
        </w:rPr>
        <w:t> </w:t>
      </w:r>
      <w:r>
        <w:rPr>
          <w:sz w:val="24"/>
        </w:rPr>
        <w:t>радужной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оболочки;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потемнение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ресниц;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отклонение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7"/>
          <w:sz w:val="24"/>
        </w:rPr>
        <w:t> </w:t>
      </w:r>
      <w:r>
        <w:rPr>
          <w:sz w:val="24"/>
        </w:rPr>
        <w:t>биохимических</w:t>
      </w:r>
      <w:r>
        <w:rPr>
          <w:spacing w:val="-6"/>
          <w:sz w:val="24"/>
        </w:rPr>
        <w:t> </w:t>
      </w:r>
      <w:r>
        <w:rPr>
          <w:sz w:val="24"/>
        </w:rPr>
        <w:t>показателей</w:t>
      </w:r>
      <w:r>
        <w:rPr>
          <w:spacing w:val="-7"/>
          <w:sz w:val="24"/>
        </w:rPr>
        <w:t> </w:t>
      </w:r>
      <w:r>
        <w:rPr>
          <w:sz w:val="24"/>
        </w:rPr>
        <w:t>функции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печени.</w:t>
      </w:r>
    </w:p>
    <w:p>
      <w:pPr>
        <w:pStyle w:val="Heading1"/>
        <w:spacing w:before="68"/>
      </w:pPr>
      <w:r>
        <w:rPr/>
        <w:t>Нечасто</w:t>
      </w:r>
      <w:r>
        <w:rPr>
          <w:spacing w:val="-6"/>
        </w:rPr>
        <w:t> </w:t>
      </w:r>
      <w:r>
        <w:rPr/>
        <w:t>(могут</w:t>
      </w:r>
      <w:r>
        <w:rPr>
          <w:spacing w:val="-5"/>
        </w:rPr>
        <w:t> </w:t>
      </w:r>
      <w:r>
        <w:rPr/>
        <w:t>возникать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более,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>
          <w:spacing w:val="-2"/>
        </w:rPr>
        <w:t>100):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pacing w:val="-2"/>
          <w:sz w:val="24"/>
        </w:rPr>
        <w:t>головокружение;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297" w:lineRule="auto" w:before="68" w:after="0"/>
        <w:ind w:left="104" w:right="111" w:firstLine="0"/>
        <w:jc w:val="left"/>
        <w:rPr>
          <w:sz w:val="24"/>
        </w:rPr>
      </w:pPr>
      <w:r>
        <w:rPr>
          <w:sz w:val="24"/>
        </w:rPr>
        <w:t>изменение цвета радужной оболочки, сужение зрачка, боль и слезоотделение (признаки воспаления радужной оболочки);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2" w:after="0"/>
        <w:ind w:left="284" w:right="0" w:hanging="180"/>
        <w:jc w:val="left"/>
        <w:rPr>
          <w:sz w:val="24"/>
        </w:rPr>
      </w:pPr>
      <w:r>
        <w:rPr>
          <w:sz w:val="24"/>
        </w:rPr>
        <w:t>непроизвольное</w:t>
      </w:r>
      <w:r>
        <w:rPr>
          <w:spacing w:val="-7"/>
          <w:sz w:val="24"/>
        </w:rPr>
        <w:t> </w:t>
      </w:r>
      <w:r>
        <w:rPr>
          <w:sz w:val="24"/>
        </w:rPr>
        <w:t>моргание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закрытие</w:t>
      </w:r>
      <w:r>
        <w:rPr>
          <w:spacing w:val="-4"/>
          <w:sz w:val="24"/>
        </w:rPr>
        <w:t> глаз;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покраснение</w:t>
      </w:r>
      <w:r>
        <w:rPr>
          <w:spacing w:val="-11"/>
          <w:sz w:val="24"/>
        </w:rPr>
        <w:t> </w:t>
      </w:r>
      <w:r>
        <w:rPr>
          <w:sz w:val="24"/>
        </w:rPr>
        <w:t>кожи</w:t>
      </w:r>
      <w:r>
        <w:rPr>
          <w:spacing w:val="-10"/>
          <w:sz w:val="24"/>
        </w:rPr>
        <w:t> </w:t>
      </w:r>
      <w:r>
        <w:rPr>
          <w:sz w:val="24"/>
        </w:rPr>
        <w:t>вокруг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глаз;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7" w:after="0"/>
        <w:ind w:left="284" w:right="0" w:hanging="180"/>
        <w:jc w:val="left"/>
        <w:rPr>
          <w:sz w:val="24"/>
        </w:rPr>
      </w:pPr>
      <w:r>
        <w:rPr>
          <w:sz w:val="24"/>
        </w:rPr>
        <w:t>избыточный</w:t>
      </w:r>
      <w:r>
        <w:rPr>
          <w:spacing w:val="-9"/>
          <w:sz w:val="24"/>
        </w:rPr>
        <w:t> </w:t>
      </w:r>
      <w:r>
        <w:rPr>
          <w:sz w:val="24"/>
        </w:rPr>
        <w:t>рост</w:t>
      </w:r>
      <w:r>
        <w:rPr>
          <w:spacing w:val="-6"/>
          <w:sz w:val="24"/>
        </w:rPr>
        <w:t> </w:t>
      </w:r>
      <w:r>
        <w:rPr>
          <w:sz w:val="24"/>
        </w:rPr>
        <w:t>волос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женщин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мужскому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типу;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68" w:after="0"/>
        <w:ind w:left="284" w:right="0" w:hanging="180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утомляемость.</w:t>
      </w:r>
    </w:p>
    <w:p>
      <w:pPr>
        <w:pStyle w:val="Heading1"/>
        <w:spacing w:before="67"/>
      </w:pPr>
      <w:r>
        <w:rPr/>
        <w:t>Сообщение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нежелательных</w:t>
      </w:r>
      <w:r>
        <w:rPr>
          <w:spacing w:val="-6"/>
        </w:rPr>
        <w:t> </w:t>
      </w:r>
      <w:r>
        <w:rPr>
          <w:spacing w:val="-2"/>
        </w:rPr>
        <w:t>реакциях</w:t>
      </w:r>
    </w:p>
    <w:p>
      <w:pPr>
        <w:pStyle w:val="BodyText"/>
        <w:spacing w:line="297" w:lineRule="auto" w:before="68"/>
        <w:ind w:right="1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1047114</wp:posOffset>
                </wp:positionH>
                <wp:positionV relativeFrom="paragraph">
                  <wp:posOffset>1140932</wp:posOffset>
                </wp:positionV>
                <wp:extent cx="4227830" cy="201104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27830" cy="20110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4"/>
                              <w:ind w:left="80"/>
                            </w:pPr>
                            <w:r>
                              <w:rPr/>
                              <w:t>Российская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>
                            <w:pPr>
                              <w:pStyle w:val="BodyText"/>
                              <w:spacing w:line="408" w:lineRule="auto" w:before="193"/>
                              <w:ind w:left="80" w:right="309"/>
                            </w:pPr>
                            <w:r>
                              <w:rPr/>
                              <w:t>109012, Москва, Славянская площадь, д. 4, стр. 1 Федеральная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служба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по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надзору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в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сфере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здравоохранения тел: +7 (499) 578-06-70, +7 (499) 578-02-20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80"/>
                            </w:pPr>
                            <w:r>
                              <w:rPr/>
                              <w:t>тел.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горячей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линии: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8(800)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550-99-</w:t>
                            </w:r>
                            <w:r>
                              <w:rPr>
                                <w:spacing w:val="-5"/>
                              </w:rPr>
                              <w:t>03</w:t>
                            </w:r>
                          </w:p>
                          <w:p>
                            <w:pPr>
                              <w:pStyle w:val="BodyText"/>
                              <w:spacing w:before="194"/>
                              <w:ind w:left="80"/>
                            </w:pPr>
                            <w:r>
                              <w:rPr/>
                              <w:t>электронная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почта: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spacing w:val="-2"/>
                                </w:rPr>
                                <w:t>pharm@roszdravnadzor.gov.ru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ind w:left="80"/>
                            </w:pPr>
                            <w:r>
                              <w:rPr/>
                              <w:t>сайт: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spacing w:val="-2"/>
                                </w:rPr>
                                <w:t>http://roszdravnadzor.gov.ru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449997pt;margin-top:89.837189pt;width:332.9pt;height:158.35pt;mso-position-horizontal-relative:page;mso-position-vertical-relative:paragraph;z-index:-15728640;mso-wrap-distance-left:0;mso-wrap-distance-right:0" type="#_x0000_t202" id="docshape2" filled="false" stroked="true" strokeweight=".5pt" strokecolor="#7f7f7f">
                <v:textbox inset="0,0,0,0">
                  <w:txbxContent>
                    <w:p>
                      <w:pPr>
                        <w:pStyle w:val="BodyText"/>
                        <w:spacing w:before="94"/>
                        <w:ind w:left="80"/>
                      </w:pPr>
                      <w:r>
                        <w:rPr/>
                        <w:t>Российская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>
                      <w:pPr>
                        <w:pStyle w:val="BodyText"/>
                        <w:spacing w:line="408" w:lineRule="auto" w:before="193"/>
                        <w:ind w:left="80" w:right="309"/>
                      </w:pPr>
                      <w:r>
                        <w:rPr/>
                        <w:t>109012, Москва, Славянская площадь, д. 4, стр. 1 Федеральная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служба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по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надзору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сфере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здравоохранения тел: +7 (499) 578-06-70, +7 (499) 578-02-20</w:t>
                      </w:r>
                    </w:p>
                    <w:p>
                      <w:pPr>
                        <w:pStyle w:val="BodyText"/>
                        <w:spacing w:before="2"/>
                        <w:ind w:left="80"/>
                      </w:pPr>
                      <w:r>
                        <w:rPr/>
                        <w:t>тел.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горячей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линии: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8(800)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550-99-</w:t>
                      </w:r>
                      <w:r>
                        <w:rPr>
                          <w:spacing w:val="-5"/>
                        </w:rPr>
                        <w:t>03</w:t>
                      </w:r>
                    </w:p>
                    <w:p>
                      <w:pPr>
                        <w:pStyle w:val="BodyText"/>
                        <w:spacing w:before="194"/>
                        <w:ind w:left="80"/>
                      </w:pPr>
                      <w:r>
                        <w:rPr/>
                        <w:t>электронная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почта:</w:t>
                      </w:r>
                      <w:r>
                        <w:rPr>
                          <w:spacing w:val="-8"/>
                        </w:rPr>
                        <w:t> </w:t>
                      </w:r>
                      <w:hyperlink r:id="rId6">
                        <w:r>
                          <w:rPr>
                            <w:spacing w:val="-2"/>
                          </w:rPr>
                          <w:t>pharm@roszdravnadzor.gov.ru</w:t>
                        </w:r>
                      </w:hyperlink>
                    </w:p>
                    <w:p>
                      <w:pPr>
                        <w:pStyle w:val="BodyText"/>
                        <w:ind w:left="80"/>
                      </w:pPr>
                      <w:r>
                        <w:rPr/>
                        <w:t>сайт:</w:t>
                      </w:r>
                      <w:r>
                        <w:rPr>
                          <w:spacing w:val="1"/>
                        </w:rPr>
                        <w:t> </w:t>
                      </w:r>
                      <w:hyperlink r:id="rId7">
                        <w:r>
                          <w:rPr>
                            <w:spacing w:val="-2"/>
                          </w:rPr>
                          <w:t>http://roszdravnadzor.gov.ru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w:t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>
      <w:pPr>
        <w:pStyle w:val="BodyText"/>
        <w:spacing w:before="240"/>
        <w:ind w:left="0"/>
      </w:pPr>
    </w:p>
    <w:p>
      <w:pPr>
        <w:pStyle w:val="Heading1"/>
        <w:numPr>
          <w:ilvl w:val="1"/>
          <w:numId w:val="1"/>
        </w:numPr>
        <w:tabs>
          <w:tab w:pos="2903" w:val="left" w:leader="none"/>
        </w:tabs>
        <w:spacing w:line="240" w:lineRule="auto" w:before="1" w:after="0"/>
        <w:ind w:left="2903" w:right="0" w:hanging="240"/>
        <w:jc w:val="left"/>
      </w:pPr>
      <w:r>
        <w:rPr/>
        <w:t>Хранение</w:t>
      </w:r>
      <w:r>
        <w:rPr>
          <w:spacing w:val="-13"/>
        </w:rPr>
        <w:t> </w:t>
      </w:r>
      <w:r>
        <w:rPr/>
        <w:t>препарата</w:t>
      </w:r>
      <w:r>
        <w:rPr>
          <w:spacing w:val="-12"/>
        </w:rPr>
        <w:t> </w:t>
      </w:r>
      <w:r>
        <w:rPr/>
        <w:t>Биматопрост-</w:t>
      </w:r>
      <w:r>
        <w:rPr>
          <w:spacing w:val="-5"/>
        </w:rPr>
        <w:t>СЗ</w:t>
      </w:r>
    </w:p>
    <w:p>
      <w:pPr>
        <w:spacing w:after="0" w:line="240" w:lineRule="auto"/>
        <w:jc w:val="left"/>
        <w:sectPr>
          <w:pgSz w:w="11900" w:h="16840"/>
          <w:pgMar w:header="0" w:footer="1031" w:top="1080" w:bottom="1260" w:left="1540" w:right="680"/>
        </w:sectPr>
      </w:pPr>
    </w:p>
    <w:p>
      <w:pPr>
        <w:pStyle w:val="BodyText"/>
        <w:spacing w:line="297" w:lineRule="auto" w:before="68"/>
        <w:ind w:right="111"/>
      </w:pPr>
      <w:r>
        <w:rPr/>
        <w:t>Храните препарат в недоступном для ребенка месте так, чтобы ребенок не мог увидеть его. Не применяйте препарат после истечения срока годности (срока хранения), указанного на флаконе-капельнице и пачке картонной после «Годен до».</w:t>
      </w:r>
    </w:p>
    <w:p>
      <w:pPr>
        <w:pStyle w:val="BodyText"/>
        <w:spacing w:line="297" w:lineRule="auto" w:before="3"/>
        <w:ind w:right="1118"/>
      </w:pPr>
      <w:r>
        <w:rPr/>
        <w:t>Датой</w:t>
      </w:r>
      <w:r>
        <w:rPr>
          <w:spacing w:val="-8"/>
        </w:rPr>
        <w:t> </w:t>
      </w:r>
      <w:r>
        <w:rPr/>
        <w:t>истечения</w:t>
      </w:r>
      <w:r>
        <w:rPr>
          <w:spacing w:val="-8"/>
        </w:rPr>
        <w:t> </w:t>
      </w:r>
      <w:r>
        <w:rPr/>
        <w:t>срока</w:t>
      </w:r>
      <w:r>
        <w:rPr>
          <w:spacing w:val="-9"/>
        </w:rPr>
        <w:t> </w:t>
      </w:r>
      <w:r>
        <w:rPr/>
        <w:t>годности</w:t>
      </w:r>
      <w:r>
        <w:rPr>
          <w:spacing w:val="-8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последний</w:t>
      </w:r>
      <w:r>
        <w:rPr>
          <w:spacing w:val="-8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данного</w:t>
      </w:r>
      <w:r>
        <w:rPr>
          <w:spacing w:val="-8"/>
        </w:rPr>
        <w:t> </w:t>
      </w:r>
      <w:r>
        <w:rPr/>
        <w:t>месяца. Храните препарат при температуре не выше 25 °С.</w:t>
      </w:r>
    </w:p>
    <w:p>
      <w:pPr>
        <w:pStyle w:val="BodyText"/>
        <w:spacing w:before="3"/>
        <w:jc w:val="both"/>
      </w:pPr>
      <w:r>
        <w:rPr/>
        <w:t>Используйте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7"/>
        </w:rPr>
        <w:t> </w:t>
      </w:r>
      <w:r>
        <w:rPr/>
        <w:t>28</w:t>
      </w:r>
      <w:r>
        <w:rPr>
          <w:spacing w:val="-6"/>
        </w:rPr>
        <w:t> </w:t>
      </w:r>
      <w:r>
        <w:rPr/>
        <w:t>дней</w:t>
      </w:r>
      <w:r>
        <w:rPr>
          <w:spacing w:val="-6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вскрытия</w:t>
      </w:r>
      <w:r>
        <w:rPr>
          <w:spacing w:val="-6"/>
        </w:rPr>
        <w:t> </w:t>
      </w:r>
      <w:r>
        <w:rPr/>
        <w:t>флакона-</w:t>
      </w:r>
      <w:r>
        <w:rPr>
          <w:spacing w:val="-2"/>
        </w:rPr>
        <w:t>капельницы.</w:t>
      </w:r>
    </w:p>
    <w:p>
      <w:pPr>
        <w:pStyle w:val="BodyText"/>
        <w:spacing w:line="297" w:lineRule="auto" w:before="67"/>
        <w:ind w:right="111"/>
        <w:jc w:val="both"/>
      </w:pPr>
      <w:r>
        <w:rPr/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>
      <w:pPr>
        <w:pStyle w:val="Heading1"/>
        <w:numPr>
          <w:ilvl w:val="1"/>
          <w:numId w:val="1"/>
        </w:numPr>
        <w:tabs>
          <w:tab w:pos="2705" w:val="left" w:leader="none"/>
        </w:tabs>
        <w:spacing w:line="240" w:lineRule="auto" w:before="124" w:after="0"/>
        <w:ind w:left="2705" w:right="0" w:hanging="240"/>
        <w:jc w:val="left"/>
      </w:pPr>
      <w:r>
        <w:rPr/>
        <w:t>Содержимое</w:t>
      </w:r>
      <w:r>
        <w:rPr>
          <w:spacing w:val="-10"/>
        </w:rPr>
        <w:t> </w:t>
      </w:r>
      <w:r>
        <w:rPr/>
        <w:t>упаковки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прочие</w:t>
      </w:r>
      <w:r>
        <w:rPr>
          <w:spacing w:val="-9"/>
        </w:rPr>
        <w:t> </w:t>
      </w:r>
      <w:r>
        <w:rPr>
          <w:spacing w:val="-2"/>
        </w:rPr>
        <w:t>сведения</w:t>
      </w:r>
    </w:p>
    <w:p>
      <w:pPr>
        <w:pStyle w:val="BodyText"/>
        <w:spacing w:line="312" w:lineRule="auto" w:before="202"/>
        <w:ind w:right="112"/>
        <w:jc w:val="both"/>
      </w:pPr>
      <w:r>
        <w:rPr/>
        <w:t>Действующим веществом является биматопрост. 1 мл препарата содержит 0,3 мг </w:t>
      </w:r>
      <w:r>
        <w:rPr>
          <w:spacing w:val="-2"/>
        </w:rPr>
        <w:t>биматопроста.</w:t>
      </w:r>
    </w:p>
    <w:p>
      <w:pPr>
        <w:pStyle w:val="BodyText"/>
        <w:spacing w:line="312" w:lineRule="auto" w:before="0"/>
        <w:ind w:right="112"/>
        <w:jc w:val="both"/>
      </w:pPr>
      <w:r>
        <w:rPr/>
        <w:t>Вспомогательными веществами являются бензалкония хлорид, натрия хлорид, лимонной кислоты моногидрат, динатрия гидрофосфат безводный, 1 М раствор хлористоводородной кислоты или 1 М раствор натрия гидроксида, вода очищенная.</w:t>
      </w:r>
    </w:p>
    <w:p>
      <w:pPr>
        <w:pStyle w:val="Heading1"/>
        <w:spacing w:before="236"/>
      </w:pPr>
      <w:r>
        <w:rPr/>
        <w:t>Внешний</w:t>
      </w:r>
      <w:r>
        <w:rPr>
          <w:spacing w:val="-9"/>
        </w:rPr>
        <w:t> </w:t>
      </w:r>
      <w:r>
        <w:rPr/>
        <w:t>вид</w:t>
      </w:r>
      <w:r>
        <w:rPr>
          <w:spacing w:val="-6"/>
        </w:rPr>
        <w:t> </w:t>
      </w:r>
      <w:r>
        <w:rPr/>
        <w:t>препарата</w:t>
      </w:r>
      <w:r>
        <w:rPr>
          <w:spacing w:val="-7"/>
        </w:rPr>
        <w:t> </w:t>
      </w:r>
      <w:r>
        <w:rPr/>
        <w:t>Биматопрост-СЗ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содержимое</w:t>
      </w:r>
      <w:r>
        <w:rPr>
          <w:spacing w:val="-7"/>
        </w:rPr>
        <w:t> </w:t>
      </w:r>
      <w:r>
        <w:rPr>
          <w:spacing w:val="-2"/>
        </w:rPr>
        <w:t>упаковки</w:t>
      </w:r>
    </w:p>
    <w:p>
      <w:pPr>
        <w:pStyle w:val="BodyText"/>
      </w:pPr>
      <w:r>
        <w:rPr/>
        <w:t>Препарат</w:t>
      </w:r>
      <w:r>
        <w:rPr>
          <w:spacing w:val="-10"/>
        </w:rPr>
        <w:t> </w:t>
      </w:r>
      <w:r>
        <w:rPr/>
        <w:t>Биматопрост-СЗ</w:t>
      </w:r>
      <w:r>
        <w:rPr>
          <w:spacing w:val="-7"/>
        </w:rPr>
        <w:t> </w:t>
      </w:r>
      <w:r>
        <w:rPr/>
        <w:t>представляет</w:t>
      </w:r>
      <w:r>
        <w:rPr>
          <w:spacing w:val="-7"/>
        </w:rPr>
        <w:t> </w:t>
      </w:r>
      <w:r>
        <w:rPr/>
        <w:t>собой</w:t>
      </w:r>
      <w:r>
        <w:rPr>
          <w:spacing w:val="-8"/>
        </w:rPr>
        <w:t> </w:t>
      </w:r>
      <w:r>
        <w:rPr/>
        <w:t>прозрачный</w:t>
      </w:r>
      <w:r>
        <w:rPr>
          <w:spacing w:val="-7"/>
        </w:rPr>
        <w:t> </w:t>
      </w:r>
      <w:r>
        <w:rPr/>
        <w:t>бесцветный</w:t>
      </w:r>
      <w:r>
        <w:rPr>
          <w:spacing w:val="-7"/>
        </w:rPr>
        <w:t> </w:t>
      </w:r>
      <w:r>
        <w:rPr>
          <w:spacing w:val="-2"/>
        </w:rPr>
        <w:t>раствор.</w:t>
      </w:r>
    </w:p>
    <w:p>
      <w:pPr>
        <w:pStyle w:val="BodyText"/>
        <w:spacing w:line="312" w:lineRule="auto"/>
      </w:pPr>
      <w:r>
        <w:rPr/>
        <w:t>Флаконы-капельницы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2,5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мл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навинчиваемыми</w:t>
      </w:r>
      <w:r>
        <w:rPr>
          <w:spacing w:val="40"/>
        </w:rPr>
        <w:t> </w:t>
      </w:r>
      <w:r>
        <w:rPr/>
        <w:t>крышками</w:t>
      </w:r>
      <w:r>
        <w:rPr>
          <w:spacing w:val="40"/>
        </w:rPr>
        <w:t> </w:t>
      </w:r>
      <w:r>
        <w:rPr/>
        <w:t>вместе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листком- вкладышем помещают в пачку картонную.</w:t>
      </w:r>
    </w:p>
    <w:p>
      <w:pPr>
        <w:pStyle w:val="Heading1"/>
        <w:spacing w:before="238"/>
      </w:pPr>
      <w:r>
        <w:rPr/>
        <w:t>Держатель</w:t>
      </w:r>
      <w:r>
        <w:rPr>
          <w:spacing w:val="-8"/>
        </w:rPr>
        <w:t> </w:t>
      </w:r>
      <w:r>
        <w:rPr/>
        <w:t>регистрационного</w:t>
      </w:r>
      <w:r>
        <w:rPr>
          <w:spacing w:val="-8"/>
        </w:rPr>
        <w:t> </w:t>
      </w:r>
      <w:r>
        <w:rPr>
          <w:spacing w:val="-2"/>
        </w:rPr>
        <w:t>удостоверения:</w:t>
      </w:r>
    </w:p>
    <w:p>
      <w:pPr>
        <w:pStyle w:val="BodyText"/>
      </w:pPr>
      <w:r>
        <w:rPr>
          <w:spacing w:val="-2"/>
        </w:rPr>
        <w:t>Россия</w:t>
      </w:r>
    </w:p>
    <w:p>
      <w:pPr>
        <w:pStyle w:val="BodyText"/>
        <w:spacing w:line="312" w:lineRule="auto"/>
        <w:ind w:right="7116"/>
      </w:pPr>
      <w:r>
        <w:rPr/>
        <w:t>НАО</w:t>
      </w:r>
      <w:r>
        <w:rPr>
          <w:spacing w:val="-15"/>
        </w:rPr>
        <w:t> </w:t>
      </w:r>
      <w:r>
        <w:rPr/>
        <w:t>«Северная</w:t>
      </w:r>
      <w:r>
        <w:rPr>
          <w:spacing w:val="-15"/>
        </w:rPr>
        <w:t> </w:t>
      </w:r>
      <w:r>
        <w:rPr/>
        <w:t>звезда» Юридический адрес:</w:t>
      </w:r>
    </w:p>
    <w:p>
      <w:pPr>
        <w:pStyle w:val="BodyText"/>
        <w:spacing w:line="274" w:lineRule="exact" w:before="0"/>
      </w:pPr>
      <w:r>
        <w:rPr/>
        <w:t>111524,</w:t>
      </w:r>
      <w:r>
        <w:rPr>
          <w:spacing w:val="-7"/>
        </w:rPr>
        <w:t> </w:t>
      </w:r>
      <w:r>
        <w:rPr/>
        <w:t>г.</w:t>
      </w:r>
      <w:r>
        <w:rPr>
          <w:spacing w:val="-7"/>
        </w:rPr>
        <w:t> </w:t>
      </w:r>
      <w:r>
        <w:rPr/>
        <w:t>Москва,</w:t>
      </w:r>
      <w:r>
        <w:rPr>
          <w:spacing w:val="-7"/>
        </w:rPr>
        <w:t> </w:t>
      </w:r>
      <w:r>
        <w:rPr/>
        <w:t>ул.</w:t>
      </w:r>
      <w:r>
        <w:rPr>
          <w:spacing w:val="-7"/>
        </w:rPr>
        <w:t> </w:t>
      </w:r>
      <w:r>
        <w:rPr/>
        <w:t>Электродная,</w:t>
      </w:r>
      <w:r>
        <w:rPr>
          <w:spacing w:val="-7"/>
        </w:rPr>
        <w:t> </w:t>
      </w:r>
      <w:r>
        <w:rPr/>
        <w:t>д.</w:t>
      </w:r>
      <w:r>
        <w:rPr>
          <w:spacing w:val="-7"/>
        </w:rPr>
        <w:t> </w:t>
      </w:r>
      <w:r>
        <w:rPr/>
        <w:t>2,</w:t>
      </w:r>
      <w:r>
        <w:rPr>
          <w:spacing w:val="-7"/>
        </w:rPr>
        <w:t> </w:t>
      </w:r>
      <w:r>
        <w:rPr/>
        <w:t>стр.</w:t>
      </w:r>
      <w:r>
        <w:rPr>
          <w:spacing w:val="-7"/>
        </w:rPr>
        <w:t> </w:t>
      </w:r>
      <w:r>
        <w:rPr/>
        <w:t>34,</w:t>
      </w:r>
      <w:r>
        <w:rPr>
          <w:spacing w:val="-7"/>
        </w:rPr>
        <w:t> </w:t>
      </w:r>
      <w:r>
        <w:rPr/>
        <w:t>этаж</w:t>
      </w:r>
      <w:r>
        <w:rPr>
          <w:spacing w:val="-7"/>
        </w:rPr>
        <w:t> </w:t>
      </w:r>
      <w:r>
        <w:rPr/>
        <w:t>2,</w:t>
      </w:r>
      <w:r>
        <w:rPr>
          <w:spacing w:val="-7"/>
        </w:rPr>
        <w:t> </w:t>
      </w:r>
      <w:r>
        <w:rPr/>
        <w:t>помещ.</w:t>
      </w:r>
      <w:r>
        <w:rPr>
          <w:spacing w:val="-6"/>
        </w:rPr>
        <w:t> </w:t>
      </w:r>
      <w:r>
        <w:rPr>
          <w:spacing w:val="-5"/>
        </w:rPr>
        <w:t>47</w:t>
      </w:r>
    </w:p>
    <w:p>
      <w:pPr>
        <w:pStyle w:val="BodyText"/>
      </w:pPr>
      <w:r>
        <w:rPr/>
        <w:t>тел/факс:</w:t>
      </w:r>
      <w:r>
        <w:rPr>
          <w:spacing w:val="-5"/>
        </w:rPr>
        <w:t> </w:t>
      </w:r>
      <w:r>
        <w:rPr/>
        <w:t>+7(495)</w:t>
      </w:r>
      <w:r>
        <w:rPr>
          <w:spacing w:val="-5"/>
        </w:rPr>
        <w:t> </w:t>
      </w:r>
      <w:r>
        <w:rPr/>
        <w:t>137-80-</w:t>
      </w:r>
      <w:r>
        <w:rPr>
          <w:spacing w:val="-5"/>
        </w:rPr>
        <w:t>22</w:t>
      </w:r>
    </w:p>
    <w:p>
      <w:pPr>
        <w:pStyle w:val="BodyText"/>
      </w:pPr>
      <w:r>
        <w:rPr/>
        <w:t>электронная</w:t>
      </w:r>
      <w:r>
        <w:rPr>
          <w:spacing w:val="-9"/>
        </w:rPr>
        <w:t> </w:t>
      </w:r>
      <w:r>
        <w:rPr/>
        <w:t>почта:</w:t>
      </w:r>
      <w:r>
        <w:rPr>
          <w:spacing w:val="-8"/>
        </w:rPr>
        <w:t> </w:t>
      </w:r>
      <w:hyperlink r:id="rId8">
        <w:r>
          <w:rPr>
            <w:spacing w:val="-2"/>
          </w:rPr>
          <w:t>electro@ns03.ru</w:t>
        </w:r>
      </w:hyperlink>
    </w:p>
    <w:p>
      <w:pPr>
        <w:pStyle w:val="Heading1"/>
        <w:spacing w:before="82"/>
      </w:pPr>
      <w:r>
        <w:rPr/>
        <w:t>Производитель</w:t>
      </w:r>
      <w:r>
        <w:rPr>
          <w:spacing w:val="-7"/>
        </w:rPr>
        <w:t> </w:t>
      </w:r>
      <w:r>
        <w:rPr/>
        <w:t>(первичная</w:t>
      </w:r>
      <w:r>
        <w:rPr>
          <w:spacing w:val="-7"/>
        </w:rPr>
        <w:t> </w:t>
      </w:r>
      <w:r>
        <w:rPr>
          <w:spacing w:val="-2"/>
        </w:rPr>
        <w:t>упаковка):</w:t>
      </w:r>
    </w:p>
    <w:p>
      <w:pPr>
        <w:pStyle w:val="BodyText"/>
      </w:pPr>
      <w:r>
        <w:rPr>
          <w:spacing w:val="-2"/>
        </w:rPr>
        <w:t>Россия</w:t>
      </w:r>
    </w:p>
    <w:p>
      <w:pPr>
        <w:pStyle w:val="BodyText"/>
      </w:pPr>
      <w:r>
        <w:rPr/>
        <w:t>АО</w:t>
      </w:r>
      <w:r>
        <w:rPr>
          <w:spacing w:val="-12"/>
        </w:rPr>
        <w:t> </w:t>
      </w:r>
      <w:r>
        <w:rPr>
          <w:spacing w:val="-2"/>
        </w:rPr>
        <w:t>«Диафарм»</w:t>
      </w:r>
    </w:p>
    <w:p>
      <w:pPr>
        <w:pStyle w:val="BodyText"/>
      </w:pPr>
      <w:r>
        <w:rPr/>
        <w:t>Московская</w:t>
      </w:r>
      <w:r>
        <w:rPr>
          <w:spacing w:val="-12"/>
        </w:rPr>
        <w:t> </w:t>
      </w:r>
      <w:r>
        <w:rPr/>
        <w:t>обл.,</w:t>
      </w:r>
      <w:r>
        <w:rPr>
          <w:spacing w:val="-12"/>
        </w:rPr>
        <w:t> </w:t>
      </w:r>
      <w:r>
        <w:rPr/>
        <w:t>г.</w:t>
      </w:r>
      <w:r>
        <w:rPr>
          <w:spacing w:val="-11"/>
        </w:rPr>
        <w:t> </w:t>
      </w:r>
      <w:r>
        <w:rPr/>
        <w:t>Люберцы,</w:t>
      </w:r>
      <w:r>
        <w:rPr>
          <w:spacing w:val="-12"/>
        </w:rPr>
        <w:t> </w:t>
      </w:r>
      <w:r>
        <w:rPr/>
        <w:t>ул.</w:t>
      </w:r>
      <w:r>
        <w:rPr>
          <w:spacing w:val="-11"/>
        </w:rPr>
        <w:t> </w:t>
      </w:r>
      <w:r>
        <w:rPr/>
        <w:t>Митрофанова,</w:t>
      </w:r>
      <w:r>
        <w:rPr>
          <w:spacing w:val="-12"/>
        </w:rPr>
        <w:t> </w:t>
      </w:r>
      <w:r>
        <w:rPr/>
        <w:t>д.</w:t>
      </w:r>
      <w:r>
        <w:rPr>
          <w:spacing w:val="-11"/>
        </w:rPr>
        <w:t> </w:t>
      </w:r>
      <w:r>
        <w:rPr>
          <w:spacing w:val="-5"/>
        </w:rPr>
        <w:t>20а</w:t>
      </w:r>
    </w:p>
    <w:p>
      <w:pPr>
        <w:pStyle w:val="Heading1"/>
        <w:spacing w:before="82"/>
      </w:pPr>
      <w:r>
        <w:rPr/>
        <w:t>Производитель</w:t>
      </w:r>
      <w:r>
        <w:rPr>
          <w:spacing w:val="-12"/>
        </w:rPr>
        <w:t> </w:t>
      </w:r>
      <w:r>
        <w:rPr/>
        <w:t>(вторичная</w:t>
      </w:r>
      <w:r>
        <w:rPr>
          <w:spacing w:val="-11"/>
        </w:rPr>
        <w:t> </w:t>
      </w:r>
      <w:r>
        <w:rPr>
          <w:spacing w:val="-2"/>
        </w:rPr>
        <w:t>упаковка):</w:t>
      </w:r>
    </w:p>
    <w:p>
      <w:pPr>
        <w:pStyle w:val="BodyText"/>
      </w:pPr>
      <w:r>
        <w:rPr>
          <w:spacing w:val="-2"/>
        </w:rPr>
        <w:t>Россия</w:t>
      </w:r>
    </w:p>
    <w:p>
      <w:pPr>
        <w:pStyle w:val="BodyText"/>
      </w:pPr>
      <w:r>
        <w:rPr/>
        <w:t>НАО</w:t>
      </w:r>
      <w:r>
        <w:rPr>
          <w:spacing w:val="-8"/>
        </w:rPr>
        <w:t> </w:t>
      </w:r>
      <w:r>
        <w:rPr/>
        <w:t>«Северная</w:t>
      </w:r>
      <w:r>
        <w:rPr>
          <w:spacing w:val="-8"/>
        </w:rPr>
        <w:t> </w:t>
      </w:r>
      <w:r>
        <w:rPr>
          <w:spacing w:val="-2"/>
        </w:rPr>
        <w:t>звезда»</w:t>
      </w:r>
    </w:p>
    <w:p>
      <w:pPr>
        <w:pStyle w:val="BodyText"/>
        <w:spacing w:line="312" w:lineRule="auto"/>
        <w:ind w:right="111"/>
        <w:jc w:val="both"/>
      </w:pPr>
      <w:r>
        <w:rPr/>
        <w:t>Ленинградская обл., Ломоносовский муниципальный район, Низинское сельское</w:t>
      </w:r>
      <w:r>
        <w:rPr>
          <w:spacing w:val="40"/>
        </w:rPr>
        <w:t> </w:t>
      </w:r>
      <w:r>
        <w:rPr/>
        <w:t>поселение,</w:t>
      </w:r>
      <w:r>
        <w:rPr>
          <w:spacing w:val="-9"/>
        </w:rPr>
        <w:t> </w:t>
      </w:r>
      <w:r>
        <w:rPr/>
        <w:t>территория</w:t>
      </w:r>
      <w:r>
        <w:rPr>
          <w:spacing w:val="-9"/>
        </w:rPr>
        <w:t> </w:t>
      </w:r>
      <w:r>
        <w:rPr/>
        <w:t>Производственно-административная</w:t>
      </w:r>
      <w:r>
        <w:rPr>
          <w:spacing w:val="-9"/>
        </w:rPr>
        <w:t> </w:t>
      </w:r>
      <w:r>
        <w:rPr/>
        <w:t>зона</w:t>
      </w:r>
      <w:r>
        <w:rPr>
          <w:spacing w:val="-9"/>
        </w:rPr>
        <w:t> </w:t>
      </w:r>
      <w:r>
        <w:rPr/>
        <w:t>Кузнецы,</w:t>
      </w:r>
      <w:r>
        <w:rPr>
          <w:spacing w:val="-9"/>
        </w:rPr>
        <w:t> </w:t>
      </w:r>
      <w:r>
        <w:rPr/>
        <w:t>ул.</w:t>
      </w:r>
      <w:r>
        <w:rPr>
          <w:spacing w:val="-9"/>
        </w:rPr>
        <w:t> </w:t>
      </w:r>
      <w:r>
        <w:rPr/>
        <w:t>Аптекарская, зд. 2</w:t>
      </w:r>
    </w:p>
    <w:p>
      <w:pPr>
        <w:pStyle w:val="Heading1"/>
        <w:spacing w:line="274" w:lineRule="exact"/>
      </w:pPr>
      <w:r>
        <w:rPr/>
        <w:t>Выпускающий</w:t>
      </w:r>
      <w:r>
        <w:rPr>
          <w:spacing w:val="-11"/>
        </w:rPr>
        <w:t> </w:t>
      </w:r>
      <w:r>
        <w:rPr/>
        <w:t>контроль</w:t>
      </w:r>
      <w:r>
        <w:rPr>
          <w:spacing w:val="-10"/>
        </w:rPr>
        <w:t> </w:t>
      </w:r>
      <w:r>
        <w:rPr>
          <w:spacing w:val="-2"/>
        </w:rPr>
        <w:t>качества:</w:t>
      </w:r>
    </w:p>
    <w:p>
      <w:pPr>
        <w:pStyle w:val="BodyText"/>
      </w:pPr>
      <w:r>
        <w:rPr>
          <w:spacing w:val="-2"/>
        </w:rPr>
        <w:t>Россия</w:t>
      </w:r>
    </w:p>
    <w:p>
      <w:pPr>
        <w:spacing w:after="0"/>
        <w:sectPr>
          <w:pgSz w:w="11900" w:h="16840"/>
          <w:pgMar w:header="0" w:footer="1031" w:top="1080" w:bottom="1260" w:left="1540" w:right="680"/>
        </w:sectPr>
      </w:pPr>
    </w:p>
    <w:p>
      <w:pPr>
        <w:pStyle w:val="BodyText"/>
        <w:spacing w:before="68"/>
      </w:pPr>
      <w:r>
        <w:rPr/>
        <w:t>НАО</w:t>
      </w:r>
      <w:r>
        <w:rPr>
          <w:spacing w:val="-8"/>
        </w:rPr>
        <w:t> </w:t>
      </w:r>
      <w:r>
        <w:rPr/>
        <w:t>«Северная</w:t>
      </w:r>
      <w:r>
        <w:rPr>
          <w:spacing w:val="-8"/>
        </w:rPr>
        <w:t> </w:t>
      </w:r>
      <w:r>
        <w:rPr>
          <w:spacing w:val="-2"/>
        </w:rPr>
        <w:t>звезда»</w:t>
      </w:r>
    </w:p>
    <w:p>
      <w:pPr>
        <w:pStyle w:val="BodyText"/>
        <w:spacing w:line="280" w:lineRule="auto"/>
        <w:ind w:right="1118"/>
      </w:pPr>
      <w:r>
        <w:rPr/>
        <w:t>Ленинградская</w:t>
      </w:r>
      <w:r>
        <w:rPr>
          <w:spacing w:val="-12"/>
        </w:rPr>
        <w:t> </w:t>
      </w:r>
      <w:r>
        <w:rPr/>
        <w:t>обл.,</w:t>
      </w:r>
      <w:r>
        <w:rPr>
          <w:spacing w:val="-12"/>
        </w:rPr>
        <w:t> </w:t>
      </w:r>
      <w:r>
        <w:rPr/>
        <w:t>Ломоносовский</w:t>
      </w:r>
      <w:r>
        <w:rPr>
          <w:spacing w:val="-12"/>
        </w:rPr>
        <w:t> </w:t>
      </w:r>
      <w:r>
        <w:rPr/>
        <w:t>муниципальный</w:t>
      </w:r>
      <w:r>
        <w:rPr>
          <w:spacing w:val="-12"/>
        </w:rPr>
        <w:t> </w:t>
      </w:r>
      <w:r>
        <w:rPr/>
        <w:t>район,</w:t>
      </w:r>
      <w:r>
        <w:rPr>
          <w:spacing w:val="-12"/>
        </w:rPr>
        <w:t> </w:t>
      </w:r>
      <w:r>
        <w:rPr/>
        <w:t>Низинское</w:t>
      </w:r>
      <w:r>
        <w:rPr>
          <w:spacing w:val="-13"/>
        </w:rPr>
        <w:t> </w:t>
      </w:r>
      <w:r>
        <w:rPr/>
        <w:t>сельское поселение, территория Производственно-административная зона Кузнецы,</w:t>
      </w:r>
    </w:p>
    <w:p>
      <w:pPr>
        <w:pStyle w:val="BodyText"/>
        <w:spacing w:line="280" w:lineRule="auto" w:before="0"/>
        <w:ind w:right="5769"/>
      </w:pPr>
      <w:r>
        <w:rPr/>
        <w:t>ул. Аптекарская, зд. 2, лит. Е тел/факс: +7 (812) 409-11-11 электронная</w:t>
      </w:r>
      <w:r>
        <w:rPr>
          <w:spacing w:val="-15"/>
        </w:rPr>
        <w:t> </w:t>
      </w:r>
      <w:r>
        <w:rPr/>
        <w:t>почта:</w:t>
      </w:r>
      <w:r>
        <w:rPr>
          <w:spacing w:val="-15"/>
        </w:rPr>
        <w:t> </w:t>
      </w:r>
      <w:hyperlink r:id="rId9">
        <w:r>
          <w:rPr/>
          <w:t>safety@ns03.ru</w:t>
        </w:r>
      </w:hyperlink>
    </w:p>
    <w:p>
      <w:pPr>
        <w:pStyle w:val="Heading1"/>
        <w:spacing w:line="312" w:lineRule="auto"/>
        <w:rPr>
          <w:b w:val="0"/>
        </w:rPr>
      </w:pPr>
      <w:r>
        <w:rPr/>
        <w:t>Все</w:t>
      </w:r>
      <w:r>
        <w:rPr>
          <w:spacing w:val="80"/>
          <w:w w:val="150"/>
        </w:rPr>
        <w:t> </w:t>
      </w:r>
      <w:r>
        <w:rPr/>
        <w:t>претензии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потребителей</w:t>
      </w:r>
      <w:r>
        <w:rPr>
          <w:spacing w:val="80"/>
          <w:w w:val="150"/>
        </w:rPr>
        <w:t> </w:t>
      </w:r>
      <w:r>
        <w:rPr/>
        <w:t>следует</w:t>
      </w:r>
      <w:r>
        <w:rPr>
          <w:spacing w:val="80"/>
          <w:w w:val="150"/>
        </w:rPr>
        <w:t> </w:t>
      </w:r>
      <w:r>
        <w:rPr/>
        <w:t>направлять</w:t>
      </w:r>
      <w:r>
        <w:rPr>
          <w:spacing w:val="80"/>
          <w:w w:val="150"/>
        </w:rPr>
        <w:t> </w:t>
      </w:r>
      <w:r>
        <w:rPr/>
        <w:t>представителю</w:t>
      </w:r>
      <w:r>
        <w:rPr>
          <w:spacing w:val="80"/>
          <w:w w:val="150"/>
        </w:rPr>
        <w:t> </w:t>
      </w:r>
      <w:r>
        <w:rPr/>
        <w:t>держателя регистрационного удостоверения или держателю регистрационного удостоверения: </w:t>
      </w:r>
      <w:r>
        <w:rPr>
          <w:b w:val="0"/>
          <w:spacing w:val="-2"/>
        </w:rPr>
        <w:t>Россия</w:t>
      </w:r>
    </w:p>
    <w:p>
      <w:pPr>
        <w:pStyle w:val="BodyText"/>
        <w:spacing w:line="274" w:lineRule="exact" w:before="0"/>
      </w:pPr>
      <w:r>
        <w:rPr/>
        <w:t>НАО</w:t>
      </w:r>
      <w:r>
        <w:rPr>
          <w:spacing w:val="-8"/>
        </w:rPr>
        <w:t> </w:t>
      </w:r>
      <w:r>
        <w:rPr/>
        <w:t>«Северная</w:t>
      </w:r>
      <w:r>
        <w:rPr>
          <w:spacing w:val="-8"/>
        </w:rPr>
        <w:t> </w:t>
      </w:r>
      <w:r>
        <w:rPr>
          <w:spacing w:val="-2"/>
        </w:rPr>
        <w:t>звезда»,</w:t>
      </w:r>
    </w:p>
    <w:p>
      <w:pPr>
        <w:pStyle w:val="BodyText"/>
        <w:spacing w:line="312" w:lineRule="auto"/>
        <w:ind w:right="114"/>
      </w:pPr>
      <w:r>
        <w:rPr/>
        <w:t>Ленинградская обл., Ломоносовский муниципальный район, Низинское сельское</w:t>
      </w:r>
      <w:r>
        <w:rPr>
          <w:spacing w:val="40"/>
        </w:rPr>
        <w:t> </w:t>
      </w:r>
      <w:r>
        <w:rPr/>
        <w:t>поселение,</w:t>
      </w:r>
      <w:r>
        <w:rPr>
          <w:spacing w:val="-9"/>
        </w:rPr>
        <w:t> </w:t>
      </w:r>
      <w:r>
        <w:rPr/>
        <w:t>территория</w:t>
      </w:r>
      <w:r>
        <w:rPr>
          <w:spacing w:val="-9"/>
        </w:rPr>
        <w:t> </w:t>
      </w:r>
      <w:r>
        <w:rPr/>
        <w:t>Производственно-административная</w:t>
      </w:r>
      <w:r>
        <w:rPr>
          <w:spacing w:val="-9"/>
        </w:rPr>
        <w:t> </w:t>
      </w:r>
      <w:r>
        <w:rPr/>
        <w:t>зона</w:t>
      </w:r>
      <w:r>
        <w:rPr>
          <w:spacing w:val="-9"/>
        </w:rPr>
        <w:t> </w:t>
      </w:r>
      <w:r>
        <w:rPr/>
        <w:t>Кузнецы,</w:t>
      </w:r>
      <w:r>
        <w:rPr>
          <w:spacing w:val="-9"/>
        </w:rPr>
        <w:t> </w:t>
      </w:r>
      <w:r>
        <w:rPr/>
        <w:t>ул.</w:t>
      </w:r>
      <w:r>
        <w:rPr>
          <w:spacing w:val="-9"/>
        </w:rPr>
        <w:t> </w:t>
      </w:r>
      <w:r>
        <w:rPr/>
        <w:t>Аптекарская, зд. 2, лит. Е</w:t>
      </w:r>
    </w:p>
    <w:p>
      <w:pPr>
        <w:pStyle w:val="BodyText"/>
        <w:spacing w:line="274" w:lineRule="exact" w:before="0"/>
      </w:pPr>
      <w:r>
        <w:rPr/>
        <w:t>тел/факс:</w:t>
      </w:r>
      <w:r>
        <w:rPr>
          <w:spacing w:val="-7"/>
        </w:rPr>
        <w:t> </w:t>
      </w:r>
      <w:r>
        <w:rPr/>
        <w:t>+7</w:t>
      </w:r>
      <w:r>
        <w:rPr>
          <w:spacing w:val="-6"/>
        </w:rPr>
        <w:t> </w:t>
      </w:r>
      <w:r>
        <w:rPr/>
        <w:t>(812)</w:t>
      </w:r>
      <w:r>
        <w:rPr>
          <w:spacing w:val="-6"/>
        </w:rPr>
        <w:t> </w:t>
      </w:r>
      <w:r>
        <w:rPr/>
        <w:t>409-11-</w:t>
      </w:r>
      <w:r>
        <w:rPr>
          <w:spacing w:val="-5"/>
        </w:rPr>
        <w:t>11</w:t>
      </w:r>
    </w:p>
    <w:p>
      <w:pPr>
        <w:pStyle w:val="BodyText"/>
      </w:pPr>
      <w:r>
        <w:rPr/>
        <w:t>телефон</w:t>
      </w:r>
      <w:r>
        <w:rPr>
          <w:spacing w:val="-2"/>
        </w:rPr>
        <w:t> </w:t>
      </w:r>
      <w:r>
        <w:rPr/>
        <w:t>горячей</w:t>
      </w:r>
      <w:r>
        <w:rPr>
          <w:spacing w:val="-2"/>
        </w:rPr>
        <w:t> </w:t>
      </w:r>
      <w:r>
        <w:rPr/>
        <w:t>линии:</w:t>
      </w:r>
      <w:r>
        <w:rPr>
          <w:spacing w:val="-2"/>
        </w:rPr>
        <w:t> </w:t>
      </w:r>
      <w:r>
        <w:rPr/>
        <w:t>+7</w:t>
      </w:r>
      <w:r>
        <w:rPr>
          <w:spacing w:val="-2"/>
        </w:rPr>
        <w:t> </w:t>
      </w:r>
      <w:r>
        <w:rPr/>
        <w:t>(800)</w:t>
      </w:r>
      <w:r>
        <w:rPr>
          <w:spacing w:val="-1"/>
        </w:rPr>
        <w:t> </w:t>
      </w:r>
      <w:r>
        <w:rPr/>
        <w:t>333-24-</w:t>
      </w:r>
      <w:r>
        <w:rPr>
          <w:spacing w:val="-5"/>
        </w:rPr>
        <w:t>14</w:t>
      </w:r>
    </w:p>
    <w:p>
      <w:pPr>
        <w:pStyle w:val="BodyText"/>
      </w:pPr>
      <w:r>
        <w:rPr/>
        <w:t>электронная</w:t>
      </w:r>
      <w:r>
        <w:rPr>
          <w:spacing w:val="-9"/>
        </w:rPr>
        <w:t> </w:t>
      </w:r>
      <w:r>
        <w:rPr/>
        <w:t>почта:</w:t>
      </w:r>
      <w:r>
        <w:rPr>
          <w:spacing w:val="-8"/>
        </w:rPr>
        <w:t> </w:t>
      </w:r>
      <w:hyperlink r:id="rId9">
        <w:r>
          <w:rPr>
            <w:spacing w:val="-2"/>
          </w:rPr>
          <w:t>safety@ns03.ru</w:t>
        </w:r>
      </w:hyperlink>
    </w:p>
    <w:p>
      <w:pPr>
        <w:pStyle w:val="Heading1"/>
        <w:spacing w:line="710" w:lineRule="atLeast" w:before="6"/>
        <w:ind w:right="6080"/>
      </w:pPr>
      <w:r>
        <w:rPr/>
        <w:t>Листок-вкладыш пересмотрен Прочие</w:t>
      </w:r>
      <w:r>
        <w:rPr>
          <w:spacing w:val="-15"/>
        </w:rPr>
        <w:t> </w:t>
      </w:r>
      <w:r>
        <w:rPr/>
        <w:t>источники</w:t>
      </w:r>
      <w:r>
        <w:rPr>
          <w:spacing w:val="-15"/>
        </w:rPr>
        <w:t> </w:t>
      </w:r>
      <w:r>
        <w:rPr/>
        <w:t>информации</w:t>
      </w:r>
    </w:p>
    <w:p>
      <w:pPr>
        <w:pStyle w:val="BodyText"/>
        <w:spacing w:line="312" w:lineRule="auto" w:before="88"/>
      </w:pPr>
      <w:r>
        <w:rPr/>
        <w:t>Подробные</w:t>
      </w:r>
      <w:r>
        <w:rPr>
          <w:spacing w:val="-11"/>
        </w:rPr>
        <w:t> </w:t>
      </w:r>
      <w:r>
        <w:rPr/>
        <w:t>сведения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лекарственном</w:t>
      </w:r>
      <w:r>
        <w:rPr>
          <w:spacing w:val="-10"/>
        </w:rPr>
        <w:t> </w:t>
      </w:r>
      <w:r>
        <w:rPr/>
        <w:t>препарате</w:t>
      </w:r>
      <w:r>
        <w:rPr>
          <w:spacing w:val="-11"/>
        </w:rPr>
        <w:t> </w:t>
      </w:r>
      <w:r>
        <w:rPr/>
        <w:t>Биматопрост-СЗ</w:t>
      </w:r>
      <w:r>
        <w:rPr>
          <w:spacing w:val="-10"/>
        </w:rPr>
        <w:t> </w:t>
      </w:r>
      <w:r>
        <w:rPr/>
        <w:t>содержатся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веб-сайте Союза: https://eec.eaeunion.org/</w:t>
      </w:r>
    </w:p>
    <w:sectPr>
      <w:pgSz w:w="11900" w:h="16840"/>
      <w:pgMar w:header="0" w:footer="1031" w:top="1080" w:bottom="1260" w:left="15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6938009</wp:posOffset>
              </wp:positionH>
              <wp:positionV relativeFrom="page">
                <wp:posOffset>9871213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6.299988pt;margin-top:777.260925pt;width:13pt;height:15.3pt;mso-position-horizontal-relative:page;mso-position-vertical-relative:page;z-index:-158566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–"/>
      <w:lvlJc w:val="left"/>
      <w:pPr>
        <w:ind w:left="104" w:hanging="2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4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2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8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6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4" w:hanging="23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30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4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8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4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8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2" w:hanging="42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04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4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0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6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4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87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82"/>
      <w:ind w:left="10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284" w:hanging="1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harm@roszdravnadzor.gov.ru" TargetMode="External"/><Relationship Id="rId7" Type="http://schemas.openxmlformats.org/officeDocument/2006/relationships/hyperlink" Target="http://roszdravnadzor.gov.ru/" TargetMode="External"/><Relationship Id="rId8" Type="http://schemas.openxmlformats.org/officeDocument/2006/relationships/hyperlink" Target="mailto:electro@ns03.ru" TargetMode="External"/><Relationship Id="rId9" Type="http://schemas.openxmlformats.org/officeDocument/2006/relationships/hyperlink" Target="mailto:safety@ns03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ЛВ Биматопрост-СЗ</dc:title>
  <dcterms:created xsi:type="dcterms:W3CDTF">2024-03-27T10:50:26Z</dcterms:created>
  <dcterms:modified xsi:type="dcterms:W3CDTF">2024-03-27T10:50:26Z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Pages</vt:lpwstr>
  </property>
  <property fmtid="{D5CDD505-2E9C-101B-9397-08002B2CF9AE}" pid="4" name="LastSaved">
    <vt:filetime>2024-03-27T00:00:00Z</vt:filetime>
  </property>
  <property fmtid="{D5CDD505-2E9C-101B-9397-08002B2CF9AE}" pid="5" name="Producer">
    <vt:lpwstr>macOS Версия 14.0 (Выпуск 23A344) Quartz PDFContext</vt:lpwstr>
  </property>
</Properties>
</file>