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D5BE6" w14:textId="77777777" w:rsidR="001032B0" w:rsidRPr="00A5794E" w:rsidRDefault="001032B0" w:rsidP="00684E6A">
      <w:pPr>
        <w:jc w:val="center"/>
        <w:rPr>
          <w:rFonts w:ascii="Arial Narrow" w:hAnsi="Arial Narrow" w:cs="Times New Roman"/>
          <w:sz w:val="24"/>
          <w:szCs w:val="24"/>
        </w:rPr>
      </w:pPr>
      <w:r w:rsidRPr="00A5794E">
        <w:rPr>
          <w:rFonts w:ascii="Arial Narrow" w:hAnsi="Arial Narrow" w:cs="Times New Roman"/>
          <w:sz w:val="24"/>
          <w:szCs w:val="24"/>
        </w:rPr>
        <w:t>МИНИСТЕРСТВО ЗДРАВО</w:t>
      </w:r>
      <w:r w:rsidR="00D20A64" w:rsidRPr="00A5794E">
        <w:rPr>
          <w:rFonts w:ascii="Arial Narrow" w:hAnsi="Arial Narrow" w:cs="Times New Roman"/>
          <w:sz w:val="24"/>
          <w:szCs w:val="24"/>
        </w:rPr>
        <w:t>ОХРАНЕНИЯ</w:t>
      </w:r>
      <w:r w:rsidRPr="00A5794E">
        <w:rPr>
          <w:rFonts w:ascii="Arial Narrow" w:hAnsi="Arial Narrow" w:cs="Times New Roman"/>
          <w:sz w:val="24"/>
          <w:szCs w:val="24"/>
        </w:rPr>
        <w:t xml:space="preserve"> РОССИЙСКОЙ ФЕДЕРАЦИИ</w:t>
      </w:r>
    </w:p>
    <w:p w14:paraId="44DB3DED" w14:textId="77777777" w:rsidR="00684E6A" w:rsidRPr="00A5794E" w:rsidRDefault="00684E6A" w:rsidP="00DB26F7">
      <w:pPr>
        <w:rPr>
          <w:rFonts w:ascii="Arial Narrow" w:hAnsi="Arial Narrow" w:cs="Times New Roman"/>
          <w:caps/>
          <w:sz w:val="24"/>
          <w:szCs w:val="24"/>
        </w:rPr>
      </w:pPr>
    </w:p>
    <w:p w14:paraId="29E38FDB" w14:textId="77777777" w:rsidR="001032B0" w:rsidRPr="00A5794E" w:rsidRDefault="001032B0" w:rsidP="001032B0">
      <w:pPr>
        <w:jc w:val="center"/>
        <w:rPr>
          <w:rFonts w:ascii="Arial Narrow" w:hAnsi="Arial Narrow" w:cs="Times New Roman"/>
          <w:caps/>
          <w:sz w:val="24"/>
          <w:szCs w:val="24"/>
        </w:rPr>
      </w:pPr>
      <w:r w:rsidRPr="00A5794E">
        <w:rPr>
          <w:rFonts w:ascii="Arial Narrow" w:hAnsi="Arial Narrow" w:cs="Times New Roman"/>
          <w:caps/>
          <w:sz w:val="24"/>
          <w:szCs w:val="24"/>
        </w:rPr>
        <w:t xml:space="preserve">ИНСТРУКЦИЯ </w:t>
      </w:r>
    </w:p>
    <w:p w14:paraId="1A128779" w14:textId="77777777" w:rsidR="001032B0" w:rsidRPr="00A5794E" w:rsidRDefault="00BC5127" w:rsidP="00BC5127">
      <w:pPr>
        <w:ind w:left="-142"/>
        <w:jc w:val="center"/>
        <w:rPr>
          <w:rFonts w:ascii="Arial Narrow" w:hAnsi="Arial Narrow" w:cs="Times New Roman"/>
          <w:sz w:val="24"/>
          <w:szCs w:val="24"/>
        </w:rPr>
      </w:pPr>
      <w:r w:rsidRPr="00A5794E">
        <w:rPr>
          <w:rFonts w:ascii="Arial Narrow" w:hAnsi="Arial Narrow" w:cs="Times New Roman"/>
          <w:sz w:val="24"/>
          <w:szCs w:val="24"/>
        </w:rPr>
        <w:t>ПО МЕДИЦИНСКОМУ ПРИМЕНЕНИЮ ЛЕКАРСТВЕННОГО ПРЕПАРАТА</w:t>
      </w:r>
    </w:p>
    <w:p w14:paraId="53E3E84D" w14:textId="77777777" w:rsidR="00684E6A" w:rsidRPr="00A5794E" w:rsidRDefault="00684E6A" w:rsidP="00DB26F7">
      <w:pPr>
        <w:rPr>
          <w:rFonts w:ascii="Arial Narrow" w:hAnsi="Arial Narrow" w:cs="Times New Roman"/>
          <w:caps/>
          <w:sz w:val="24"/>
          <w:szCs w:val="24"/>
        </w:rPr>
      </w:pPr>
    </w:p>
    <w:p w14:paraId="6953A66A" w14:textId="3EF16928" w:rsidR="001032B0" w:rsidRPr="00A5794E" w:rsidRDefault="00A5794E" w:rsidP="003B4D9D">
      <w:pPr>
        <w:jc w:val="center"/>
        <w:rPr>
          <w:rFonts w:ascii="Arial Narrow" w:hAnsi="Arial Narrow" w:cs="Times New Roman"/>
          <w:sz w:val="36"/>
          <w:szCs w:val="36"/>
        </w:rPr>
      </w:pPr>
      <w:r w:rsidRPr="00A5794E">
        <w:rPr>
          <w:rFonts w:ascii="Arial Narrow" w:hAnsi="Arial Narrow" w:cs="Times New Roman"/>
          <w:b/>
          <w:bCs/>
          <w:sz w:val="36"/>
          <w:szCs w:val="36"/>
        </w:rPr>
        <w:t>НИФУРАТЕЛ</w:t>
      </w:r>
      <w:r w:rsidR="00245D09" w:rsidRPr="00A5794E">
        <w:rPr>
          <w:rFonts w:ascii="Arial Narrow" w:hAnsi="Arial Narrow" w:cs="Times New Roman"/>
          <w:b/>
          <w:bCs/>
          <w:color w:val="FF0000"/>
          <w:sz w:val="36"/>
          <w:szCs w:val="36"/>
        </w:rPr>
        <w:t>-СЗ</w:t>
      </w:r>
    </w:p>
    <w:p w14:paraId="4924258C" w14:textId="77777777" w:rsidR="001032B0" w:rsidRPr="00A5794E" w:rsidRDefault="00726028" w:rsidP="003B4D9D">
      <w:pPr>
        <w:jc w:val="center"/>
        <w:rPr>
          <w:rFonts w:ascii="Arial Narrow" w:hAnsi="Arial Narrow" w:cs="Times New Roman"/>
          <w:sz w:val="24"/>
          <w:szCs w:val="24"/>
          <w:u w:val="single"/>
        </w:rPr>
      </w:pPr>
      <w:r w:rsidRPr="00A5794E">
        <w:rPr>
          <w:rFonts w:ascii="Arial Narrow" w:hAnsi="Arial Narrow" w:cs="Times New Roman"/>
          <w:sz w:val="24"/>
          <w:szCs w:val="24"/>
        </w:rPr>
        <w:t xml:space="preserve"> </w:t>
      </w:r>
    </w:p>
    <w:p w14:paraId="32038811" w14:textId="7F5E2161" w:rsidR="0087647A" w:rsidRPr="00A5794E" w:rsidRDefault="0087647A" w:rsidP="00A5794E">
      <w:pPr>
        <w:rPr>
          <w:rFonts w:ascii="Arial Narrow" w:hAnsi="Arial Narrow" w:cs="Times New Roman"/>
          <w:bCs/>
          <w:sz w:val="24"/>
          <w:szCs w:val="24"/>
        </w:rPr>
      </w:pPr>
      <w:r w:rsidRPr="00A5794E">
        <w:rPr>
          <w:rFonts w:ascii="Arial Narrow" w:hAnsi="Arial Narrow" w:cs="Times New Roman"/>
          <w:b/>
          <w:bCs/>
          <w:sz w:val="24"/>
          <w:szCs w:val="24"/>
        </w:rPr>
        <w:t>Регистрационный номер</w:t>
      </w:r>
      <w:r w:rsidRPr="00A5794E">
        <w:rPr>
          <w:rFonts w:ascii="Arial Narrow" w:hAnsi="Arial Narrow" w:cs="Times New Roman"/>
          <w:bCs/>
          <w:sz w:val="24"/>
          <w:szCs w:val="24"/>
        </w:rPr>
        <w:t>:</w:t>
      </w:r>
      <w:r w:rsidR="00A5794E">
        <w:rPr>
          <w:rFonts w:ascii="Arial Narrow" w:hAnsi="Arial Narrow" w:cs="Times New Roman"/>
          <w:bCs/>
          <w:sz w:val="24"/>
          <w:szCs w:val="24"/>
        </w:rPr>
        <w:t xml:space="preserve"> ЛП-006157</w:t>
      </w:r>
    </w:p>
    <w:p w14:paraId="4C87B0F1" w14:textId="59337A9A" w:rsidR="0087647A" w:rsidRPr="00A5794E" w:rsidRDefault="004005F9" w:rsidP="00A5794E">
      <w:pPr>
        <w:rPr>
          <w:rFonts w:ascii="Arial Narrow" w:hAnsi="Arial Narrow" w:cs="Times New Roman"/>
          <w:sz w:val="24"/>
          <w:szCs w:val="24"/>
        </w:rPr>
      </w:pPr>
      <w:r w:rsidRPr="00A5794E">
        <w:rPr>
          <w:rFonts w:ascii="Arial Narrow" w:hAnsi="Arial Narrow" w:cs="Times New Roman"/>
          <w:b/>
          <w:bCs/>
          <w:sz w:val="24"/>
          <w:szCs w:val="24"/>
        </w:rPr>
        <w:t>Торговое наименование</w:t>
      </w:r>
      <w:r w:rsidR="00A96542" w:rsidRPr="00A5794E">
        <w:rPr>
          <w:rFonts w:ascii="Arial Narrow" w:hAnsi="Arial Narrow" w:cs="Times New Roman"/>
          <w:sz w:val="24"/>
          <w:szCs w:val="24"/>
        </w:rPr>
        <w:t xml:space="preserve">: </w:t>
      </w:r>
      <w:r w:rsidR="00FA0374" w:rsidRPr="00A5794E">
        <w:rPr>
          <w:rFonts w:ascii="Arial Narrow" w:hAnsi="Arial Narrow" w:cs="Times New Roman"/>
          <w:sz w:val="24"/>
          <w:szCs w:val="24"/>
        </w:rPr>
        <w:t>Нифурател</w:t>
      </w:r>
      <w:r w:rsidR="00245D09" w:rsidRPr="00A5794E">
        <w:rPr>
          <w:rFonts w:ascii="Arial Narrow" w:hAnsi="Arial Narrow" w:cs="Times New Roman"/>
          <w:sz w:val="24"/>
          <w:szCs w:val="24"/>
        </w:rPr>
        <w:t>-СЗ</w:t>
      </w:r>
    </w:p>
    <w:p w14:paraId="55D1C470" w14:textId="5D670DBE" w:rsidR="00FB502D" w:rsidRPr="00A5794E" w:rsidRDefault="0087647A" w:rsidP="00A5794E">
      <w:pPr>
        <w:rPr>
          <w:rFonts w:ascii="Arial Narrow" w:hAnsi="Arial Narrow" w:cs="Times New Roman"/>
          <w:sz w:val="24"/>
          <w:szCs w:val="24"/>
        </w:rPr>
      </w:pPr>
      <w:r w:rsidRPr="00A5794E">
        <w:rPr>
          <w:rFonts w:ascii="Arial Narrow" w:hAnsi="Arial Narrow" w:cs="Times New Roman"/>
          <w:b/>
          <w:bCs/>
          <w:sz w:val="24"/>
          <w:szCs w:val="24"/>
        </w:rPr>
        <w:t xml:space="preserve">Международное непатентованное </w:t>
      </w:r>
      <w:r w:rsidR="004005F9" w:rsidRPr="00A5794E">
        <w:rPr>
          <w:rFonts w:ascii="Arial Narrow" w:hAnsi="Arial Narrow" w:cs="Times New Roman"/>
          <w:b/>
          <w:bCs/>
          <w:sz w:val="24"/>
          <w:szCs w:val="24"/>
        </w:rPr>
        <w:t>или группировочное наименование</w:t>
      </w:r>
      <w:r w:rsidR="00A96542" w:rsidRPr="00A5794E">
        <w:rPr>
          <w:rFonts w:ascii="Arial Narrow" w:hAnsi="Arial Narrow" w:cs="Times New Roman"/>
          <w:sz w:val="24"/>
          <w:szCs w:val="24"/>
        </w:rPr>
        <w:t xml:space="preserve">: </w:t>
      </w:r>
      <w:r w:rsidR="00FA0374" w:rsidRPr="00A5794E">
        <w:rPr>
          <w:rFonts w:ascii="Arial Narrow" w:hAnsi="Arial Narrow" w:cs="Times New Roman"/>
          <w:sz w:val="24"/>
          <w:szCs w:val="24"/>
        </w:rPr>
        <w:t>нифурател</w:t>
      </w:r>
    </w:p>
    <w:p w14:paraId="6B69D301" w14:textId="77777777" w:rsidR="0087647A" w:rsidRPr="00A5794E" w:rsidRDefault="0087647A" w:rsidP="00A5794E">
      <w:pPr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A5794E">
        <w:rPr>
          <w:rFonts w:ascii="Arial Narrow" w:hAnsi="Arial Narrow" w:cs="Times New Roman"/>
          <w:b/>
          <w:bCs/>
          <w:color w:val="000000"/>
          <w:sz w:val="24"/>
          <w:szCs w:val="24"/>
        </w:rPr>
        <w:t>Лекарственная форма</w:t>
      </w:r>
      <w:r w:rsidRPr="00A5794E">
        <w:rPr>
          <w:rFonts w:ascii="Arial Narrow" w:hAnsi="Arial Narrow" w:cs="Times New Roman"/>
          <w:bCs/>
          <w:color w:val="000000"/>
          <w:sz w:val="24"/>
          <w:szCs w:val="24"/>
        </w:rPr>
        <w:t xml:space="preserve">: </w:t>
      </w:r>
      <w:r w:rsidR="00DF2BA2" w:rsidRPr="00A5794E">
        <w:rPr>
          <w:rFonts w:ascii="Arial Narrow" w:hAnsi="Arial Narrow" w:cs="Times New Roman"/>
          <w:sz w:val="24"/>
          <w:szCs w:val="24"/>
        </w:rPr>
        <w:t>таблетки, покрытые пленочной оболочкой</w:t>
      </w:r>
    </w:p>
    <w:p w14:paraId="55D0B0CB" w14:textId="77777777" w:rsidR="00684E6A" w:rsidRPr="00A5794E" w:rsidRDefault="00684E6A" w:rsidP="0008241C">
      <w:pPr>
        <w:rPr>
          <w:rFonts w:ascii="Arial Narrow" w:hAnsi="Arial Narrow" w:cs="Times New Roman"/>
          <w:b/>
          <w:bCs/>
          <w:sz w:val="24"/>
          <w:szCs w:val="24"/>
        </w:rPr>
      </w:pPr>
    </w:p>
    <w:p w14:paraId="421B3715" w14:textId="77777777" w:rsidR="0087647A" w:rsidRPr="00A5794E" w:rsidRDefault="0087647A" w:rsidP="000E6BC4">
      <w:pPr>
        <w:rPr>
          <w:rFonts w:ascii="Arial Narrow" w:hAnsi="Arial Narrow" w:cs="Times New Roman"/>
          <w:b/>
          <w:bCs/>
          <w:sz w:val="24"/>
          <w:szCs w:val="24"/>
        </w:rPr>
      </w:pPr>
      <w:r w:rsidRPr="00A5794E">
        <w:rPr>
          <w:rFonts w:ascii="Arial Narrow" w:hAnsi="Arial Narrow" w:cs="Times New Roman"/>
          <w:b/>
          <w:bCs/>
          <w:sz w:val="24"/>
          <w:szCs w:val="24"/>
        </w:rPr>
        <w:t>Состав:</w:t>
      </w:r>
    </w:p>
    <w:p w14:paraId="291D0A94" w14:textId="77777777" w:rsidR="000E6BC4" w:rsidRPr="00A5794E" w:rsidRDefault="002601BB" w:rsidP="000E6BC4">
      <w:pPr>
        <w:jc w:val="both"/>
        <w:rPr>
          <w:rFonts w:ascii="Arial Narrow" w:hAnsi="Arial Narrow" w:cs="Times New Roman"/>
          <w:sz w:val="24"/>
          <w:szCs w:val="24"/>
        </w:rPr>
      </w:pPr>
      <w:r w:rsidRPr="00A5794E">
        <w:rPr>
          <w:rFonts w:ascii="Arial Narrow" w:hAnsi="Arial Narrow" w:cs="Times New Roman"/>
          <w:sz w:val="24"/>
          <w:szCs w:val="24"/>
        </w:rPr>
        <w:t>1 таблетка</w:t>
      </w:r>
      <w:r w:rsidR="000E6BC4" w:rsidRPr="00A5794E">
        <w:rPr>
          <w:rFonts w:ascii="Arial Narrow" w:hAnsi="Arial Narrow" w:cs="Times New Roman"/>
          <w:sz w:val="24"/>
          <w:szCs w:val="24"/>
        </w:rPr>
        <w:t xml:space="preserve"> содержит:</w:t>
      </w:r>
    </w:p>
    <w:p w14:paraId="5A2BA376" w14:textId="7B8EFE13" w:rsidR="000E6BC4" w:rsidRPr="00A5794E" w:rsidRDefault="00CB2E5F" w:rsidP="0027589A">
      <w:pPr>
        <w:pStyle w:val="Arial"/>
        <w:spacing w:line="240" w:lineRule="auto"/>
        <w:ind w:firstLine="0"/>
        <w:rPr>
          <w:rFonts w:ascii="Arial Narrow" w:hAnsi="Arial Narrow"/>
          <w:i/>
          <w:szCs w:val="24"/>
        </w:rPr>
      </w:pPr>
      <w:r w:rsidRPr="00A5794E">
        <w:rPr>
          <w:rFonts w:ascii="Arial Narrow" w:hAnsi="Arial Narrow"/>
          <w:i/>
          <w:szCs w:val="24"/>
        </w:rPr>
        <w:t>действующее</w:t>
      </w:r>
      <w:r w:rsidR="000E6BC4" w:rsidRPr="00A5794E">
        <w:rPr>
          <w:rFonts w:ascii="Arial Narrow" w:hAnsi="Arial Narrow"/>
          <w:i/>
          <w:szCs w:val="24"/>
        </w:rPr>
        <w:t xml:space="preserve"> веществ</w:t>
      </w:r>
      <w:r w:rsidR="006C7E13" w:rsidRPr="00A5794E">
        <w:rPr>
          <w:rFonts w:ascii="Arial Narrow" w:hAnsi="Arial Narrow"/>
          <w:i/>
          <w:szCs w:val="24"/>
        </w:rPr>
        <w:t>о</w:t>
      </w:r>
      <w:r w:rsidR="000E6BC4" w:rsidRPr="00A5794E">
        <w:rPr>
          <w:rFonts w:ascii="Arial Narrow" w:hAnsi="Arial Narrow"/>
          <w:szCs w:val="24"/>
        </w:rPr>
        <w:t>:</w:t>
      </w:r>
      <w:r w:rsidR="002601BB" w:rsidRPr="00A5794E">
        <w:rPr>
          <w:rFonts w:ascii="Arial Narrow" w:hAnsi="Arial Narrow"/>
          <w:szCs w:val="24"/>
        </w:rPr>
        <w:t xml:space="preserve"> </w:t>
      </w:r>
      <w:r w:rsidR="00D773BD" w:rsidRPr="00A5794E">
        <w:rPr>
          <w:rFonts w:ascii="Arial Narrow" w:hAnsi="Arial Narrow"/>
          <w:szCs w:val="24"/>
        </w:rPr>
        <w:t>нифурател – 2</w:t>
      </w:r>
      <w:r w:rsidR="00740670" w:rsidRPr="00A5794E">
        <w:rPr>
          <w:rFonts w:ascii="Arial Narrow" w:hAnsi="Arial Narrow"/>
          <w:szCs w:val="24"/>
        </w:rPr>
        <w:t>0</w:t>
      </w:r>
      <w:r w:rsidR="005C1C44" w:rsidRPr="00A5794E">
        <w:rPr>
          <w:rFonts w:ascii="Arial Narrow" w:hAnsi="Arial Narrow"/>
          <w:szCs w:val="24"/>
        </w:rPr>
        <w:t xml:space="preserve">0 мг; </w:t>
      </w:r>
    </w:p>
    <w:p w14:paraId="572ABB96" w14:textId="52975325" w:rsidR="000E6BC4" w:rsidRPr="00A5794E" w:rsidRDefault="00752FAC" w:rsidP="0027589A">
      <w:pPr>
        <w:shd w:val="clear" w:color="auto" w:fill="FFFFFF"/>
        <w:tabs>
          <w:tab w:val="left" w:pos="1862"/>
        </w:tabs>
        <w:ind w:right="23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A5794E">
        <w:rPr>
          <w:rFonts w:ascii="Arial Narrow" w:hAnsi="Arial Narrow" w:cs="Times New Roman"/>
          <w:i/>
          <w:sz w:val="24"/>
          <w:szCs w:val="24"/>
        </w:rPr>
        <w:t>вспомогательные вещества</w:t>
      </w:r>
      <w:r w:rsidR="00C06980" w:rsidRPr="00A5794E">
        <w:rPr>
          <w:rFonts w:ascii="Arial Narrow" w:hAnsi="Arial Narrow" w:cs="Times New Roman"/>
          <w:sz w:val="24"/>
          <w:szCs w:val="24"/>
        </w:rPr>
        <w:t>:</w:t>
      </w:r>
      <w:r w:rsidRPr="00A5794E">
        <w:rPr>
          <w:rFonts w:ascii="Arial Narrow" w:hAnsi="Arial Narrow" w:cs="Times New Roman"/>
          <w:sz w:val="24"/>
          <w:szCs w:val="24"/>
        </w:rPr>
        <w:t xml:space="preserve"> </w:t>
      </w:r>
      <w:r w:rsidR="00A90CD9" w:rsidRPr="00A5794E">
        <w:rPr>
          <w:rFonts w:ascii="Arial Narrow" w:hAnsi="Arial Narrow" w:cs="Times New Roman"/>
          <w:sz w:val="24"/>
          <w:szCs w:val="24"/>
        </w:rPr>
        <w:t>крахмал кукурузный</w:t>
      </w:r>
      <w:r w:rsidR="00C06980" w:rsidRPr="00A5794E">
        <w:rPr>
          <w:rFonts w:ascii="Arial Narrow" w:hAnsi="Arial Narrow" w:cs="Times New Roman"/>
          <w:sz w:val="24"/>
          <w:szCs w:val="24"/>
        </w:rPr>
        <w:t xml:space="preserve"> –</w:t>
      </w:r>
      <w:r w:rsidRPr="00A5794E">
        <w:rPr>
          <w:rFonts w:ascii="Arial Narrow" w:hAnsi="Arial Narrow" w:cs="Times New Roman"/>
          <w:sz w:val="24"/>
          <w:szCs w:val="24"/>
        </w:rPr>
        <w:t xml:space="preserve"> </w:t>
      </w:r>
      <w:r w:rsidR="00A90CD9" w:rsidRPr="00A5794E">
        <w:rPr>
          <w:rFonts w:ascii="Arial Narrow" w:hAnsi="Arial Narrow" w:cs="Times New Roman"/>
          <w:sz w:val="24"/>
          <w:szCs w:val="24"/>
        </w:rPr>
        <w:t xml:space="preserve">90,7 </w:t>
      </w:r>
      <w:r w:rsidR="004C2728" w:rsidRPr="00A5794E">
        <w:rPr>
          <w:rFonts w:ascii="Arial Narrow" w:hAnsi="Arial Narrow" w:cs="Times New Roman"/>
          <w:sz w:val="24"/>
          <w:szCs w:val="24"/>
        </w:rPr>
        <w:t>мг</w:t>
      </w:r>
      <w:r w:rsidR="000F5453" w:rsidRPr="00A5794E">
        <w:rPr>
          <w:rFonts w:ascii="Arial Narrow" w:hAnsi="Arial Narrow" w:cs="Times New Roman"/>
          <w:sz w:val="24"/>
          <w:szCs w:val="24"/>
        </w:rPr>
        <w:t>,</w:t>
      </w:r>
      <w:r w:rsidR="00C06980" w:rsidRPr="00A5794E">
        <w:rPr>
          <w:rFonts w:ascii="Arial Narrow" w:hAnsi="Arial Narrow" w:cs="Times New Roman"/>
          <w:sz w:val="24"/>
          <w:szCs w:val="24"/>
        </w:rPr>
        <w:t xml:space="preserve"> </w:t>
      </w:r>
      <w:r w:rsidR="0027589A" w:rsidRPr="00A5794E">
        <w:rPr>
          <w:rFonts w:ascii="Arial Narrow" w:hAnsi="Arial Narrow" w:cs="Times New Roman"/>
          <w:sz w:val="24"/>
          <w:szCs w:val="24"/>
        </w:rPr>
        <w:t>желатин</w:t>
      </w:r>
      <w:r w:rsidR="009C3271" w:rsidRPr="00A5794E">
        <w:rPr>
          <w:rFonts w:ascii="Arial Narrow" w:hAnsi="Arial Narrow" w:cs="Times New Roman"/>
          <w:sz w:val="24"/>
          <w:szCs w:val="24"/>
        </w:rPr>
        <w:t xml:space="preserve"> </w:t>
      </w:r>
      <w:r w:rsidR="004C2728" w:rsidRPr="00A5794E">
        <w:rPr>
          <w:rFonts w:ascii="Arial Narrow" w:hAnsi="Arial Narrow" w:cs="Times New Roman"/>
          <w:sz w:val="24"/>
          <w:szCs w:val="24"/>
        </w:rPr>
        <w:t xml:space="preserve">– </w:t>
      </w:r>
      <w:r w:rsidR="0027589A" w:rsidRPr="00A5794E">
        <w:rPr>
          <w:rFonts w:ascii="Arial Narrow" w:hAnsi="Arial Narrow" w:cs="Times New Roman"/>
          <w:sz w:val="24"/>
          <w:szCs w:val="24"/>
        </w:rPr>
        <w:t>2,3 мг</w:t>
      </w:r>
      <w:r w:rsidR="000F5453" w:rsidRPr="00A5794E">
        <w:rPr>
          <w:rFonts w:ascii="Arial Narrow" w:hAnsi="Arial Narrow" w:cs="Times New Roman"/>
          <w:sz w:val="24"/>
          <w:szCs w:val="24"/>
        </w:rPr>
        <w:t>,</w:t>
      </w:r>
      <w:r w:rsidR="0027589A" w:rsidRPr="00A5794E">
        <w:rPr>
          <w:rFonts w:ascii="Arial Narrow" w:hAnsi="Arial Narrow"/>
          <w:sz w:val="24"/>
          <w:szCs w:val="24"/>
        </w:rPr>
        <w:t xml:space="preserve"> </w:t>
      </w:r>
      <w:r w:rsidR="0027589A" w:rsidRPr="00A5794E">
        <w:rPr>
          <w:rFonts w:ascii="Arial Narrow" w:hAnsi="Arial Narrow" w:cs="Times New Roman"/>
          <w:snapToGrid w:val="0"/>
          <w:sz w:val="24"/>
          <w:szCs w:val="24"/>
        </w:rPr>
        <w:t>полиэтиленгликоль 6000 (макрогол</w:t>
      </w:r>
      <w:r w:rsidR="00C623A2" w:rsidRPr="00A5794E">
        <w:rPr>
          <w:rFonts w:ascii="Arial Narrow" w:hAnsi="Arial Narrow" w:cs="Times New Roman"/>
          <w:snapToGrid w:val="0"/>
          <w:sz w:val="24"/>
          <w:szCs w:val="24"/>
        </w:rPr>
        <w:t xml:space="preserve">) </w:t>
      </w:r>
      <w:r w:rsidR="0027589A" w:rsidRPr="00A5794E">
        <w:rPr>
          <w:rFonts w:ascii="Arial Narrow" w:hAnsi="Arial Narrow" w:cs="Times New Roman"/>
          <w:sz w:val="24"/>
          <w:szCs w:val="24"/>
        </w:rPr>
        <w:t xml:space="preserve">– </w:t>
      </w:r>
      <w:r w:rsidR="001B670E" w:rsidRPr="00A5794E">
        <w:rPr>
          <w:rFonts w:ascii="Arial Narrow" w:hAnsi="Arial Narrow" w:cs="Times New Roman"/>
          <w:sz w:val="24"/>
          <w:szCs w:val="24"/>
        </w:rPr>
        <w:t>15</w:t>
      </w:r>
      <w:r w:rsidR="0095729D" w:rsidRPr="00A5794E">
        <w:rPr>
          <w:rFonts w:ascii="Arial Narrow" w:hAnsi="Arial Narrow" w:cs="Times New Roman"/>
          <w:sz w:val="24"/>
          <w:szCs w:val="24"/>
        </w:rPr>
        <w:t>,0</w:t>
      </w:r>
      <w:r w:rsidR="000F5453" w:rsidRPr="00A5794E">
        <w:rPr>
          <w:rFonts w:ascii="Arial Narrow" w:hAnsi="Arial Narrow" w:cs="Times New Roman"/>
          <w:sz w:val="24"/>
          <w:szCs w:val="24"/>
        </w:rPr>
        <w:t xml:space="preserve"> мг,</w:t>
      </w:r>
      <w:r w:rsidR="004C2728" w:rsidRPr="00A5794E">
        <w:rPr>
          <w:rFonts w:ascii="Arial Narrow" w:hAnsi="Arial Narrow" w:cs="Times New Roman"/>
          <w:sz w:val="24"/>
          <w:szCs w:val="24"/>
        </w:rPr>
        <w:t xml:space="preserve"> </w:t>
      </w:r>
      <w:r w:rsidR="00501257" w:rsidRPr="00A5794E">
        <w:rPr>
          <w:rFonts w:ascii="Arial Narrow" w:hAnsi="Arial Narrow" w:cs="Times New Roman"/>
          <w:sz w:val="24"/>
          <w:szCs w:val="24"/>
        </w:rPr>
        <w:t>тальк</w:t>
      </w:r>
      <w:r w:rsidR="00C04804" w:rsidRPr="00A5794E">
        <w:rPr>
          <w:rFonts w:ascii="Arial Narrow" w:hAnsi="Arial Narrow" w:cs="Times New Roman"/>
          <w:sz w:val="24"/>
          <w:szCs w:val="24"/>
        </w:rPr>
        <w:t xml:space="preserve"> </w:t>
      </w:r>
      <w:r w:rsidR="004C2728" w:rsidRPr="00A5794E">
        <w:rPr>
          <w:rFonts w:ascii="Arial Narrow" w:hAnsi="Arial Narrow" w:cs="Times New Roman"/>
          <w:sz w:val="24"/>
          <w:szCs w:val="24"/>
        </w:rPr>
        <w:t xml:space="preserve">– </w:t>
      </w:r>
      <w:r w:rsidR="00501257" w:rsidRPr="00A5794E">
        <w:rPr>
          <w:rFonts w:ascii="Arial Narrow" w:hAnsi="Arial Narrow" w:cs="Times New Roman"/>
          <w:sz w:val="24"/>
          <w:szCs w:val="24"/>
        </w:rPr>
        <w:t xml:space="preserve">9,0 </w:t>
      </w:r>
      <w:r w:rsidR="004C2728" w:rsidRPr="00A5794E">
        <w:rPr>
          <w:rFonts w:ascii="Arial Narrow" w:hAnsi="Arial Narrow" w:cs="Times New Roman"/>
          <w:sz w:val="24"/>
          <w:szCs w:val="24"/>
        </w:rPr>
        <w:t>мг;</w:t>
      </w:r>
      <w:r w:rsidR="00C06980" w:rsidRPr="00A5794E">
        <w:rPr>
          <w:rFonts w:ascii="Arial Narrow" w:hAnsi="Arial Narrow" w:cs="Times New Roman"/>
          <w:sz w:val="24"/>
          <w:szCs w:val="24"/>
        </w:rPr>
        <w:t xml:space="preserve"> </w:t>
      </w:r>
      <w:r w:rsidR="00FC72D1" w:rsidRPr="00A5794E">
        <w:rPr>
          <w:rFonts w:ascii="Arial Narrow" w:hAnsi="Arial Narrow" w:cs="Times New Roman"/>
          <w:spacing w:val="4"/>
          <w:sz w:val="24"/>
          <w:szCs w:val="24"/>
        </w:rPr>
        <w:t>магния стеарат</w:t>
      </w:r>
      <w:r w:rsidR="00501257" w:rsidRPr="00A5794E">
        <w:rPr>
          <w:rFonts w:ascii="Arial Narrow" w:hAnsi="Arial Narrow" w:cs="Times New Roman"/>
          <w:sz w:val="24"/>
          <w:szCs w:val="24"/>
        </w:rPr>
        <w:t xml:space="preserve"> – 3</w:t>
      </w:r>
      <w:r w:rsidR="00282C8F" w:rsidRPr="00A5794E">
        <w:rPr>
          <w:rFonts w:ascii="Arial Narrow" w:hAnsi="Arial Narrow" w:cs="Times New Roman"/>
          <w:sz w:val="24"/>
          <w:szCs w:val="24"/>
        </w:rPr>
        <w:t>,0 мг;</w:t>
      </w:r>
      <w:r w:rsidR="002946D9" w:rsidRPr="00A5794E">
        <w:rPr>
          <w:rFonts w:ascii="Arial Narrow" w:hAnsi="Arial Narrow" w:cs="Times New Roman"/>
          <w:sz w:val="24"/>
          <w:szCs w:val="24"/>
        </w:rPr>
        <w:t xml:space="preserve">  </w:t>
      </w:r>
      <w:r w:rsidR="00FC72D1" w:rsidRPr="00A5794E">
        <w:rPr>
          <w:rFonts w:ascii="Arial Narrow" w:hAnsi="Arial Narrow" w:cs="Times New Roman"/>
          <w:sz w:val="24"/>
          <w:szCs w:val="24"/>
        </w:rPr>
        <w:t xml:space="preserve"> </w:t>
      </w:r>
    </w:p>
    <w:p w14:paraId="1D6B3B8B" w14:textId="48F4F102" w:rsidR="00684E6A" w:rsidRPr="00A5794E" w:rsidRDefault="00282C8F" w:rsidP="00ED49FC">
      <w:pPr>
        <w:pStyle w:val="10"/>
        <w:rPr>
          <w:rFonts w:ascii="Arial Narrow" w:hAnsi="Arial Narrow"/>
          <w:sz w:val="24"/>
          <w:szCs w:val="24"/>
        </w:rPr>
      </w:pPr>
      <w:r w:rsidRPr="00A5794E">
        <w:rPr>
          <w:rFonts w:ascii="Arial Narrow" w:hAnsi="Arial Narrow"/>
          <w:i/>
          <w:sz w:val="24"/>
          <w:szCs w:val="24"/>
        </w:rPr>
        <w:t>состав оболочки:</w:t>
      </w:r>
      <w:r w:rsidR="00C623A2" w:rsidRPr="00A5794E">
        <w:rPr>
          <w:rFonts w:ascii="Arial Narrow" w:hAnsi="Arial Narrow"/>
          <w:i/>
          <w:sz w:val="24"/>
          <w:szCs w:val="24"/>
        </w:rPr>
        <w:t xml:space="preserve"> </w:t>
      </w:r>
      <w:r w:rsidR="00C623A2" w:rsidRPr="00A5794E">
        <w:rPr>
          <w:rFonts w:ascii="Arial Narrow" w:hAnsi="Arial Narrow"/>
          <w:sz w:val="24"/>
          <w:szCs w:val="24"/>
        </w:rPr>
        <w:t>гипромеллоза –</w:t>
      </w:r>
      <w:r w:rsidR="000F5453" w:rsidRPr="00A5794E">
        <w:rPr>
          <w:rFonts w:ascii="Arial Narrow" w:hAnsi="Arial Narrow"/>
          <w:sz w:val="24"/>
          <w:szCs w:val="24"/>
        </w:rPr>
        <w:t xml:space="preserve"> 5,37 мг,</w:t>
      </w:r>
      <w:r w:rsidR="00C623A2" w:rsidRPr="00A5794E">
        <w:rPr>
          <w:rFonts w:ascii="Arial Narrow" w:hAnsi="Arial Narrow"/>
          <w:sz w:val="24"/>
          <w:szCs w:val="24"/>
        </w:rPr>
        <w:t xml:space="preserve"> </w:t>
      </w:r>
      <w:r w:rsidR="000F5453" w:rsidRPr="00A5794E">
        <w:rPr>
          <w:rFonts w:ascii="Arial Narrow" w:hAnsi="Arial Narrow"/>
          <w:sz w:val="24"/>
          <w:szCs w:val="24"/>
        </w:rPr>
        <w:t xml:space="preserve">полисорбат-80 (твин-80) – 1,50 мг, </w:t>
      </w:r>
      <w:r w:rsidR="00CC294B" w:rsidRPr="00A5794E">
        <w:rPr>
          <w:rFonts w:ascii="Arial Narrow" w:hAnsi="Arial Narrow"/>
          <w:sz w:val="24"/>
          <w:szCs w:val="24"/>
        </w:rPr>
        <w:t>тальк – 1,50 мг,</w:t>
      </w:r>
      <w:r w:rsidR="00007303" w:rsidRPr="00A5794E">
        <w:rPr>
          <w:rFonts w:ascii="Arial Narrow" w:hAnsi="Arial Narrow"/>
          <w:sz w:val="24"/>
          <w:szCs w:val="24"/>
        </w:rPr>
        <w:t xml:space="preserve"> титана диоксид Е 171 – 1,13 мг, </w:t>
      </w:r>
      <w:r w:rsidR="00AA0BE2" w:rsidRPr="00A5794E">
        <w:rPr>
          <w:rFonts w:ascii="Arial Narrow" w:hAnsi="Arial Narrow"/>
          <w:sz w:val="24"/>
          <w:szCs w:val="24"/>
        </w:rPr>
        <w:t>лак</w:t>
      </w:r>
      <w:r w:rsidR="00EA3727" w:rsidRPr="00A5794E">
        <w:rPr>
          <w:rFonts w:ascii="Arial Narrow" w:hAnsi="Arial Narrow"/>
          <w:sz w:val="24"/>
          <w:szCs w:val="24"/>
        </w:rPr>
        <w:t xml:space="preserve"> алюминиевый</w:t>
      </w:r>
      <w:r w:rsidR="00AA0BE2" w:rsidRPr="00A5794E">
        <w:rPr>
          <w:rFonts w:ascii="Arial Narrow" w:hAnsi="Arial Narrow"/>
          <w:sz w:val="24"/>
          <w:szCs w:val="24"/>
        </w:rPr>
        <w:t xml:space="preserve"> на основе красителя</w:t>
      </w:r>
      <w:r w:rsidR="00320E46" w:rsidRPr="00A5794E">
        <w:rPr>
          <w:rFonts w:ascii="Arial Narrow" w:hAnsi="Arial Narrow"/>
          <w:sz w:val="24"/>
          <w:szCs w:val="24"/>
        </w:rPr>
        <w:t xml:space="preserve"> хинолиновый желтый – 0,50 мг</w:t>
      </w:r>
      <w:r w:rsidR="00B81947" w:rsidRPr="00A5794E">
        <w:rPr>
          <w:rFonts w:ascii="Arial Narrow" w:hAnsi="Arial Narrow"/>
          <w:sz w:val="24"/>
          <w:szCs w:val="24"/>
        </w:rPr>
        <w:t>.</w:t>
      </w:r>
    </w:p>
    <w:p w14:paraId="35D7F300" w14:textId="77777777" w:rsidR="00B81947" w:rsidRPr="00A5794E" w:rsidRDefault="00B81947" w:rsidP="00ED49FC">
      <w:pPr>
        <w:pStyle w:val="10"/>
        <w:rPr>
          <w:rFonts w:ascii="Arial Narrow" w:hAnsi="Arial Narrow"/>
          <w:sz w:val="24"/>
          <w:szCs w:val="24"/>
        </w:rPr>
      </w:pPr>
    </w:p>
    <w:p w14:paraId="389226FC" w14:textId="77777777" w:rsidR="00C837E3" w:rsidRPr="00A5794E" w:rsidRDefault="00E8436D" w:rsidP="00C837E3">
      <w:pPr>
        <w:pStyle w:val="a5"/>
        <w:tabs>
          <w:tab w:val="clear" w:pos="4153"/>
          <w:tab w:val="clear" w:pos="8306"/>
        </w:tabs>
        <w:jc w:val="both"/>
        <w:rPr>
          <w:rFonts w:ascii="Arial Narrow" w:hAnsi="Arial Narrow"/>
          <w:b/>
        </w:rPr>
      </w:pPr>
      <w:r w:rsidRPr="00A5794E">
        <w:rPr>
          <w:rFonts w:ascii="Arial Narrow" w:hAnsi="Arial Narrow"/>
          <w:b/>
        </w:rPr>
        <w:t>Описание</w:t>
      </w:r>
    </w:p>
    <w:p w14:paraId="59EE5F2C" w14:textId="77777777" w:rsidR="00FE2D67" w:rsidRPr="00A5794E" w:rsidRDefault="00FE2D67" w:rsidP="00FE2D67">
      <w:pPr>
        <w:jc w:val="both"/>
        <w:rPr>
          <w:rFonts w:ascii="Arial Narrow" w:hAnsi="Arial Narrow" w:cs="Times New Roman"/>
          <w:sz w:val="24"/>
          <w:szCs w:val="24"/>
        </w:rPr>
      </w:pPr>
      <w:r w:rsidRPr="00A5794E">
        <w:rPr>
          <w:rFonts w:ascii="Arial Narrow" w:hAnsi="Arial Narrow" w:cs="Times New Roman"/>
          <w:sz w:val="24"/>
          <w:szCs w:val="24"/>
        </w:rPr>
        <w:t>Таблетки, покрытые пленочной оболочкой желтого цвета, круглые, двояковыпуклые. На поперечном разрезе ядро таблетки желтого цвета.</w:t>
      </w:r>
    </w:p>
    <w:p w14:paraId="28C5FBB8" w14:textId="77777777" w:rsidR="00820B56" w:rsidRPr="00A5794E" w:rsidRDefault="00780A7F" w:rsidP="00FE2D67">
      <w:pPr>
        <w:pStyle w:val="a7"/>
        <w:rPr>
          <w:rFonts w:ascii="Arial Narrow" w:hAnsi="Arial Narrow"/>
          <w:sz w:val="24"/>
          <w:szCs w:val="24"/>
        </w:rPr>
      </w:pPr>
      <w:r w:rsidRPr="00A5794E">
        <w:rPr>
          <w:rFonts w:ascii="Arial Narrow" w:hAnsi="Arial Narrow"/>
          <w:sz w:val="24"/>
          <w:szCs w:val="24"/>
        </w:rPr>
        <w:t xml:space="preserve"> </w:t>
      </w:r>
    </w:p>
    <w:p w14:paraId="4E56886D" w14:textId="2B3FE7CB" w:rsidR="001B53E1" w:rsidRPr="00A5794E" w:rsidRDefault="001C31C2" w:rsidP="00A5794E">
      <w:pPr>
        <w:pStyle w:val="a9"/>
        <w:ind w:left="10" w:right="1"/>
        <w:jc w:val="both"/>
        <w:rPr>
          <w:rFonts w:ascii="Arial Narrow" w:hAnsi="Arial Narrow"/>
          <w:sz w:val="24"/>
          <w:szCs w:val="24"/>
        </w:rPr>
      </w:pPr>
      <w:r w:rsidRPr="00A5794E">
        <w:rPr>
          <w:rFonts w:ascii="Arial Narrow" w:hAnsi="Arial Narrow"/>
          <w:b/>
          <w:bCs/>
          <w:sz w:val="24"/>
          <w:szCs w:val="24"/>
        </w:rPr>
        <w:t>Фармакотерапевтическая группа</w:t>
      </w:r>
      <w:r w:rsidR="001E0BB4" w:rsidRPr="00A5794E">
        <w:rPr>
          <w:rFonts w:ascii="Arial Narrow" w:hAnsi="Arial Narrow"/>
          <w:b/>
          <w:bCs/>
          <w:sz w:val="24"/>
          <w:szCs w:val="24"/>
        </w:rPr>
        <w:t>:</w:t>
      </w:r>
      <w:r w:rsidR="002601BB" w:rsidRPr="00A5794E">
        <w:rPr>
          <w:rFonts w:ascii="Arial Narrow" w:hAnsi="Arial Narrow"/>
          <w:bCs/>
          <w:sz w:val="24"/>
          <w:szCs w:val="24"/>
        </w:rPr>
        <w:t xml:space="preserve"> </w:t>
      </w:r>
      <w:r w:rsidR="001B53E1" w:rsidRPr="00A5794E">
        <w:rPr>
          <w:rFonts w:ascii="Arial Narrow" w:hAnsi="Arial Narrow"/>
          <w:color w:val="000000"/>
          <w:sz w:val="24"/>
          <w:szCs w:val="24"/>
        </w:rPr>
        <w:t>противомикробное</w:t>
      </w:r>
      <w:r w:rsidR="00D772DE" w:rsidRPr="00A5794E">
        <w:rPr>
          <w:rFonts w:ascii="Arial Narrow" w:hAnsi="Arial Narrow"/>
          <w:color w:val="000000"/>
          <w:sz w:val="24"/>
          <w:szCs w:val="24"/>
        </w:rPr>
        <w:t xml:space="preserve"> и противопротозойное средство –</w:t>
      </w:r>
      <w:r w:rsidR="001B53E1" w:rsidRPr="00A5794E">
        <w:rPr>
          <w:rFonts w:ascii="Arial Narrow" w:hAnsi="Arial Narrow"/>
          <w:color w:val="000000"/>
          <w:sz w:val="24"/>
          <w:szCs w:val="24"/>
        </w:rPr>
        <w:t xml:space="preserve"> нитрофуран.</w:t>
      </w:r>
    </w:p>
    <w:p w14:paraId="68BC9B7B" w14:textId="77777777" w:rsidR="00E8436D" w:rsidRPr="00A5794E" w:rsidRDefault="005C1C44" w:rsidP="001B53E1">
      <w:pPr>
        <w:shd w:val="clear" w:color="auto" w:fill="FFFFFF"/>
        <w:rPr>
          <w:rFonts w:ascii="Arial Narrow" w:hAnsi="Arial Narrow" w:cs="Times New Roman"/>
          <w:b/>
          <w:sz w:val="24"/>
          <w:szCs w:val="24"/>
        </w:rPr>
      </w:pPr>
      <w:r w:rsidRPr="00A5794E">
        <w:rPr>
          <w:rFonts w:ascii="Arial Narrow" w:hAnsi="Arial Narrow" w:cs="Times New Roman"/>
          <w:sz w:val="24"/>
          <w:szCs w:val="24"/>
        </w:rPr>
        <w:t xml:space="preserve"> </w:t>
      </w:r>
    </w:p>
    <w:p w14:paraId="26A5AE61" w14:textId="77777777" w:rsidR="00CE0BFB" w:rsidRPr="00A5794E" w:rsidRDefault="00CE0BFB" w:rsidP="00CE0BFB">
      <w:pPr>
        <w:shd w:val="clear" w:color="auto" w:fill="FFFFFF"/>
        <w:spacing w:line="360" w:lineRule="auto"/>
        <w:ind w:left="10"/>
        <w:rPr>
          <w:rFonts w:ascii="Arial Narrow" w:hAnsi="Arial Narrow" w:cs="Times New Roman"/>
          <w:i/>
          <w:color w:val="000000"/>
          <w:w w:val="103"/>
          <w:sz w:val="24"/>
          <w:szCs w:val="24"/>
        </w:rPr>
      </w:pPr>
      <w:r w:rsidRPr="00A5794E">
        <w:rPr>
          <w:rFonts w:ascii="Arial Narrow" w:hAnsi="Arial Narrow" w:cs="Times New Roman"/>
          <w:b/>
          <w:sz w:val="24"/>
          <w:szCs w:val="24"/>
        </w:rPr>
        <w:t>Код АТХ</w:t>
      </w:r>
      <w:r w:rsidRPr="00A5794E">
        <w:rPr>
          <w:rFonts w:ascii="Arial Narrow" w:hAnsi="Arial Narrow" w:cs="Times New Roman"/>
          <w:b/>
          <w:bCs/>
          <w:sz w:val="24"/>
          <w:szCs w:val="24"/>
        </w:rPr>
        <w:t>:</w:t>
      </w:r>
      <w:r w:rsidR="00F51518" w:rsidRPr="00A5794E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520511" w:rsidRPr="00A5794E">
        <w:rPr>
          <w:rStyle w:val="ac"/>
          <w:rFonts w:ascii="Arial Narrow" w:hAnsi="Arial Narrow"/>
          <w:bCs/>
          <w:i w:val="0"/>
          <w:color w:val="000000"/>
          <w:sz w:val="24"/>
          <w:szCs w:val="24"/>
          <w:lang w:val="en-US" w:eastAsia="en-US"/>
        </w:rPr>
        <w:t>G01</w:t>
      </w:r>
      <w:r w:rsidR="00520511" w:rsidRPr="00A5794E">
        <w:rPr>
          <w:rStyle w:val="ac"/>
          <w:rFonts w:ascii="Arial Narrow" w:hAnsi="Arial Narrow"/>
          <w:bCs/>
          <w:i w:val="0"/>
          <w:color w:val="000000"/>
          <w:sz w:val="24"/>
          <w:szCs w:val="24"/>
        </w:rPr>
        <w:t>АХ05</w:t>
      </w:r>
    </w:p>
    <w:p w14:paraId="3D1F79E8" w14:textId="2E22A1FA" w:rsidR="00C10379" w:rsidRPr="00A5794E" w:rsidRDefault="00A5794E" w:rsidP="00CE0BFB">
      <w:pPr>
        <w:rPr>
          <w:rFonts w:ascii="Arial Narrow" w:hAnsi="Arial Narrow" w:cs="Times New Roman"/>
          <w:color w:val="FF0000"/>
          <w:sz w:val="24"/>
          <w:szCs w:val="24"/>
        </w:rPr>
      </w:pPr>
      <w:r w:rsidRPr="00A5794E">
        <w:rPr>
          <w:rFonts w:ascii="Arial Narrow" w:hAnsi="Arial Narrow" w:cs="Times New Roman"/>
          <w:b/>
          <w:bCs/>
          <w:color w:val="FF0000"/>
          <w:sz w:val="24"/>
          <w:szCs w:val="24"/>
        </w:rPr>
        <w:t>ФАРМАКОЛОГИЧЕСКИЕ СВОЙСТВА</w:t>
      </w:r>
    </w:p>
    <w:p w14:paraId="7B949BBC" w14:textId="77777777" w:rsidR="000F2755" w:rsidRPr="00A5794E" w:rsidRDefault="00DE5596" w:rsidP="000F2755">
      <w:pPr>
        <w:shd w:val="clear" w:color="auto" w:fill="FFFFFF"/>
        <w:jc w:val="both"/>
        <w:rPr>
          <w:rStyle w:val="5"/>
          <w:rFonts w:ascii="Arial Narrow" w:hAnsi="Arial Narrow" w:cs="Times New Roman"/>
          <w:i w:val="0"/>
          <w:color w:val="000000"/>
          <w:sz w:val="24"/>
          <w:szCs w:val="24"/>
        </w:rPr>
      </w:pPr>
      <w:r w:rsidRPr="00A5794E">
        <w:rPr>
          <w:rFonts w:ascii="Arial Narrow" w:hAnsi="Arial Narrow" w:cs="Times New Roman"/>
          <w:b/>
          <w:bCs/>
          <w:i/>
          <w:iCs/>
          <w:sz w:val="24"/>
          <w:szCs w:val="24"/>
        </w:rPr>
        <w:t>Фармакодинамика</w:t>
      </w:r>
    </w:p>
    <w:p w14:paraId="0F276F10" w14:textId="77777777" w:rsidR="00875662" w:rsidRPr="00A5794E" w:rsidRDefault="00D772DE" w:rsidP="009A638F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A5794E">
        <w:rPr>
          <w:rFonts w:ascii="Arial Narrow" w:hAnsi="Arial Narrow"/>
          <w:color w:val="000000"/>
          <w:sz w:val="24"/>
          <w:szCs w:val="24"/>
        </w:rPr>
        <w:t>Нифурател –</w:t>
      </w:r>
      <w:r w:rsidR="00875662" w:rsidRPr="00A5794E">
        <w:rPr>
          <w:rFonts w:ascii="Arial Narrow" w:hAnsi="Arial Narrow"/>
          <w:color w:val="000000"/>
          <w:sz w:val="24"/>
          <w:szCs w:val="24"/>
        </w:rPr>
        <w:t xml:space="preserve"> противомикробное средство из группы нитрофуранов; оказывает противопротозойное, противогрибковое и антибактериальное действие.</w:t>
      </w:r>
    </w:p>
    <w:p w14:paraId="76DC84B6" w14:textId="77777777" w:rsidR="00875662" w:rsidRPr="00A5794E" w:rsidRDefault="00875662" w:rsidP="009A638F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A5794E">
        <w:rPr>
          <w:rFonts w:ascii="Arial Narrow" w:hAnsi="Arial Narrow"/>
          <w:color w:val="000000"/>
          <w:sz w:val="24"/>
          <w:szCs w:val="24"/>
        </w:rPr>
        <w:t>Нифурател обладает высокой эффективностью и низкой токсичностью, что обуславливает широкий спектр его клинического применения.</w:t>
      </w:r>
    </w:p>
    <w:p w14:paraId="04DC3A66" w14:textId="77777777" w:rsidR="00875662" w:rsidRPr="00A5794E" w:rsidRDefault="00875662" w:rsidP="009A638F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A5794E">
        <w:rPr>
          <w:rFonts w:ascii="Arial Narrow" w:hAnsi="Arial Narrow"/>
          <w:color w:val="000000"/>
          <w:sz w:val="24"/>
          <w:szCs w:val="24"/>
        </w:rPr>
        <w:t xml:space="preserve">Высокоэффективен в отношении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Papiliobacter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A5794E">
        <w:rPr>
          <w:rFonts w:ascii="Arial Narrow" w:hAnsi="Arial Narrow"/>
          <w:color w:val="000000"/>
          <w:sz w:val="24"/>
          <w:szCs w:val="24"/>
        </w:rPr>
        <w:t xml:space="preserve">и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Helicobacter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pylori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, </w:t>
      </w:r>
      <w:r w:rsidRPr="00A5794E">
        <w:rPr>
          <w:rFonts w:ascii="Arial Narrow" w:hAnsi="Arial Narrow"/>
          <w:color w:val="000000"/>
          <w:sz w:val="24"/>
          <w:szCs w:val="24"/>
        </w:rPr>
        <w:t>грамположительных и грамотрицательных микроорганизмов.</w:t>
      </w:r>
    </w:p>
    <w:p w14:paraId="0FB90D56" w14:textId="77777777" w:rsidR="00875662" w:rsidRPr="00A5794E" w:rsidRDefault="00875662" w:rsidP="009A638F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A5794E">
        <w:rPr>
          <w:rFonts w:ascii="Arial Narrow" w:hAnsi="Arial Narrow"/>
          <w:color w:val="000000"/>
          <w:sz w:val="24"/>
          <w:szCs w:val="24"/>
        </w:rPr>
        <w:t xml:space="preserve">Спектр действия включает: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Enterococcus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faecalis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,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Enterococcus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faecium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,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Staphylococcus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aureus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,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Bacillus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subtilis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,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Escherichia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coli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,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Shigella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="00D772DE"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flexneri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 2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a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,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Shigella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flexneri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 6,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Shigella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="003C67A4"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son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nei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,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Salmonella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typhi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,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Salmonella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typhimurium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,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Salmonella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enteridis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,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Klebsiella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spp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.,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Enterobacter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sph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.,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Serratia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spp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.,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Citrobacter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spp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.,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Morganella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spp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.,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Rettgerella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spp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.,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Pragia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fontium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,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Budvicia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aquatica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,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Rachnella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aquatilis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A5794E">
        <w:rPr>
          <w:rFonts w:ascii="Arial Narrow" w:hAnsi="Arial Narrow"/>
          <w:color w:val="000000"/>
          <w:sz w:val="24"/>
          <w:szCs w:val="24"/>
        </w:rPr>
        <w:t xml:space="preserve">и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Acinetobacter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spp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., </w:t>
      </w:r>
      <w:r w:rsidRPr="00A5794E">
        <w:rPr>
          <w:rFonts w:ascii="Arial Narrow" w:hAnsi="Arial Narrow"/>
          <w:color w:val="000000"/>
          <w:sz w:val="24"/>
          <w:szCs w:val="24"/>
        </w:rPr>
        <w:t>прочие атипичные</w:t>
      </w:r>
      <w:r w:rsidR="003C67A4" w:rsidRPr="00A5794E">
        <w:rPr>
          <w:rFonts w:ascii="Arial Narrow" w:hAnsi="Arial Narrow"/>
          <w:sz w:val="24"/>
          <w:szCs w:val="24"/>
        </w:rPr>
        <w:t xml:space="preserve"> </w:t>
      </w:r>
      <w:r w:rsidRPr="00A5794E">
        <w:rPr>
          <w:rFonts w:ascii="Arial Narrow" w:hAnsi="Arial Narrow"/>
          <w:color w:val="000000"/>
          <w:sz w:val="24"/>
          <w:szCs w:val="24"/>
        </w:rPr>
        <w:t xml:space="preserve">энтеробактерии, а также простейшие (трихомонады, амебы, лямблии); менее активен в отношении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Proteus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mirabilis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,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Proteus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vulgaris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,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Pseudomonas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aeruginosa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>.</w:t>
      </w:r>
    </w:p>
    <w:p w14:paraId="49414B26" w14:textId="77777777" w:rsidR="00875662" w:rsidRPr="00A5794E" w:rsidRDefault="00875662" w:rsidP="009A638F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A5794E">
        <w:rPr>
          <w:rFonts w:ascii="Arial Narrow" w:hAnsi="Arial Narrow"/>
          <w:color w:val="000000"/>
          <w:sz w:val="24"/>
          <w:szCs w:val="24"/>
        </w:rPr>
        <w:t>Является препаратом выбора для терапии сальмонеллезов, шигеллезо</w:t>
      </w:r>
      <w:r w:rsidR="003C67A4" w:rsidRPr="00A5794E">
        <w:rPr>
          <w:rFonts w:ascii="Arial Narrow" w:hAnsi="Arial Narrow"/>
          <w:color w:val="000000"/>
          <w:sz w:val="24"/>
          <w:szCs w:val="24"/>
        </w:rPr>
        <w:t>в и других</w:t>
      </w:r>
      <w:r w:rsidRPr="00A5794E">
        <w:rPr>
          <w:rFonts w:ascii="Arial Narrow" w:hAnsi="Arial Narrow"/>
          <w:color w:val="000000"/>
          <w:sz w:val="24"/>
          <w:szCs w:val="24"/>
        </w:rPr>
        <w:t xml:space="preserve"> острых кишечных бактериальных инфекций.</w:t>
      </w:r>
    </w:p>
    <w:p w14:paraId="68ECBF67" w14:textId="77777777" w:rsidR="00875662" w:rsidRPr="00A5794E" w:rsidRDefault="00875662" w:rsidP="009A638F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A5794E">
        <w:rPr>
          <w:rFonts w:ascii="Arial Narrow" w:hAnsi="Arial Narrow"/>
          <w:color w:val="000000"/>
          <w:sz w:val="24"/>
          <w:szCs w:val="24"/>
        </w:rPr>
        <w:t xml:space="preserve">Активен в отношении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Trichomonas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vaginalis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, </w:t>
      </w:r>
      <w:r w:rsidRPr="00A5794E">
        <w:rPr>
          <w:rFonts w:ascii="Arial Narrow" w:hAnsi="Arial Narrow"/>
          <w:color w:val="000000"/>
          <w:sz w:val="24"/>
          <w:szCs w:val="24"/>
        </w:rPr>
        <w:t xml:space="preserve">высокоактивен в отношении грибов рода </w:t>
      </w:r>
      <w:r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Candida</w:t>
      </w:r>
      <w:r w:rsidRPr="00A5794E">
        <w:rPr>
          <w:rFonts w:ascii="Arial Narrow" w:hAnsi="Arial Narrow"/>
          <w:color w:val="000000"/>
          <w:sz w:val="24"/>
          <w:szCs w:val="24"/>
          <w:lang w:eastAsia="en-US"/>
        </w:rPr>
        <w:t>.</w:t>
      </w:r>
    </w:p>
    <w:p w14:paraId="5D77C103" w14:textId="77777777" w:rsidR="00875662" w:rsidRPr="00A5794E" w:rsidRDefault="00875662" w:rsidP="009A638F">
      <w:pPr>
        <w:pStyle w:val="a9"/>
        <w:ind w:right="0"/>
        <w:jc w:val="both"/>
        <w:rPr>
          <w:rFonts w:ascii="Arial Narrow" w:hAnsi="Arial Narrow"/>
          <w:i/>
          <w:sz w:val="24"/>
          <w:szCs w:val="24"/>
        </w:rPr>
      </w:pPr>
      <w:r w:rsidRPr="00A5794E">
        <w:rPr>
          <w:rFonts w:ascii="Arial Narrow" w:hAnsi="Arial Narrow"/>
          <w:sz w:val="24"/>
          <w:szCs w:val="24"/>
        </w:rPr>
        <w:t xml:space="preserve">Особенно эффективен в отношении штаммов </w:t>
      </w:r>
      <w:r w:rsidRPr="00A5794E">
        <w:rPr>
          <w:rFonts w:ascii="Arial Narrow" w:hAnsi="Arial Narrow"/>
          <w:sz w:val="24"/>
          <w:szCs w:val="24"/>
          <w:lang w:val="en-US" w:eastAsia="en-US"/>
        </w:rPr>
        <w:t>Helicobacter</w:t>
      </w:r>
      <w:r w:rsidRPr="00A5794E">
        <w:rPr>
          <w:rFonts w:ascii="Arial Narrow" w:hAnsi="Arial Narrow"/>
          <w:sz w:val="24"/>
          <w:szCs w:val="24"/>
          <w:lang w:eastAsia="en-US"/>
        </w:rPr>
        <w:t xml:space="preserve"> </w:t>
      </w:r>
      <w:r w:rsidRPr="00A5794E">
        <w:rPr>
          <w:rFonts w:ascii="Arial Narrow" w:hAnsi="Arial Narrow"/>
          <w:sz w:val="24"/>
          <w:szCs w:val="24"/>
          <w:lang w:val="en-US" w:eastAsia="en-US"/>
        </w:rPr>
        <w:t>pylori</w:t>
      </w:r>
      <w:r w:rsidRPr="00A5794E">
        <w:rPr>
          <w:rFonts w:ascii="Arial Narrow" w:hAnsi="Arial Narrow"/>
          <w:sz w:val="24"/>
          <w:szCs w:val="24"/>
          <w:lang w:eastAsia="en-US"/>
        </w:rPr>
        <w:t xml:space="preserve">, </w:t>
      </w:r>
      <w:r w:rsidRPr="00A5794E">
        <w:rPr>
          <w:rFonts w:ascii="Arial Narrow" w:hAnsi="Arial Narrow"/>
          <w:sz w:val="24"/>
          <w:szCs w:val="24"/>
        </w:rPr>
        <w:t>устойчивых к</w:t>
      </w:r>
      <w:r w:rsidR="001D6C7C" w:rsidRPr="00A5794E">
        <w:rPr>
          <w:rFonts w:ascii="Arial Narrow" w:hAnsi="Arial Narrow"/>
          <w:sz w:val="24"/>
          <w:szCs w:val="24"/>
        </w:rPr>
        <w:t xml:space="preserve"> </w:t>
      </w:r>
      <w:r w:rsidR="0047178A" w:rsidRPr="00A5794E">
        <w:rPr>
          <w:rStyle w:val="33"/>
          <w:rFonts w:ascii="Arial Narrow" w:hAnsi="Arial Narrow" w:cs="Times New Roman"/>
          <w:b/>
          <w:bCs/>
          <w:i w:val="0"/>
          <w:color w:val="000000"/>
          <w:sz w:val="24"/>
          <w:szCs w:val="24"/>
        </w:rPr>
        <w:t>м</w:t>
      </w:r>
      <w:r w:rsidRPr="00A5794E">
        <w:rPr>
          <w:rStyle w:val="33"/>
          <w:rFonts w:ascii="Arial Narrow" w:hAnsi="Arial Narrow" w:cs="Times New Roman"/>
          <w:b/>
          <w:bCs/>
          <w:i w:val="0"/>
          <w:color w:val="000000"/>
          <w:sz w:val="24"/>
          <w:szCs w:val="24"/>
        </w:rPr>
        <w:t>етронидазолу.</w:t>
      </w:r>
    </w:p>
    <w:p w14:paraId="56346DD3" w14:textId="77777777" w:rsidR="003834B7" w:rsidRPr="00A5794E" w:rsidRDefault="00780A7F" w:rsidP="001B10C7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A5794E">
        <w:rPr>
          <w:rFonts w:ascii="Arial Narrow" w:hAnsi="Arial Narrow"/>
          <w:color w:val="000000"/>
          <w:sz w:val="24"/>
          <w:szCs w:val="24"/>
        </w:rPr>
        <w:t xml:space="preserve"> </w:t>
      </w:r>
    </w:p>
    <w:p w14:paraId="34661A69" w14:textId="77777777" w:rsidR="00C10379" w:rsidRPr="00A5794E" w:rsidRDefault="00C10379" w:rsidP="004F5510">
      <w:pPr>
        <w:jc w:val="both"/>
        <w:rPr>
          <w:rFonts w:ascii="Arial Narrow" w:hAnsi="Arial Narrow" w:cs="Times New Roman"/>
          <w:b/>
          <w:i/>
          <w:iCs/>
          <w:sz w:val="24"/>
          <w:szCs w:val="24"/>
        </w:rPr>
      </w:pPr>
      <w:r w:rsidRPr="00A5794E">
        <w:rPr>
          <w:rFonts w:ascii="Arial Narrow" w:hAnsi="Arial Narrow" w:cs="Times New Roman"/>
          <w:b/>
          <w:i/>
          <w:iCs/>
          <w:sz w:val="24"/>
          <w:szCs w:val="24"/>
        </w:rPr>
        <w:t>Фармакокинетика</w:t>
      </w:r>
    </w:p>
    <w:p w14:paraId="4C0FF10E" w14:textId="358A6478" w:rsidR="001D6C7C" w:rsidRPr="00A5794E" w:rsidRDefault="001D6C7C" w:rsidP="009A638F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A5794E">
        <w:rPr>
          <w:rFonts w:ascii="Arial Narrow" w:hAnsi="Arial Narrow"/>
          <w:sz w:val="24"/>
          <w:szCs w:val="24"/>
        </w:rPr>
        <w:t>При приеме вн</w:t>
      </w:r>
      <w:r w:rsidR="0031724E" w:rsidRPr="00A5794E">
        <w:rPr>
          <w:rFonts w:ascii="Arial Narrow" w:hAnsi="Arial Narrow"/>
          <w:sz w:val="24"/>
          <w:szCs w:val="24"/>
        </w:rPr>
        <w:t>утрь быстро абсорбируется из желудочно-кишечного тракта</w:t>
      </w:r>
      <w:r w:rsidRPr="00A5794E">
        <w:rPr>
          <w:rFonts w:ascii="Arial Narrow" w:hAnsi="Arial Narrow"/>
          <w:sz w:val="24"/>
          <w:szCs w:val="24"/>
        </w:rPr>
        <w:t>. Проникает через гематоэнцефалический и гематоплацентарный барьер, выделя</w:t>
      </w:r>
      <w:r w:rsidR="0031724E" w:rsidRPr="00A5794E">
        <w:rPr>
          <w:rFonts w:ascii="Arial Narrow" w:hAnsi="Arial Narrow"/>
          <w:sz w:val="24"/>
          <w:szCs w:val="24"/>
        </w:rPr>
        <w:t>ется с грудным молоком. Метаболиз</w:t>
      </w:r>
      <w:r w:rsidRPr="00A5794E">
        <w:rPr>
          <w:rFonts w:ascii="Arial Narrow" w:hAnsi="Arial Narrow"/>
          <w:sz w:val="24"/>
          <w:szCs w:val="24"/>
        </w:rPr>
        <w:t>ируется в печени и мы</w:t>
      </w:r>
      <w:r w:rsidR="0031724E" w:rsidRPr="00A5794E">
        <w:rPr>
          <w:rFonts w:ascii="Arial Narrow" w:hAnsi="Arial Narrow"/>
          <w:sz w:val="24"/>
          <w:szCs w:val="24"/>
        </w:rPr>
        <w:t>шечной ткани. Полностью выводит</w:t>
      </w:r>
      <w:r w:rsidRPr="00A5794E">
        <w:rPr>
          <w:rFonts w:ascii="Arial Narrow" w:hAnsi="Arial Narrow"/>
          <w:sz w:val="24"/>
          <w:szCs w:val="24"/>
        </w:rPr>
        <w:t>ся из организма почками (30-50</w:t>
      </w:r>
      <w:r w:rsidR="00DE0A70">
        <w:rPr>
          <w:rFonts w:ascii="Arial Narrow" w:hAnsi="Arial Narrow"/>
          <w:sz w:val="24"/>
          <w:szCs w:val="24"/>
        </w:rPr>
        <w:t> </w:t>
      </w:r>
      <w:r w:rsidRPr="00A5794E">
        <w:rPr>
          <w:rFonts w:ascii="Arial Narrow" w:hAnsi="Arial Narrow"/>
          <w:sz w:val="24"/>
          <w:szCs w:val="24"/>
        </w:rPr>
        <w:t>% в неизмененном виде), оказывая сильное антибактериальное действие в</w:t>
      </w:r>
      <w:r w:rsidR="0031724E" w:rsidRPr="00A5794E">
        <w:rPr>
          <w:rFonts w:ascii="Arial Narrow" w:hAnsi="Arial Narrow"/>
          <w:sz w:val="24"/>
          <w:szCs w:val="24"/>
        </w:rPr>
        <w:t xml:space="preserve"> </w:t>
      </w:r>
      <w:r w:rsidRPr="00A5794E">
        <w:rPr>
          <w:rFonts w:ascii="Arial Narrow" w:hAnsi="Arial Narrow"/>
          <w:color w:val="000000"/>
          <w:sz w:val="24"/>
          <w:szCs w:val="24"/>
        </w:rPr>
        <w:t>мочевыводящем тракте.</w:t>
      </w:r>
    </w:p>
    <w:p w14:paraId="1A9F87CC" w14:textId="77777777" w:rsidR="00F07D8B" w:rsidRPr="00A5794E" w:rsidRDefault="00780A7F" w:rsidP="00F235AC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A5794E">
        <w:rPr>
          <w:rStyle w:val="ac"/>
          <w:rFonts w:ascii="Arial Narrow" w:hAnsi="Arial Narrow"/>
          <w:color w:val="000000"/>
          <w:sz w:val="24"/>
          <w:szCs w:val="24"/>
        </w:rPr>
        <w:lastRenderedPageBreak/>
        <w:t xml:space="preserve"> </w:t>
      </w:r>
      <w:r w:rsidR="002601BB" w:rsidRPr="00A5794E">
        <w:rPr>
          <w:rStyle w:val="26"/>
          <w:rFonts w:ascii="Arial Narrow" w:hAnsi="Arial Narrow"/>
          <w:iCs w:val="0"/>
          <w:color w:val="000000"/>
          <w:sz w:val="24"/>
          <w:szCs w:val="24"/>
        </w:rPr>
        <w:t xml:space="preserve"> </w:t>
      </w:r>
    </w:p>
    <w:p w14:paraId="75294B30" w14:textId="02CA8E06" w:rsidR="005550DE" w:rsidRPr="00A5794E" w:rsidRDefault="00A5794E" w:rsidP="00254110">
      <w:pPr>
        <w:jc w:val="both"/>
        <w:rPr>
          <w:rFonts w:ascii="Arial Narrow" w:hAnsi="Arial Narrow" w:cs="Times New Roman"/>
          <w:i/>
          <w:color w:val="FF0000"/>
          <w:sz w:val="24"/>
          <w:szCs w:val="24"/>
        </w:rPr>
      </w:pPr>
      <w:r w:rsidRPr="00A5794E">
        <w:rPr>
          <w:rFonts w:ascii="Arial Narrow" w:hAnsi="Arial Narrow" w:cs="Times New Roman"/>
          <w:b/>
          <w:bCs/>
          <w:color w:val="FF0000"/>
          <w:sz w:val="24"/>
          <w:szCs w:val="24"/>
        </w:rPr>
        <w:t>ПОКАЗАНИЯ К ПРИМЕНЕНИЮ</w:t>
      </w:r>
    </w:p>
    <w:p w14:paraId="4C36657A" w14:textId="4B6A7E55" w:rsidR="00DF5D96" w:rsidRPr="00A5794E" w:rsidRDefault="009A638F" w:rsidP="009A638F">
      <w:pPr>
        <w:pStyle w:val="a9"/>
        <w:widowControl w:val="0"/>
        <w:tabs>
          <w:tab w:val="left" w:pos="367"/>
        </w:tabs>
        <w:ind w:right="0"/>
        <w:jc w:val="both"/>
        <w:rPr>
          <w:rFonts w:ascii="Arial Narrow" w:hAnsi="Arial Narrow"/>
          <w:sz w:val="24"/>
          <w:szCs w:val="24"/>
        </w:rPr>
      </w:pPr>
      <w:r w:rsidRPr="00A5794E">
        <w:rPr>
          <w:rFonts w:ascii="Arial Narrow" w:hAnsi="Arial Narrow"/>
          <w:color w:val="000000"/>
          <w:sz w:val="24"/>
          <w:szCs w:val="24"/>
        </w:rPr>
        <w:t>•</w:t>
      </w:r>
      <w:r w:rsidR="00A5794E">
        <w:rPr>
          <w:rFonts w:ascii="Arial Narrow" w:hAnsi="Arial Narrow"/>
          <w:color w:val="000000"/>
          <w:sz w:val="24"/>
          <w:szCs w:val="24"/>
        </w:rPr>
        <w:t>  </w:t>
      </w:r>
      <w:r w:rsidR="00DF5D96" w:rsidRPr="00A5794E">
        <w:rPr>
          <w:rFonts w:ascii="Arial Narrow" w:hAnsi="Arial Narrow"/>
          <w:color w:val="000000"/>
          <w:sz w:val="24"/>
          <w:szCs w:val="24"/>
        </w:rPr>
        <w:t>Вульвовагинальные инфекции, вызванные чувствительными к препарату возбудителями (патогенные микроорганизмы, грибы рода Кандида, трихомонады, б</w:t>
      </w:r>
      <w:r w:rsidR="00376E79" w:rsidRPr="00A5794E">
        <w:rPr>
          <w:rFonts w:ascii="Arial Narrow" w:hAnsi="Arial Narrow"/>
          <w:color w:val="000000"/>
          <w:sz w:val="24"/>
          <w:szCs w:val="24"/>
        </w:rPr>
        <w:t>актерии, хламид</w:t>
      </w:r>
      <w:r w:rsidR="00DF5D96" w:rsidRPr="00A5794E">
        <w:rPr>
          <w:rFonts w:ascii="Arial Narrow" w:hAnsi="Arial Narrow"/>
          <w:color w:val="000000"/>
          <w:sz w:val="24"/>
          <w:szCs w:val="24"/>
        </w:rPr>
        <w:t>ии).</w:t>
      </w:r>
    </w:p>
    <w:p w14:paraId="5DDFC8AB" w14:textId="41380D44" w:rsidR="00DF5D96" w:rsidRPr="00A5794E" w:rsidRDefault="009A638F" w:rsidP="009A638F">
      <w:pPr>
        <w:pStyle w:val="a9"/>
        <w:widowControl w:val="0"/>
        <w:tabs>
          <w:tab w:val="left" w:pos="367"/>
        </w:tabs>
        <w:ind w:right="0"/>
        <w:jc w:val="both"/>
        <w:rPr>
          <w:rFonts w:ascii="Arial Narrow" w:hAnsi="Arial Narrow"/>
          <w:sz w:val="24"/>
          <w:szCs w:val="24"/>
        </w:rPr>
      </w:pPr>
      <w:r w:rsidRPr="00A5794E">
        <w:rPr>
          <w:rFonts w:ascii="Arial Narrow" w:hAnsi="Arial Narrow"/>
          <w:color w:val="000000"/>
          <w:sz w:val="24"/>
          <w:szCs w:val="24"/>
        </w:rPr>
        <w:t>•</w:t>
      </w:r>
      <w:r w:rsidR="00A5794E">
        <w:rPr>
          <w:rFonts w:ascii="Arial Narrow" w:hAnsi="Arial Narrow"/>
          <w:color w:val="000000"/>
          <w:sz w:val="24"/>
          <w:szCs w:val="24"/>
        </w:rPr>
        <w:t>  </w:t>
      </w:r>
      <w:r w:rsidR="00DF5D96" w:rsidRPr="00A5794E">
        <w:rPr>
          <w:rFonts w:ascii="Arial Narrow" w:hAnsi="Arial Narrow"/>
          <w:color w:val="000000"/>
          <w:sz w:val="24"/>
          <w:szCs w:val="24"/>
        </w:rPr>
        <w:t>Пиелонефрит, уретрит, цистит, пиелит и другие заболевания мочевыводящей системы.</w:t>
      </w:r>
    </w:p>
    <w:p w14:paraId="6D222FAB" w14:textId="2128E293" w:rsidR="00DF5D96" w:rsidRPr="00A5794E" w:rsidRDefault="009A638F" w:rsidP="009A638F">
      <w:pPr>
        <w:pStyle w:val="a9"/>
        <w:widowControl w:val="0"/>
        <w:tabs>
          <w:tab w:val="left" w:pos="367"/>
        </w:tabs>
        <w:ind w:right="0"/>
        <w:jc w:val="both"/>
        <w:rPr>
          <w:rFonts w:ascii="Arial Narrow" w:hAnsi="Arial Narrow"/>
          <w:sz w:val="24"/>
          <w:szCs w:val="24"/>
        </w:rPr>
      </w:pPr>
      <w:r w:rsidRPr="00A5794E">
        <w:rPr>
          <w:rFonts w:ascii="Arial Narrow" w:hAnsi="Arial Narrow"/>
          <w:color w:val="000000"/>
          <w:sz w:val="24"/>
          <w:szCs w:val="24"/>
        </w:rPr>
        <w:t>•</w:t>
      </w:r>
      <w:r w:rsidR="00A5794E">
        <w:rPr>
          <w:rFonts w:ascii="Arial Narrow" w:hAnsi="Arial Narrow"/>
          <w:color w:val="000000"/>
          <w:sz w:val="24"/>
          <w:szCs w:val="24"/>
        </w:rPr>
        <w:t>  </w:t>
      </w:r>
      <w:r w:rsidR="00DF5D96" w:rsidRPr="00A5794E">
        <w:rPr>
          <w:rFonts w:ascii="Arial Narrow" w:hAnsi="Arial Narrow"/>
          <w:color w:val="000000"/>
          <w:sz w:val="24"/>
          <w:szCs w:val="24"/>
        </w:rPr>
        <w:t>Кишечный амебиаз и лямблиоз.</w:t>
      </w:r>
    </w:p>
    <w:p w14:paraId="538BB45F" w14:textId="04FA624E" w:rsidR="00DF5D96" w:rsidRPr="00A5794E" w:rsidRDefault="00B81947" w:rsidP="009A638F">
      <w:pPr>
        <w:pStyle w:val="a9"/>
        <w:widowControl w:val="0"/>
        <w:tabs>
          <w:tab w:val="left" w:pos="367"/>
        </w:tabs>
        <w:ind w:right="0"/>
        <w:jc w:val="both"/>
        <w:rPr>
          <w:rFonts w:ascii="Arial Narrow" w:hAnsi="Arial Narrow"/>
          <w:sz w:val="24"/>
          <w:szCs w:val="24"/>
        </w:rPr>
      </w:pPr>
      <w:r w:rsidRPr="00A5794E">
        <w:rPr>
          <w:rFonts w:ascii="Arial Narrow" w:hAnsi="Arial Narrow"/>
          <w:color w:val="000000"/>
          <w:sz w:val="24"/>
          <w:szCs w:val="24"/>
        </w:rPr>
        <w:t>•</w:t>
      </w:r>
      <w:r w:rsidR="00A5794E">
        <w:rPr>
          <w:rFonts w:ascii="Arial Narrow" w:hAnsi="Arial Narrow"/>
          <w:color w:val="000000"/>
          <w:sz w:val="24"/>
          <w:szCs w:val="24"/>
        </w:rPr>
        <w:t>  </w:t>
      </w:r>
      <w:r w:rsidR="00DF5D96" w:rsidRPr="00A5794E">
        <w:rPr>
          <w:rFonts w:ascii="Arial Narrow" w:hAnsi="Arial Narrow"/>
          <w:color w:val="000000"/>
          <w:sz w:val="24"/>
          <w:szCs w:val="24"/>
        </w:rPr>
        <w:t xml:space="preserve">Хронические воспалительные заболевания верхних отделов желудочно-кишечного тракта, ассоциированные с инфекцией </w:t>
      </w:r>
      <w:r w:rsidR="00DF5D96" w:rsidRPr="00A5794E">
        <w:rPr>
          <w:rFonts w:ascii="Arial Narrow" w:hAnsi="Arial Narrow"/>
          <w:color w:val="000000"/>
          <w:sz w:val="24"/>
          <w:szCs w:val="24"/>
          <w:lang w:val="en-US" w:eastAsia="en-US"/>
        </w:rPr>
        <w:t>Helicobacter</w:t>
      </w:r>
      <w:r w:rsidR="00DF5D96"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="00F4073D" w:rsidRPr="00A5794E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="00F4073D" w:rsidRPr="00A5794E">
        <w:rPr>
          <w:rFonts w:ascii="Arial Narrow" w:hAnsi="Arial Narrow"/>
          <w:sz w:val="24"/>
          <w:szCs w:val="24"/>
          <w:lang w:val="en-US" w:eastAsia="en-US"/>
        </w:rPr>
        <w:t>pylori</w:t>
      </w:r>
      <w:r w:rsidR="00DF5D96" w:rsidRPr="00A5794E">
        <w:rPr>
          <w:rFonts w:ascii="Arial Narrow" w:hAnsi="Arial Narrow"/>
          <w:color w:val="000000"/>
          <w:sz w:val="24"/>
          <w:szCs w:val="24"/>
          <w:lang w:eastAsia="en-US"/>
        </w:rPr>
        <w:t>.</w:t>
      </w:r>
    </w:p>
    <w:p w14:paraId="31938717" w14:textId="77777777" w:rsidR="0064706E" w:rsidRPr="00A5794E" w:rsidRDefault="0064706E" w:rsidP="001B10C7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</w:p>
    <w:p w14:paraId="03B24A63" w14:textId="68017303" w:rsidR="00E34B84" w:rsidRPr="00A5794E" w:rsidRDefault="00A5794E" w:rsidP="00307B31">
      <w:pPr>
        <w:pStyle w:val="a9"/>
        <w:ind w:right="0"/>
        <w:jc w:val="both"/>
        <w:rPr>
          <w:rFonts w:ascii="Arial Narrow" w:hAnsi="Arial Narrow"/>
          <w:color w:val="FF0000"/>
          <w:sz w:val="24"/>
          <w:szCs w:val="24"/>
        </w:rPr>
      </w:pPr>
      <w:r w:rsidRPr="00A5794E">
        <w:rPr>
          <w:rFonts w:ascii="Arial Narrow" w:hAnsi="Arial Narrow"/>
          <w:b/>
          <w:color w:val="FF0000"/>
          <w:sz w:val="24"/>
          <w:szCs w:val="24"/>
        </w:rPr>
        <w:t xml:space="preserve">ПРОТИВОПОКАЗАНИЯ </w:t>
      </w:r>
    </w:p>
    <w:p w14:paraId="69DC60F3" w14:textId="77777777" w:rsidR="00D03490" w:rsidRPr="00A5794E" w:rsidRDefault="00D03490" w:rsidP="00CB1FE0">
      <w:pPr>
        <w:pStyle w:val="a9"/>
        <w:widowControl w:val="0"/>
        <w:tabs>
          <w:tab w:val="left" w:pos="367"/>
        </w:tabs>
        <w:ind w:right="0"/>
        <w:jc w:val="both"/>
        <w:rPr>
          <w:rFonts w:ascii="Arial Narrow" w:hAnsi="Arial Narrow"/>
          <w:sz w:val="24"/>
          <w:szCs w:val="24"/>
        </w:rPr>
      </w:pPr>
      <w:r w:rsidRPr="00A5794E">
        <w:rPr>
          <w:rFonts w:ascii="Arial Narrow" w:hAnsi="Arial Narrow"/>
          <w:color w:val="000000"/>
          <w:sz w:val="24"/>
          <w:szCs w:val="24"/>
        </w:rPr>
        <w:t>Г</w:t>
      </w:r>
      <w:r w:rsidR="00163278" w:rsidRPr="00A5794E">
        <w:rPr>
          <w:rFonts w:ascii="Arial Narrow" w:hAnsi="Arial Narrow"/>
          <w:color w:val="000000"/>
          <w:sz w:val="24"/>
          <w:szCs w:val="24"/>
        </w:rPr>
        <w:t xml:space="preserve">иперчувствительность к действующему веществу или какому-либо </w:t>
      </w:r>
      <w:r w:rsidRPr="00A5794E">
        <w:rPr>
          <w:rFonts w:ascii="Arial Narrow" w:hAnsi="Arial Narrow"/>
          <w:color w:val="000000"/>
          <w:sz w:val="24"/>
          <w:szCs w:val="24"/>
        </w:rPr>
        <w:t>компоненту препарата.</w:t>
      </w:r>
    </w:p>
    <w:p w14:paraId="468031D4" w14:textId="77777777" w:rsidR="00D03490" w:rsidRPr="00A5794E" w:rsidRDefault="00163278" w:rsidP="00CB1FE0">
      <w:pPr>
        <w:pStyle w:val="a9"/>
        <w:widowControl w:val="0"/>
        <w:tabs>
          <w:tab w:val="left" w:pos="367"/>
        </w:tabs>
        <w:ind w:right="0"/>
        <w:jc w:val="both"/>
        <w:rPr>
          <w:rFonts w:ascii="Arial Narrow" w:hAnsi="Arial Narrow"/>
          <w:color w:val="000000"/>
          <w:sz w:val="24"/>
          <w:szCs w:val="24"/>
        </w:rPr>
      </w:pPr>
      <w:r w:rsidRPr="00A5794E">
        <w:rPr>
          <w:rFonts w:ascii="Arial Narrow" w:hAnsi="Arial Narrow"/>
          <w:color w:val="000000"/>
          <w:sz w:val="24"/>
          <w:szCs w:val="24"/>
        </w:rPr>
        <w:t>Детский возраст до 3 лет и с массой тела менее 20 кг.</w:t>
      </w:r>
      <w:r w:rsidR="00452E8E" w:rsidRPr="00A5794E">
        <w:rPr>
          <w:rFonts w:ascii="Arial Narrow" w:hAnsi="Arial Narrow"/>
          <w:color w:val="000000"/>
          <w:sz w:val="24"/>
          <w:szCs w:val="24"/>
        </w:rPr>
        <w:t xml:space="preserve"> </w:t>
      </w:r>
    </w:p>
    <w:p w14:paraId="3F046CE7" w14:textId="77777777" w:rsidR="008E571D" w:rsidRPr="00A5794E" w:rsidRDefault="008E571D" w:rsidP="00CB1FE0">
      <w:pPr>
        <w:pStyle w:val="a9"/>
        <w:widowControl w:val="0"/>
        <w:tabs>
          <w:tab w:val="left" w:pos="367"/>
        </w:tabs>
        <w:ind w:right="0"/>
        <w:jc w:val="both"/>
        <w:rPr>
          <w:rFonts w:ascii="Arial Narrow" w:hAnsi="Arial Narrow"/>
          <w:sz w:val="24"/>
          <w:szCs w:val="24"/>
        </w:rPr>
      </w:pPr>
    </w:p>
    <w:p w14:paraId="27D2C06C" w14:textId="519C71CD" w:rsidR="001B4BB1" w:rsidRPr="00A5794E" w:rsidRDefault="00A5794E" w:rsidP="00452E8E">
      <w:pPr>
        <w:pStyle w:val="a9"/>
        <w:ind w:right="0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A5794E">
        <w:rPr>
          <w:rFonts w:ascii="Arial Narrow" w:hAnsi="Arial Narrow"/>
          <w:b/>
          <w:color w:val="FF0000"/>
          <w:sz w:val="24"/>
          <w:szCs w:val="24"/>
        </w:rPr>
        <w:t>ПРИМЕНЕНИЕ ПРИ БЕРЕМЕННОСТИ И В ПЕРИОД ГРУДНОГО ВСКАРМЛИВАНИЯ</w:t>
      </w:r>
    </w:p>
    <w:p w14:paraId="5B2CB54A" w14:textId="77777777" w:rsidR="008E571D" w:rsidRPr="00A5794E" w:rsidRDefault="008E571D" w:rsidP="00452E8E">
      <w:pPr>
        <w:pStyle w:val="a9"/>
        <w:ind w:right="0"/>
        <w:jc w:val="both"/>
        <w:rPr>
          <w:rFonts w:ascii="Arial Narrow" w:hAnsi="Arial Narrow"/>
          <w:sz w:val="24"/>
          <w:szCs w:val="24"/>
          <w:u w:val="single"/>
        </w:rPr>
      </w:pPr>
      <w:r w:rsidRPr="00A5794E">
        <w:rPr>
          <w:rFonts w:ascii="Arial Narrow" w:hAnsi="Arial Narrow"/>
          <w:sz w:val="24"/>
          <w:szCs w:val="24"/>
          <w:u w:val="single"/>
        </w:rPr>
        <w:t>Беременность</w:t>
      </w:r>
    </w:p>
    <w:p w14:paraId="5D33D1B7" w14:textId="77777777" w:rsidR="008E571D" w:rsidRPr="00A5794E" w:rsidRDefault="008E571D" w:rsidP="00CB1FE0">
      <w:pPr>
        <w:pStyle w:val="a9"/>
        <w:ind w:right="113"/>
        <w:jc w:val="both"/>
        <w:rPr>
          <w:rFonts w:ascii="Arial Narrow" w:hAnsi="Arial Narrow"/>
          <w:color w:val="000000"/>
          <w:sz w:val="24"/>
          <w:szCs w:val="24"/>
        </w:rPr>
      </w:pPr>
      <w:r w:rsidRPr="00A5794E">
        <w:rPr>
          <w:rFonts w:ascii="Arial Narrow" w:hAnsi="Arial Narrow"/>
          <w:color w:val="000000"/>
          <w:sz w:val="24"/>
          <w:szCs w:val="24"/>
        </w:rPr>
        <w:t>При пероральном применении нуфурател не обладает тератогенным эффектом в доклинических исследованиях на мышах, крысах и кроликах.</w:t>
      </w:r>
    </w:p>
    <w:p w14:paraId="280140A9" w14:textId="77777777" w:rsidR="00150958" w:rsidRPr="00A5794E" w:rsidRDefault="008E571D" w:rsidP="00CB1FE0">
      <w:pPr>
        <w:pStyle w:val="a9"/>
        <w:ind w:right="113"/>
        <w:jc w:val="both"/>
        <w:rPr>
          <w:rFonts w:ascii="Arial Narrow" w:hAnsi="Arial Narrow"/>
          <w:color w:val="000000"/>
          <w:sz w:val="24"/>
          <w:szCs w:val="24"/>
        </w:rPr>
      </w:pPr>
      <w:r w:rsidRPr="00A5794E">
        <w:rPr>
          <w:rFonts w:ascii="Arial Narrow" w:hAnsi="Arial Narrow"/>
          <w:color w:val="000000"/>
          <w:sz w:val="24"/>
          <w:szCs w:val="24"/>
        </w:rPr>
        <w:t xml:space="preserve">Клинические исследования у беременных женщин отсутствуют. Не рекомендуется применять препарат во время беременности. Препарат следует назначать только под наблюдением врача после тщательной оценки преимуществ по сравнению с возможным риском. </w:t>
      </w:r>
      <w:r w:rsidR="00150958" w:rsidRPr="00A5794E">
        <w:rPr>
          <w:rFonts w:ascii="Arial Narrow" w:hAnsi="Arial Narrow"/>
          <w:color w:val="000000"/>
          <w:sz w:val="24"/>
          <w:szCs w:val="24"/>
        </w:rPr>
        <w:t xml:space="preserve">Нифурател проникает через гематоплацентарный барьер, поэтому применение препарата возможно только по строгим показаниям, если ожидаемый эффект терапии </w:t>
      </w:r>
      <w:r w:rsidR="003F30B2" w:rsidRPr="00A5794E">
        <w:rPr>
          <w:rFonts w:ascii="Arial Narrow" w:hAnsi="Arial Narrow"/>
          <w:color w:val="000000"/>
          <w:sz w:val="24"/>
          <w:szCs w:val="24"/>
        </w:rPr>
        <w:t xml:space="preserve">для матери </w:t>
      </w:r>
      <w:r w:rsidR="00150958" w:rsidRPr="00A5794E">
        <w:rPr>
          <w:rFonts w:ascii="Arial Narrow" w:hAnsi="Arial Narrow"/>
          <w:color w:val="000000"/>
          <w:sz w:val="24"/>
          <w:szCs w:val="24"/>
        </w:rPr>
        <w:t>превышает потенциальный риск для плода.</w:t>
      </w:r>
      <w:r w:rsidR="003F30B2" w:rsidRPr="00A5794E">
        <w:rPr>
          <w:rFonts w:ascii="Arial Narrow" w:hAnsi="Arial Narrow"/>
          <w:color w:val="000000"/>
          <w:sz w:val="24"/>
          <w:szCs w:val="24"/>
        </w:rPr>
        <w:t xml:space="preserve"> При подозрении на беременность рекомендуется обратиться к врачу.</w:t>
      </w:r>
    </w:p>
    <w:p w14:paraId="531A4B71" w14:textId="77777777" w:rsidR="003F30B2" w:rsidRPr="00A5794E" w:rsidRDefault="003F30B2" w:rsidP="00CB1FE0">
      <w:pPr>
        <w:pStyle w:val="a9"/>
        <w:ind w:right="113"/>
        <w:jc w:val="both"/>
        <w:rPr>
          <w:rFonts w:ascii="Arial Narrow" w:hAnsi="Arial Narrow"/>
          <w:color w:val="000000"/>
          <w:sz w:val="24"/>
          <w:szCs w:val="24"/>
          <w:u w:val="single"/>
        </w:rPr>
      </w:pPr>
      <w:r w:rsidRPr="00A5794E">
        <w:rPr>
          <w:rFonts w:ascii="Arial Narrow" w:hAnsi="Arial Narrow"/>
          <w:color w:val="000000"/>
          <w:sz w:val="24"/>
          <w:szCs w:val="24"/>
          <w:u w:val="single"/>
        </w:rPr>
        <w:t>Грудное вскармливание</w:t>
      </w:r>
    </w:p>
    <w:p w14:paraId="32CD02CC" w14:textId="77777777" w:rsidR="002C414B" w:rsidRPr="00A5794E" w:rsidRDefault="00150958" w:rsidP="00CB1FE0">
      <w:pPr>
        <w:pStyle w:val="a9"/>
        <w:ind w:right="113"/>
        <w:jc w:val="both"/>
        <w:rPr>
          <w:rFonts w:ascii="Arial Narrow" w:hAnsi="Arial Narrow"/>
          <w:sz w:val="24"/>
          <w:szCs w:val="24"/>
        </w:rPr>
      </w:pPr>
      <w:r w:rsidRPr="00A5794E">
        <w:rPr>
          <w:rFonts w:ascii="Arial Narrow" w:hAnsi="Arial Narrow"/>
          <w:color w:val="000000"/>
          <w:sz w:val="24"/>
          <w:szCs w:val="24"/>
        </w:rPr>
        <w:t>Нифурател экскретируется в грудное молоко, поэтому при необходимости назнач</w:t>
      </w:r>
      <w:r w:rsidR="00875A2F" w:rsidRPr="00A5794E">
        <w:rPr>
          <w:rFonts w:ascii="Arial Narrow" w:hAnsi="Arial Narrow"/>
          <w:color w:val="000000"/>
          <w:sz w:val="24"/>
          <w:szCs w:val="24"/>
        </w:rPr>
        <w:t>ения препарата в период грудного вскармливания</w:t>
      </w:r>
      <w:r w:rsidRPr="00A5794E">
        <w:rPr>
          <w:rFonts w:ascii="Arial Narrow" w:hAnsi="Arial Narrow"/>
          <w:color w:val="000000"/>
          <w:sz w:val="24"/>
          <w:szCs w:val="24"/>
        </w:rPr>
        <w:t xml:space="preserve"> следует решить вопрос о прекращении грудного вскармливания.</w:t>
      </w:r>
      <w:r w:rsidR="00780A7F" w:rsidRPr="00A5794E">
        <w:rPr>
          <w:rFonts w:ascii="Arial Narrow" w:hAnsi="Arial Narrow"/>
          <w:color w:val="000000"/>
          <w:sz w:val="24"/>
          <w:szCs w:val="24"/>
        </w:rPr>
        <w:t xml:space="preserve"> </w:t>
      </w:r>
    </w:p>
    <w:p w14:paraId="7DF1104A" w14:textId="77777777" w:rsidR="00DA0024" w:rsidRPr="00A5794E" w:rsidRDefault="002601BB" w:rsidP="00CB1FE0">
      <w:pPr>
        <w:ind w:right="113"/>
        <w:jc w:val="both"/>
        <w:rPr>
          <w:rFonts w:ascii="Arial Narrow" w:hAnsi="Arial Narrow" w:cs="Times New Roman"/>
          <w:sz w:val="24"/>
          <w:szCs w:val="24"/>
        </w:rPr>
      </w:pPr>
      <w:r w:rsidRPr="00A5794E">
        <w:rPr>
          <w:rFonts w:ascii="Arial Narrow" w:hAnsi="Arial Narrow" w:cs="Times New Roman"/>
          <w:sz w:val="24"/>
          <w:szCs w:val="24"/>
        </w:rPr>
        <w:t xml:space="preserve"> </w:t>
      </w:r>
    </w:p>
    <w:p w14:paraId="240AF254" w14:textId="543F2D35" w:rsidR="003F6614" w:rsidRPr="00A5794E" w:rsidRDefault="00A5794E" w:rsidP="00307B31">
      <w:pPr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A5794E">
        <w:rPr>
          <w:rFonts w:ascii="Arial Narrow" w:hAnsi="Arial Narrow" w:cs="Times New Roman"/>
          <w:b/>
          <w:color w:val="FF0000"/>
          <w:sz w:val="24"/>
          <w:szCs w:val="24"/>
        </w:rPr>
        <w:t>СПОСОБ ПРИМЕНЕНИЯ И ДОЗЫ</w:t>
      </w:r>
    </w:p>
    <w:p w14:paraId="52FF3557" w14:textId="16B62CF0" w:rsidR="00A24F35" w:rsidRPr="00A5794E" w:rsidRDefault="00A24F35" w:rsidP="00CB1FE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A5794E">
        <w:rPr>
          <w:rFonts w:ascii="Arial Narrow" w:hAnsi="Arial Narrow"/>
          <w:color w:val="000000"/>
          <w:sz w:val="24"/>
          <w:szCs w:val="24"/>
        </w:rPr>
        <w:t>Препарат принимают внутрь</w:t>
      </w:r>
      <w:r w:rsidR="00A5794E">
        <w:rPr>
          <w:rFonts w:ascii="Arial Narrow" w:hAnsi="Arial Narrow"/>
          <w:color w:val="000000"/>
          <w:sz w:val="24"/>
          <w:szCs w:val="24"/>
        </w:rPr>
        <w:t>,</w:t>
      </w:r>
      <w:r w:rsidRPr="00A5794E">
        <w:rPr>
          <w:rFonts w:ascii="Arial Narrow" w:hAnsi="Arial Narrow"/>
          <w:color w:val="000000"/>
          <w:sz w:val="24"/>
          <w:szCs w:val="24"/>
        </w:rPr>
        <w:t xml:space="preserve"> следуя рекомендациям.</w:t>
      </w:r>
    </w:p>
    <w:p w14:paraId="23AE269F" w14:textId="77777777" w:rsidR="00A24F35" w:rsidRPr="00A5794E" w:rsidRDefault="00A24F35" w:rsidP="00CB1FE0">
      <w:pPr>
        <w:pStyle w:val="81"/>
        <w:shd w:val="clear" w:color="auto" w:fill="auto"/>
        <w:spacing w:before="0" w:line="240" w:lineRule="auto"/>
        <w:rPr>
          <w:rFonts w:ascii="Arial Narrow" w:hAnsi="Arial Narrow"/>
          <w:sz w:val="24"/>
          <w:szCs w:val="24"/>
        </w:rPr>
      </w:pPr>
      <w:r w:rsidRPr="00A5794E">
        <w:rPr>
          <w:rStyle w:val="80"/>
          <w:rFonts w:ascii="Arial Narrow" w:hAnsi="Arial Narrow"/>
          <w:bCs w:val="0"/>
          <w:iCs w:val="0"/>
          <w:color w:val="000000"/>
          <w:sz w:val="24"/>
          <w:szCs w:val="24"/>
        </w:rPr>
        <w:t>Вагинальные инфекции:</w:t>
      </w:r>
    </w:p>
    <w:p w14:paraId="6B0C5755" w14:textId="77777777" w:rsidR="00A24F35" w:rsidRPr="00A5794E" w:rsidRDefault="00A24F35" w:rsidP="00CB1FE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A5794E">
        <w:rPr>
          <w:rFonts w:ascii="Arial Narrow" w:hAnsi="Arial Narrow"/>
          <w:color w:val="000000"/>
          <w:sz w:val="24"/>
          <w:szCs w:val="24"/>
          <w:u w:val="single"/>
        </w:rPr>
        <w:t>Взрослые:</w:t>
      </w:r>
      <w:r w:rsidRPr="00A5794E">
        <w:rPr>
          <w:rFonts w:ascii="Arial Narrow" w:hAnsi="Arial Narrow"/>
          <w:color w:val="000000"/>
          <w:sz w:val="24"/>
          <w:szCs w:val="24"/>
        </w:rPr>
        <w:t xml:space="preserve"> по 1 таблетке 3 раза в день после еды в течение 7 дней (принимать препарат должны оба половых партнера).</w:t>
      </w:r>
    </w:p>
    <w:p w14:paraId="537F5336" w14:textId="5DD96AD0" w:rsidR="00A24F35" w:rsidRPr="00A5794E" w:rsidRDefault="00E7191B" w:rsidP="00CB1FE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A5794E">
        <w:rPr>
          <w:rFonts w:ascii="Arial Narrow" w:hAnsi="Arial Narrow"/>
          <w:color w:val="000000"/>
          <w:sz w:val="24"/>
          <w:szCs w:val="24"/>
          <w:u w:val="single"/>
        </w:rPr>
        <w:t>Дети старше 3 лет и с массой тела более 20 кг:</w:t>
      </w:r>
      <w:r w:rsidR="00A24F35" w:rsidRPr="00A5794E">
        <w:rPr>
          <w:rFonts w:ascii="Arial Narrow" w:hAnsi="Arial Narrow"/>
          <w:color w:val="000000"/>
          <w:sz w:val="24"/>
          <w:szCs w:val="24"/>
        </w:rPr>
        <w:t xml:space="preserve"> рекомендуемая доза по </w:t>
      </w:r>
      <w:r w:rsidRPr="00A5794E">
        <w:rPr>
          <w:rFonts w:ascii="Arial Narrow" w:hAnsi="Arial Narrow"/>
          <w:color w:val="000000"/>
          <w:sz w:val="24"/>
          <w:szCs w:val="24"/>
        </w:rPr>
        <w:t>1</w:t>
      </w:r>
      <w:r w:rsidR="00A24F35" w:rsidRPr="00A5794E">
        <w:rPr>
          <w:rFonts w:ascii="Arial Narrow" w:hAnsi="Arial Narrow"/>
          <w:color w:val="000000"/>
          <w:sz w:val="24"/>
          <w:szCs w:val="24"/>
        </w:rPr>
        <w:t>0 мг/кг массы тела ежедневно в течение 10 дней. Рекомендуемая доза должна приниматься в два приема.</w:t>
      </w:r>
    </w:p>
    <w:p w14:paraId="56A817DB" w14:textId="77777777" w:rsidR="00A24F35" w:rsidRPr="00A5794E" w:rsidRDefault="00A24F35" w:rsidP="00CB1FE0">
      <w:pPr>
        <w:pStyle w:val="81"/>
        <w:shd w:val="clear" w:color="auto" w:fill="auto"/>
        <w:spacing w:before="0" w:line="240" w:lineRule="auto"/>
        <w:rPr>
          <w:rFonts w:ascii="Arial Narrow" w:hAnsi="Arial Narrow"/>
          <w:sz w:val="24"/>
          <w:szCs w:val="24"/>
        </w:rPr>
      </w:pPr>
      <w:r w:rsidRPr="00A5794E">
        <w:rPr>
          <w:rStyle w:val="80"/>
          <w:rFonts w:ascii="Arial Narrow" w:hAnsi="Arial Narrow"/>
          <w:bCs w:val="0"/>
          <w:iCs w:val="0"/>
          <w:color w:val="000000"/>
          <w:sz w:val="24"/>
          <w:szCs w:val="24"/>
        </w:rPr>
        <w:t>Инфекции мочевыводящих путей:</w:t>
      </w:r>
    </w:p>
    <w:p w14:paraId="09A81337" w14:textId="58493191" w:rsidR="00A24F35" w:rsidRPr="00A5794E" w:rsidRDefault="00A24F35" w:rsidP="00CB1FE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A5794E">
        <w:rPr>
          <w:rFonts w:ascii="Arial Narrow" w:hAnsi="Arial Narrow"/>
          <w:color w:val="000000"/>
          <w:sz w:val="24"/>
          <w:szCs w:val="24"/>
          <w:u w:val="single"/>
        </w:rPr>
        <w:t>Взрослые:</w:t>
      </w:r>
      <w:r w:rsidRPr="00A5794E">
        <w:rPr>
          <w:rFonts w:ascii="Arial Narrow" w:hAnsi="Arial Narrow"/>
          <w:color w:val="000000"/>
          <w:sz w:val="24"/>
          <w:szCs w:val="24"/>
        </w:rPr>
        <w:t xml:space="preserve"> в зависимости от т</w:t>
      </w:r>
      <w:r w:rsidR="00F4073D" w:rsidRPr="00A5794E">
        <w:rPr>
          <w:rFonts w:ascii="Arial Narrow" w:hAnsi="Arial Narrow"/>
          <w:color w:val="000000"/>
          <w:sz w:val="24"/>
          <w:szCs w:val="24"/>
        </w:rPr>
        <w:t>яжести течения заболевания по 1</w:t>
      </w:r>
      <w:r w:rsidRPr="00A5794E">
        <w:rPr>
          <w:rFonts w:ascii="Arial Narrow" w:hAnsi="Arial Narrow"/>
          <w:color w:val="000000"/>
          <w:sz w:val="24"/>
          <w:szCs w:val="24"/>
        </w:rPr>
        <w:t>-2 таблетки 3 раза в день в течение 7</w:t>
      </w:r>
      <w:r w:rsidR="00DE0A70">
        <w:rPr>
          <w:rFonts w:ascii="Arial Narrow" w:hAnsi="Arial Narrow"/>
          <w:color w:val="000000"/>
          <w:sz w:val="24"/>
          <w:szCs w:val="24"/>
        </w:rPr>
        <w:noBreakHyphen/>
      </w:r>
      <w:r w:rsidRPr="00A5794E">
        <w:rPr>
          <w:rFonts w:ascii="Arial Narrow" w:hAnsi="Arial Narrow"/>
          <w:color w:val="000000"/>
          <w:sz w:val="24"/>
          <w:szCs w:val="24"/>
        </w:rPr>
        <w:t>14 дней.</w:t>
      </w:r>
    </w:p>
    <w:p w14:paraId="0FF5D29D" w14:textId="50B0B3D5" w:rsidR="00A24F35" w:rsidRPr="00A5794E" w:rsidRDefault="00A24F35" w:rsidP="00CB1FE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A5794E">
        <w:rPr>
          <w:rFonts w:ascii="Arial Narrow" w:hAnsi="Arial Narrow"/>
          <w:color w:val="000000"/>
          <w:sz w:val="24"/>
          <w:szCs w:val="24"/>
          <w:u w:val="single"/>
        </w:rPr>
        <w:t>Дети</w:t>
      </w:r>
      <w:r w:rsidR="00E83435" w:rsidRPr="00A5794E">
        <w:rPr>
          <w:rFonts w:ascii="Arial Narrow" w:hAnsi="Arial Narrow"/>
          <w:color w:val="000000"/>
          <w:sz w:val="24"/>
          <w:szCs w:val="24"/>
          <w:u w:val="single"/>
        </w:rPr>
        <w:t xml:space="preserve"> старше 3 лет и с массой тела более 20 кг</w:t>
      </w:r>
      <w:r w:rsidRPr="00A5794E">
        <w:rPr>
          <w:rFonts w:ascii="Arial Narrow" w:hAnsi="Arial Narrow"/>
          <w:color w:val="000000"/>
          <w:sz w:val="24"/>
          <w:szCs w:val="24"/>
          <w:u w:val="single"/>
        </w:rPr>
        <w:t>:</w:t>
      </w:r>
      <w:r w:rsidRPr="00A5794E">
        <w:rPr>
          <w:rFonts w:ascii="Arial Narrow" w:hAnsi="Arial Narrow"/>
          <w:color w:val="000000"/>
          <w:sz w:val="24"/>
          <w:szCs w:val="24"/>
        </w:rPr>
        <w:t xml:space="preserve"> рекомендуемая доза по 30-60 мг/кг массы тела. Рекомендуемая доза должна приниматься в два приема.</w:t>
      </w:r>
    </w:p>
    <w:p w14:paraId="649D9C43" w14:textId="77777777" w:rsidR="00A24F35" w:rsidRPr="00A5794E" w:rsidRDefault="00A24F35" w:rsidP="00CB1FE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A5794E">
        <w:rPr>
          <w:rFonts w:ascii="Arial Narrow" w:hAnsi="Arial Narrow"/>
          <w:color w:val="000000"/>
          <w:sz w:val="24"/>
          <w:szCs w:val="24"/>
        </w:rPr>
        <w:t>По рекомендации врача курс лечения инфекций мочевыводящих путей может быть продлен или повторен.</w:t>
      </w:r>
    </w:p>
    <w:p w14:paraId="0D809E45" w14:textId="77777777" w:rsidR="00A24F35" w:rsidRPr="00A5794E" w:rsidRDefault="00A24F35" w:rsidP="00CB1FE0">
      <w:pPr>
        <w:pStyle w:val="81"/>
        <w:shd w:val="clear" w:color="auto" w:fill="auto"/>
        <w:spacing w:before="0" w:line="240" w:lineRule="auto"/>
        <w:rPr>
          <w:rFonts w:ascii="Arial Narrow" w:hAnsi="Arial Narrow"/>
          <w:sz w:val="24"/>
          <w:szCs w:val="24"/>
          <w:lang w:val="ru-RU"/>
        </w:rPr>
      </w:pPr>
      <w:r w:rsidRPr="00A5794E">
        <w:rPr>
          <w:rStyle w:val="80"/>
          <w:rFonts w:ascii="Arial Narrow" w:hAnsi="Arial Narrow"/>
          <w:bCs w:val="0"/>
          <w:iCs w:val="0"/>
          <w:color w:val="000000"/>
          <w:sz w:val="24"/>
          <w:szCs w:val="24"/>
        </w:rPr>
        <w:t>Кишечный амебиаз:</w:t>
      </w:r>
    </w:p>
    <w:p w14:paraId="1A446E12" w14:textId="77777777" w:rsidR="00A24F35" w:rsidRPr="00A5794E" w:rsidRDefault="00A24F35" w:rsidP="00CB1FE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A5794E">
        <w:rPr>
          <w:rFonts w:ascii="Arial Narrow" w:hAnsi="Arial Narrow"/>
          <w:color w:val="000000"/>
          <w:sz w:val="24"/>
          <w:szCs w:val="24"/>
          <w:u w:val="single"/>
        </w:rPr>
        <w:t>Взрослые:</w:t>
      </w:r>
      <w:r w:rsidRPr="00A5794E">
        <w:rPr>
          <w:rFonts w:ascii="Arial Narrow" w:hAnsi="Arial Narrow"/>
          <w:color w:val="000000"/>
          <w:sz w:val="24"/>
          <w:szCs w:val="24"/>
        </w:rPr>
        <w:t xml:space="preserve"> по 2 таблетки 2-3 раза в день в течение 10 дней.</w:t>
      </w:r>
    </w:p>
    <w:p w14:paraId="4E3F7A6F" w14:textId="5784AA31" w:rsidR="00A24F35" w:rsidRPr="00A5794E" w:rsidRDefault="00E7191B" w:rsidP="00CB1FE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A5794E">
        <w:rPr>
          <w:rFonts w:ascii="Arial Narrow" w:hAnsi="Arial Narrow"/>
          <w:color w:val="000000"/>
          <w:sz w:val="24"/>
          <w:szCs w:val="24"/>
          <w:u w:val="single"/>
        </w:rPr>
        <w:t>Дети старше 3 лет и с массой тела более 20 кг:</w:t>
      </w:r>
      <w:r w:rsidR="00A24F35" w:rsidRPr="00A5794E">
        <w:rPr>
          <w:rFonts w:ascii="Arial Narrow" w:hAnsi="Arial Narrow"/>
          <w:color w:val="000000"/>
          <w:sz w:val="24"/>
          <w:szCs w:val="24"/>
        </w:rPr>
        <w:t xml:space="preserve"> рекомендуемая доза по 10 мг/кг массы тела 3 раза в день.</w:t>
      </w:r>
    </w:p>
    <w:p w14:paraId="7448E29E" w14:textId="77777777" w:rsidR="00A24F35" w:rsidRPr="00A5794E" w:rsidRDefault="00A24F35" w:rsidP="00CB1FE0">
      <w:pPr>
        <w:pStyle w:val="81"/>
        <w:shd w:val="clear" w:color="auto" w:fill="auto"/>
        <w:spacing w:before="0" w:line="240" w:lineRule="auto"/>
        <w:rPr>
          <w:rFonts w:ascii="Arial Narrow" w:hAnsi="Arial Narrow"/>
          <w:sz w:val="24"/>
          <w:szCs w:val="24"/>
        </w:rPr>
      </w:pPr>
      <w:r w:rsidRPr="00A5794E">
        <w:rPr>
          <w:rStyle w:val="80"/>
          <w:rFonts w:ascii="Arial Narrow" w:hAnsi="Arial Narrow"/>
          <w:bCs w:val="0"/>
          <w:iCs w:val="0"/>
          <w:color w:val="000000"/>
          <w:sz w:val="24"/>
          <w:szCs w:val="24"/>
        </w:rPr>
        <w:t>Лямблиоз:</w:t>
      </w:r>
    </w:p>
    <w:p w14:paraId="2B2AAFA0" w14:textId="77777777" w:rsidR="00A24F35" w:rsidRPr="00A5794E" w:rsidRDefault="00A24F35" w:rsidP="00CB1FE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A5794E">
        <w:rPr>
          <w:rFonts w:ascii="Arial Narrow" w:hAnsi="Arial Narrow"/>
          <w:color w:val="000000"/>
          <w:sz w:val="24"/>
          <w:szCs w:val="24"/>
          <w:u w:val="single"/>
        </w:rPr>
        <w:t>Взрослые:</w:t>
      </w:r>
      <w:r w:rsidRPr="00A5794E">
        <w:rPr>
          <w:rFonts w:ascii="Arial Narrow" w:hAnsi="Arial Narrow"/>
          <w:color w:val="000000"/>
          <w:sz w:val="24"/>
          <w:szCs w:val="24"/>
        </w:rPr>
        <w:t xml:space="preserve"> по 2 таблетки 2-3 раза в день в течение 7 дней.</w:t>
      </w:r>
    </w:p>
    <w:p w14:paraId="1FA05A14" w14:textId="1781F3F1" w:rsidR="00FE72EC" w:rsidRPr="00A5794E" w:rsidRDefault="00FE72EC" w:rsidP="00CB1FE0">
      <w:pPr>
        <w:pStyle w:val="81"/>
        <w:shd w:val="clear" w:color="auto" w:fill="auto"/>
        <w:spacing w:before="0" w:line="240" w:lineRule="auto"/>
        <w:rPr>
          <w:rFonts w:ascii="Arial Narrow" w:hAnsi="Arial Narrow"/>
          <w:b w:val="0"/>
          <w:i w:val="0"/>
          <w:sz w:val="24"/>
          <w:szCs w:val="24"/>
        </w:rPr>
      </w:pPr>
      <w:r w:rsidRPr="00A5794E">
        <w:rPr>
          <w:rFonts w:ascii="Arial Narrow" w:hAnsi="Arial Narrow"/>
          <w:b w:val="0"/>
          <w:i w:val="0"/>
          <w:color w:val="000000"/>
          <w:sz w:val="24"/>
          <w:szCs w:val="24"/>
          <w:u w:val="single"/>
        </w:rPr>
        <w:t>Дети старше 3 лет и с массой тела более 20 кг:</w:t>
      </w:r>
      <w:r w:rsidRPr="00A5794E">
        <w:rPr>
          <w:rFonts w:ascii="Arial Narrow" w:hAnsi="Arial Narrow"/>
          <w:color w:val="000000"/>
          <w:sz w:val="24"/>
          <w:szCs w:val="24"/>
        </w:rPr>
        <w:t xml:space="preserve"> </w:t>
      </w:r>
      <w:r w:rsidR="00A24F35" w:rsidRPr="00A5794E">
        <w:rPr>
          <w:rFonts w:ascii="Arial Narrow" w:hAnsi="Arial Narrow"/>
          <w:b w:val="0"/>
          <w:i w:val="0"/>
          <w:sz w:val="24"/>
          <w:szCs w:val="24"/>
        </w:rPr>
        <w:t xml:space="preserve">рекомендуемая доза </w:t>
      </w:r>
      <w:r w:rsidR="006E52E6" w:rsidRPr="00A5794E">
        <w:rPr>
          <w:rFonts w:ascii="Arial Narrow" w:hAnsi="Arial Narrow"/>
          <w:b w:val="0"/>
          <w:i w:val="0"/>
          <w:sz w:val="24"/>
          <w:szCs w:val="24"/>
        </w:rPr>
        <w:t>п</w:t>
      </w:r>
      <w:r w:rsidR="00A24F35" w:rsidRPr="00A5794E">
        <w:rPr>
          <w:rFonts w:ascii="Arial Narrow" w:hAnsi="Arial Narrow"/>
          <w:b w:val="0"/>
          <w:i w:val="0"/>
          <w:sz w:val="24"/>
          <w:szCs w:val="24"/>
        </w:rPr>
        <w:t>o</w:t>
      </w:r>
      <w:r w:rsidR="006E52E6" w:rsidRPr="00A5794E">
        <w:rPr>
          <w:rFonts w:ascii="Arial Narrow" w:hAnsi="Arial Narrow"/>
          <w:b w:val="0"/>
          <w:i w:val="0"/>
          <w:sz w:val="24"/>
          <w:szCs w:val="24"/>
        </w:rPr>
        <w:t xml:space="preserve"> </w:t>
      </w:r>
      <w:r w:rsidR="00A24F35" w:rsidRPr="00A5794E">
        <w:rPr>
          <w:rFonts w:ascii="Arial Narrow" w:hAnsi="Arial Narrow"/>
          <w:b w:val="0"/>
          <w:i w:val="0"/>
          <w:sz w:val="24"/>
          <w:szCs w:val="24"/>
        </w:rPr>
        <w:t xml:space="preserve">15 мг/кг массы тела 2 раза в день в течение 7 дней. </w:t>
      </w:r>
    </w:p>
    <w:p w14:paraId="65AC79A5" w14:textId="77777777" w:rsidR="00A24F35" w:rsidRPr="00A5794E" w:rsidRDefault="00A24F35" w:rsidP="00CB1FE0">
      <w:pPr>
        <w:pStyle w:val="81"/>
        <w:shd w:val="clear" w:color="auto" w:fill="auto"/>
        <w:spacing w:before="0" w:line="240" w:lineRule="auto"/>
        <w:rPr>
          <w:rFonts w:ascii="Arial Narrow" w:hAnsi="Arial Narrow"/>
          <w:sz w:val="24"/>
          <w:szCs w:val="24"/>
        </w:rPr>
      </w:pPr>
      <w:r w:rsidRPr="00A5794E">
        <w:rPr>
          <w:rStyle w:val="80"/>
          <w:rFonts w:ascii="Arial Narrow" w:hAnsi="Arial Narrow"/>
          <w:bCs w:val="0"/>
          <w:iCs w:val="0"/>
          <w:color w:val="000000"/>
          <w:sz w:val="24"/>
          <w:szCs w:val="24"/>
        </w:rPr>
        <w:t xml:space="preserve">Воспалительные заболевания верхних отделов желудочно-кишечного тракта, ассоциированные с </w:t>
      </w:r>
      <w:r w:rsidRPr="00A5794E">
        <w:rPr>
          <w:rStyle w:val="80"/>
          <w:rFonts w:ascii="Arial Narrow" w:hAnsi="Arial Narrow"/>
          <w:bCs w:val="0"/>
          <w:iCs w:val="0"/>
          <w:color w:val="000000"/>
          <w:sz w:val="24"/>
          <w:szCs w:val="24"/>
          <w:lang w:val="en-US" w:eastAsia="en-US"/>
        </w:rPr>
        <w:t>Helicobacter</w:t>
      </w:r>
      <w:r w:rsidRPr="00A5794E">
        <w:rPr>
          <w:rStyle w:val="80"/>
          <w:rFonts w:ascii="Arial Narrow" w:hAnsi="Arial Narrow"/>
          <w:bCs w:val="0"/>
          <w:iCs w:val="0"/>
          <w:color w:val="000000"/>
          <w:sz w:val="24"/>
          <w:szCs w:val="24"/>
          <w:lang w:val="ru-RU" w:eastAsia="en-US"/>
        </w:rPr>
        <w:t xml:space="preserve"> </w:t>
      </w:r>
      <w:r w:rsidRPr="00A5794E">
        <w:rPr>
          <w:rStyle w:val="80"/>
          <w:rFonts w:ascii="Arial Narrow" w:hAnsi="Arial Narrow"/>
          <w:bCs w:val="0"/>
          <w:iCs w:val="0"/>
          <w:color w:val="000000"/>
          <w:sz w:val="24"/>
          <w:szCs w:val="24"/>
          <w:lang w:val="en-US" w:eastAsia="en-US"/>
        </w:rPr>
        <w:t>pylori</w:t>
      </w:r>
      <w:r w:rsidRPr="00A5794E">
        <w:rPr>
          <w:rStyle w:val="80"/>
          <w:rFonts w:ascii="Arial Narrow" w:hAnsi="Arial Narrow"/>
          <w:bCs w:val="0"/>
          <w:iCs w:val="0"/>
          <w:color w:val="000000"/>
          <w:sz w:val="24"/>
          <w:szCs w:val="24"/>
          <w:lang w:val="ru-RU" w:eastAsia="en-US"/>
        </w:rPr>
        <w:t>:</w:t>
      </w:r>
    </w:p>
    <w:p w14:paraId="24C39A9E" w14:textId="77777777" w:rsidR="00A24F35" w:rsidRPr="00A5794E" w:rsidRDefault="00A24F35" w:rsidP="00CB1FE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A5794E">
        <w:rPr>
          <w:rFonts w:ascii="Arial Narrow" w:hAnsi="Arial Narrow"/>
          <w:color w:val="000000"/>
          <w:sz w:val="24"/>
          <w:szCs w:val="24"/>
          <w:u w:val="single"/>
        </w:rPr>
        <w:t>Взрослые:</w:t>
      </w:r>
      <w:r w:rsidRPr="00A5794E">
        <w:rPr>
          <w:rFonts w:ascii="Arial Narrow" w:hAnsi="Arial Narrow"/>
          <w:color w:val="000000"/>
          <w:sz w:val="24"/>
          <w:szCs w:val="24"/>
        </w:rPr>
        <w:t xml:space="preserve"> по 2 таблетки 2-3 раза в день в течение 7 дней.</w:t>
      </w:r>
    </w:p>
    <w:p w14:paraId="7F0F538C" w14:textId="2386B635" w:rsidR="00ED10B3" w:rsidRPr="00A5794E" w:rsidRDefault="006E52E6" w:rsidP="00CB1FE0">
      <w:pPr>
        <w:pStyle w:val="a9"/>
        <w:ind w:right="0"/>
        <w:jc w:val="both"/>
        <w:rPr>
          <w:rFonts w:ascii="Arial Narrow" w:hAnsi="Arial Narrow"/>
          <w:color w:val="000000"/>
          <w:sz w:val="24"/>
          <w:szCs w:val="24"/>
        </w:rPr>
      </w:pPr>
      <w:r w:rsidRPr="00A5794E">
        <w:rPr>
          <w:rFonts w:ascii="Arial Narrow" w:hAnsi="Arial Narrow"/>
          <w:color w:val="000000"/>
          <w:sz w:val="24"/>
          <w:szCs w:val="24"/>
          <w:u w:val="single"/>
        </w:rPr>
        <w:lastRenderedPageBreak/>
        <w:t>Дети старше 3 лет и с массой тела более 20 кг:</w:t>
      </w:r>
      <w:r w:rsidRPr="00A5794E">
        <w:rPr>
          <w:rFonts w:ascii="Arial Narrow" w:hAnsi="Arial Narrow"/>
          <w:color w:val="000000"/>
          <w:sz w:val="24"/>
          <w:szCs w:val="24"/>
        </w:rPr>
        <w:t xml:space="preserve"> рекомендуемая доза по </w:t>
      </w:r>
      <w:r w:rsidR="00A24F35" w:rsidRPr="00A5794E">
        <w:rPr>
          <w:rFonts w:ascii="Arial Narrow" w:hAnsi="Arial Narrow"/>
          <w:color w:val="000000"/>
          <w:sz w:val="24"/>
          <w:szCs w:val="24"/>
        </w:rPr>
        <w:t>15 мг/кг массы тела 2 раза в день в течение 7 дней</w:t>
      </w:r>
      <w:r w:rsidR="004D0C36" w:rsidRPr="00A5794E">
        <w:rPr>
          <w:rFonts w:ascii="Arial Narrow" w:hAnsi="Arial Narrow"/>
          <w:color w:val="000000"/>
          <w:sz w:val="24"/>
          <w:szCs w:val="24"/>
        </w:rPr>
        <w:t>.</w:t>
      </w:r>
    </w:p>
    <w:p w14:paraId="0A050BE3" w14:textId="77777777" w:rsidR="00CB1FE0" w:rsidRPr="00A5794E" w:rsidRDefault="00CB1FE0" w:rsidP="00CB1FE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</w:p>
    <w:p w14:paraId="7EA5B7D6" w14:textId="6E9F86DF" w:rsidR="00773293" w:rsidRPr="00A5794E" w:rsidRDefault="00A5794E" w:rsidP="00307B31">
      <w:pPr>
        <w:jc w:val="both"/>
        <w:rPr>
          <w:rFonts w:ascii="Arial Narrow" w:hAnsi="Arial Narrow" w:cs="Times New Roman"/>
          <w:i/>
          <w:iCs/>
          <w:color w:val="FF0000"/>
          <w:sz w:val="24"/>
          <w:szCs w:val="24"/>
        </w:rPr>
      </w:pPr>
      <w:r w:rsidRPr="00A5794E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ПОБОЧНОЕ ДЕЙСТВИЕ </w:t>
      </w:r>
    </w:p>
    <w:p w14:paraId="368A8BAC" w14:textId="77777777" w:rsidR="005A71C2" w:rsidRPr="00A5794E" w:rsidRDefault="005A71C2" w:rsidP="00CB1FE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A5794E">
        <w:rPr>
          <w:rStyle w:val="ac"/>
          <w:rFonts w:ascii="Arial Narrow" w:hAnsi="Arial Narrow"/>
          <w:color w:val="000000"/>
          <w:sz w:val="24"/>
          <w:szCs w:val="24"/>
        </w:rPr>
        <w:t>Диспепсические расстройства:</w:t>
      </w:r>
      <w:r w:rsidRPr="00A5794E">
        <w:rPr>
          <w:rFonts w:ascii="Arial Narrow" w:hAnsi="Arial Narrow"/>
          <w:color w:val="000000"/>
          <w:sz w:val="24"/>
          <w:szCs w:val="24"/>
        </w:rPr>
        <w:t xml:space="preserve"> тошнота, рвота, горечь во рту, диарея, изжога.</w:t>
      </w:r>
    </w:p>
    <w:p w14:paraId="7C1D13EE" w14:textId="77777777" w:rsidR="00174EB1" w:rsidRPr="00A5794E" w:rsidRDefault="005A71C2" w:rsidP="00CB1FE0">
      <w:pPr>
        <w:pStyle w:val="111"/>
        <w:shd w:val="clear" w:color="auto" w:fill="auto"/>
        <w:spacing w:after="0" w:line="240" w:lineRule="auto"/>
        <w:rPr>
          <w:rStyle w:val="ac"/>
          <w:rFonts w:ascii="Arial Narrow" w:hAnsi="Arial Narrow"/>
          <w:b/>
          <w:iCs w:val="0"/>
          <w:spacing w:val="8"/>
          <w:sz w:val="24"/>
          <w:szCs w:val="24"/>
          <w:lang w:val="ru-RU" w:eastAsia="ru-RU"/>
        </w:rPr>
      </w:pPr>
      <w:r w:rsidRPr="00A5794E">
        <w:rPr>
          <w:rStyle w:val="112"/>
          <w:rFonts w:ascii="Arial Narrow" w:hAnsi="Arial Narrow"/>
          <w:i/>
          <w:iCs/>
          <w:color w:val="000000"/>
          <w:sz w:val="24"/>
          <w:szCs w:val="24"/>
        </w:rPr>
        <w:t>Аллергические реакции:</w:t>
      </w:r>
      <w:r w:rsidRPr="00A5794E">
        <w:rPr>
          <w:rStyle w:val="9pt"/>
          <w:rFonts w:ascii="Arial Narrow" w:hAnsi="Arial Narrow"/>
          <w:i/>
          <w:iCs/>
          <w:color w:val="000000"/>
          <w:sz w:val="24"/>
          <w:szCs w:val="24"/>
        </w:rPr>
        <w:t xml:space="preserve"> </w:t>
      </w:r>
      <w:r w:rsidRPr="00A5794E">
        <w:rPr>
          <w:rStyle w:val="9pt"/>
          <w:rFonts w:ascii="Arial Narrow" w:hAnsi="Arial Narrow"/>
          <w:b w:val="0"/>
          <w:iCs/>
          <w:color w:val="000000"/>
          <w:sz w:val="24"/>
          <w:szCs w:val="24"/>
        </w:rPr>
        <w:t>кожная сыпь, зуд</w:t>
      </w:r>
      <w:r w:rsidR="004D0C36" w:rsidRPr="00A5794E">
        <w:rPr>
          <w:rStyle w:val="9pt"/>
          <w:rFonts w:ascii="Arial Narrow" w:hAnsi="Arial Narrow"/>
          <w:b w:val="0"/>
          <w:iCs/>
          <w:color w:val="000000"/>
          <w:sz w:val="24"/>
          <w:szCs w:val="24"/>
        </w:rPr>
        <w:t>.</w:t>
      </w:r>
      <w:r w:rsidR="002601BB" w:rsidRPr="00A5794E">
        <w:rPr>
          <w:rStyle w:val="ac"/>
          <w:rFonts w:ascii="Arial Narrow" w:hAnsi="Arial Narrow"/>
          <w:b/>
          <w:color w:val="000000"/>
          <w:sz w:val="24"/>
          <w:szCs w:val="24"/>
        </w:rPr>
        <w:t xml:space="preserve"> </w:t>
      </w:r>
      <w:r w:rsidR="005C1C44" w:rsidRPr="00A5794E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14:paraId="0292987C" w14:textId="77777777" w:rsidR="00C37278" w:rsidRPr="00A5794E" w:rsidRDefault="00C37278" w:rsidP="00A71AA0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4CF08CCF" w14:textId="77560381" w:rsidR="00DB6D64" w:rsidRPr="00A5794E" w:rsidRDefault="00A5794E" w:rsidP="00A71AA0">
      <w:pPr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A5794E">
        <w:rPr>
          <w:rFonts w:ascii="Arial Narrow" w:hAnsi="Arial Narrow" w:cs="Times New Roman"/>
          <w:b/>
          <w:bCs/>
          <w:color w:val="FF0000"/>
          <w:sz w:val="24"/>
          <w:szCs w:val="24"/>
        </w:rPr>
        <w:t>ПЕРЕДОЗИРОВКА</w:t>
      </w:r>
      <w:r w:rsidR="00DB6D64" w:rsidRPr="00A5794E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</w:p>
    <w:p w14:paraId="4356D125" w14:textId="77777777" w:rsidR="00851DE1" w:rsidRPr="00A5794E" w:rsidRDefault="005A71C2" w:rsidP="00A71AA0">
      <w:pPr>
        <w:pStyle w:val="a9"/>
        <w:ind w:right="0"/>
        <w:jc w:val="both"/>
        <w:rPr>
          <w:rFonts w:ascii="Arial Narrow" w:hAnsi="Arial Narrow"/>
          <w:color w:val="000000"/>
          <w:sz w:val="24"/>
          <w:szCs w:val="24"/>
        </w:rPr>
      </w:pPr>
      <w:r w:rsidRPr="00A5794E">
        <w:rPr>
          <w:rFonts w:ascii="Arial Narrow" w:hAnsi="Arial Narrow"/>
          <w:color w:val="000000"/>
          <w:sz w:val="24"/>
          <w:szCs w:val="24"/>
        </w:rPr>
        <w:t>Случаев передозировки не отмечено</w:t>
      </w:r>
      <w:r w:rsidR="004D0C36" w:rsidRPr="00A5794E">
        <w:rPr>
          <w:rFonts w:ascii="Arial Narrow" w:hAnsi="Arial Narrow"/>
          <w:color w:val="000000"/>
          <w:sz w:val="24"/>
          <w:szCs w:val="24"/>
        </w:rPr>
        <w:t>.</w:t>
      </w:r>
    </w:p>
    <w:p w14:paraId="74A25127" w14:textId="77777777" w:rsidR="00A71AA0" w:rsidRPr="00A5794E" w:rsidRDefault="00A71AA0" w:rsidP="00A71AA0">
      <w:pPr>
        <w:pStyle w:val="a9"/>
        <w:ind w:right="0"/>
        <w:jc w:val="both"/>
        <w:rPr>
          <w:rStyle w:val="5"/>
          <w:rFonts w:ascii="Arial Narrow" w:hAnsi="Arial Narrow"/>
          <w:i w:val="0"/>
          <w:iCs w:val="0"/>
          <w:spacing w:val="0"/>
          <w:sz w:val="24"/>
          <w:szCs w:val="24"/>
        </w:rPr>
      </w:pPr>
    </w:p>
    <w:p w14:paraId="121047C5" w14:textId="26090EA7" w:rsidR="00FE72BB" w:rsidRPr="00A5794E" w:rsidRDefault="00A5794E" w:rsidP="00A71AA0">
      <w:pPr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A5794E">
        <w:rPr>
          <w:rFonts w:ascii="Arial Narrow" w:hAnsi="Arial Narrow" w:cs="Times New Roman"/>
          <w:b/>
          <w:bCs/>
          <w:color w:val="FF0000"/>
          <w:sz w:val="24"/>
          <w:szCs w:val="24"/>
        </w:rPr>
        <w:t>ВЗАИМОДЕЙСТВИЕ С ДРУГИМИ ЛЕКАРСТВЕННЫМИ СРЕДСТВАМИ</w:t>
      </w:r>
    </w:p>
    <w:p w14:paraId="159E1B1F" w14:textId="77777777" w:rsidR="00E42396" w:rsidRPr="00A5794E" w:rsidRDefault="00B97A0E" w:rsidP="00A71AA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A5794E">
        <w:rPr>
          <w:rFonts w:ascii="Arial Narrow" w:hAnsi="Arial Narrow"/>
          <w:color w:val="000000"/>
          <w:sz w:val="24"/>
          <w:szCs w:val="24"/>
        </w:rPr>
        <w:t>Усиливает противогрибковое действие нистатина</w:t>
      </w:r>
      <w:r w:rsidR="004D0C36" w:rsidRPr="00A5794E">
        <w:rPr>
          <w:rFonts w:ascii="Arial Narrow" w:hAnsi="Arial Narrow"/>
          <w:color w:val="000000"/>
          <w:sz w:val="24"/>
          <w:szCs w:val="24"/>
        </w:rPr>
        <w:t>.</w:t>
      </w:r>
      <w:r w:rsidR="00780A7F" w:rsidRPr="00A5794E">
        <w:rPr>
          <w:rFonts w:ascii="Arial Narrow" w:hAnsi="Arial Narrow"/>
          <w:color w:val="000000"/>
          <w:sz w:val="24"/>
          <w:szCs w:val="24"/>
        </w:rPr>
        <w:t xml:space="preserve"> </w:t>
      </w:r>
    </w:p>
    <w:p w14:paraId="6D8343D5" w14:textId="77777777" w:rsidR="00E6006B" w:rsidRPr="00A5794E" w:rsidRDefault="00E6006B" w:rsidP="00A71AA0">
      <w:pPr>
        <w:pStyle w:val="a9"/>
        <w:ind w:right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5FCE3ED5" w14:textId="15414EA7" w:rsidR="005D0729" w:rsidRPr="00A5794E" w:rsidRDefault="00A5794E" w:rsidP="00A71AA0">
      <w:pPr>
        <w:pStyle w:val="a9"/>
        <w:ind w:right="0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A5794E">
        <w:rPr>
          <w:rFonts w:ascii="Arial Narrow" w:hAnsi="Arial Narrow"/>
          <w:b/>
          <w:color w:val="FF0000"/>
          <w:sz w:val="24"/>
          <w:szCs w:val="24"/>
        </w:rPr>
        <w:t>ОСОБЫЕ УКАЗАНИЯ</w:t>
      </w:r>
    </w:p>
    <w:p w14:paraId="064D6659" w14:textId="77777777" w:rsidR="00B97A0E" w:rsidRPr="00A5794E" w:rsidRDefault="00B97A0E" w:rsidP="00C41003">
      <w:pPr>
        <w:jc w:val="both"/>
        <w:rPr>
          <w:rFonts w:ascii="Arial Narrow" w:hAnsi="Arial Narrow" w:cs="Times New Roman"/>
          <w:sz w:val="24"/>
          <w:szCs w:val="24"/>
        </w:rPr>
      </w:pPr>
      <w:r w:rsidRPr="00A5794E">
        <w:rPr>
          <w:rFonts w:ascii="Arial Narrow" w:hAnsi="Arial Narrow" w:cs="Times New Roman"/>
          <w:sz w:val="24"/>
          <w:szCs w:val="24"/>
        </w:rPr>
        <w:t xml:space="preserve">При лечении вагинальных инфекций только проведением пероральной терапии </w:t>
      </w:r>
      <w:r w:rsidR="00090B8D" w:rsidRPr="00A5794E">
        <w:rPr>
          <w:rFonts w:ascii="Arial Narrow" w:hAnsi="Arial Narrow" w:cs="Times New Roman"/>
          <w:sz w:val="24"/>
          <w:szCs w:val="24"/>
        </w:rPr>
        <w:t>препаратом Нифурател</w:t>
      </w:r>
      <w:r w:rsidR="00F26DAB" w:rsidRPr="00A5794E">
        <w:rPr>
          <w:rFonts w:ascii="Arial Narrow" w:hAnsi="Arial Narrow" w:cs="Times New Roman"/>
          <w:sz w:val="24"/>
          <w:szCs w:val="24"/>
        </w:rPr>
        <w:t>-СЗ</w:t>
      </w:r>
      <w:r w:rsidRPr="00A5794E">
        <w:rPr>
          <w:rFonts w:ascii="Arial Narrow" w:hAnsi="Arial Narrow" w:cs="Times New Roman"/>
          <w:sz w:val="24"/>
          <w:szCs w:val="24"/>
        </w:rPr>
        <w:t>, рекомендуется увеличить дневную дозировку препарата до 4-6 таблеток.</w:t>
      </w:r>
    </w:p>
    <w:p w14:paraId="625C0633" w14:textId="77777777" w:rsidR="00B97A0E" w:rsidRPr="00A5794E" w:rsidRDefault="00B97A0E" w:rsidP="00C41003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A5794E">
        <w:rPr>
          <w:rFonts w:ascii="Arial Narrow" w:hAnsi="Arial Narrow"/>
          <w:color w:val="000000"/>
          <w:sz w:val="24"/>
          <w:szCs w:val="24"/>
        </w:rPr>
        <w:t>В период лечения следует воздерживаться от половых контактов.</w:t>
      </w:r>
    </w:p>
    <w:p w14:paraId="7F66B042" w14:textId="77777777" w:rsidR="00DB26F7" w:rsidRPr="00A5794E" w:rsidRDefault="00780A7F" w:rsidP="003011A8">
      <w:pPr>
        <w:jc w:val="both"/>
        <w:rPr>
          <w:rFonts w:ascii="Arial Narrow" w:hAnsi="Arial Narrow" w:cs="Times New Roman"/>
          <w:b/>
          <w:iCs/>
          <w:sz w:val="24"/>
          <w:szCs w:val="24"/>
        </w:rPr>
      </w:pPr>
      <w:r w:rsidRPr="00A5794E">
        <w:rPr>
          <w:rFonts w:ascii="Arial Narrow" w:hAnsi="Arial Narrow" w:cs="Times New Roman"/>
          <w:b/>
          <w:iCs/>
          <w:sz w:val="24"/>
          <w:szCs w:val="24"/>
        </w:rPr>
        <w:t xml:space="preserve"> </w:t>
      </w:r>
    </w:p>
    <w:p w14:paraId="2184DD19" w14:textId="4DF17256" w:rsidR="006A5FBE" w:rsidRPr="00A5794E" w:rsidRDefault="00A5794E" w:rsidP="003011A8">
      <w:pPr>
        <w:jc w:val="both"/>
        <w:rPr>
          <w:rFonts w:ascii="Arial Narrow" w:hAnsi="Arial Narrow" w:cs="Times New Roman"/>
          <w:b/>
          <w:iCs/>
          <w:color w:val="FF0000"/>
          <w:sz w:val="24"/>
          <w:szCs w:val="24"/>
        </w:rPr>
      </w:pPr>
      <w:r w:rsidRPr="00A5794E">
        <w:rPr>
          <w:rFonts w:ascii="Arial Narrow" w:hAnsi="Arial Narrow" w:cs="Times New Roman"/>
          <w:b/>
          <w:iCs/>
          <w:color w:val="FF0000"/>
          <w:sz w:val="24"/>
          <w:szCs w:val="24"/>
        </w:rPr>
        <w:t>ВЛИЯНИЕ НА СПОСОБНОСТЬ УПРАВЛЯТЬ ТРАНСПОРТНЫМИ СРЕДСТВАМИ, МЕХАНИЗМАМИ</w:t>
      </w:r>
    </w:p>
    <w:p w14:paraId="0122CB26" w14:textId="77777777" w:rsidR="00AF5090" w:rsidRPr="00A5794E" w:rsidRDefault="00B97A0E" w:rsidP="00AF5090">
      <w:pPr>
        <w:pStyle w:val="a9"/>
        <w:ind w:right="0"/>
        <w:jc w:val="both"/>
        <w:rPr>
          <w:rFonts w:ascii="Arial Narrow" w:hAnsi="Arial Narrow"/>
          <w:color w:val="000000"/>
          <w:sz w:val="24"/>
          <w:szCs w:val="24"/>
        </w:rPr>
      </w:pPr>
      <w:r w:rsidRPr="00A5794E">
        <w:rPr>
          <w:rFonts w:ascii="Arial Narrow" w:hAnsi="Arial Narrow"/>
          <w:sz w:val="24"/>
          <w:szCs w:val="24"/>
        </w:rPr>
        <w:t>Препарат не оказывает влияния на способность к управлению транспортными средствами</w:t>
      </w:r>
      <w:r w:rsidR="004D0C36" w:rsidRPr="00A5794E">
        <w:rPr>
          <w:rFonts w:ascii="Arial Narrow" w:hAnsi="Arial Narrow"/>
          <w:sz w:val="24"/>
          <w:szCs w:val="24"/>
        </w:rPr>
        <w:t xml:space="preserve"> </w:t>
      </w:r>
      <w:r w:rsidR="00BF7B08" w:rsidRPr="00A5794E">
        <w:rPr>
          <w:rFonts w:ascii="Arial Narrow" w:hAnsi="Arial Narrow"/>
          <w:sz w:val="24"/>
          <w:szCs w:val="24"/>
        </w:rPr>
        <w:t>и</w:t>
      </w:r>
      <w:r w:rsidRPr="00A5794E">
        <w:rPr>
          <w:rFonts w:ascii="Arial Narrow" w:hAnsi="Arial Narrow"/>
          <w:sz w:val="24"/>
          <w:szCs w:val="24"/>
        </w:rPr>
        <w:t xml:space="preserve"> занятию потенциально опасными видами деятельности, требующими повышенной концентрации внимания и быстроты психомоторных реакций</w:t>
      </w:r>
      <w:r w:rsidR="00BF7B08" w:rsidRPr="00A5794E">
        <w:rPr>
          <w:rFonts w:ascii="Arial Narrow" w:hAnsi="Arial Narrow"/>
          <w:sz w:val="24"/>
          <w:szCs w:val="24"/>
        </w:rPr>
        <w:t>.</w:t>
      </w:r>
    </w:p>
    <w:p w14:paraId="2ED813B9" w14:textId="77777777" w:rsidR="00AF5090" w:rsidRPr="00A5794E" w:rsidRDefault="00AF5090" w:rsidP="00AF5090">
      <w:pPr>
        <w:pStyle w:val="a9"/>
        <w:ind w:right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32796C69" w14:textId="1669B008" w:rsidR="00AF5090" w:rsidRPr="00A5794E" w:rsidRDefault="00A5794E" w:rsidP="00AF5090">
      <w:pPr>
        <w:pStyle w:val="a9"/>
        <w:ind w:right="0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A5794E">
        <w:rPr>
          <w:rFonts w:ascii="Arial Narrow" w:hAnsi="Arial Narrow"/>
          <w:b/>
          <w:color w:val="FF0000"/>
          <w:sz w:val="24"/>
          <w:szCs w:val="24"/>
        </w:rPr>
        <w:t>ФОРМА ВЫПУСКА</w:t>
      </w:r>
    </w:p>
    <w:p w14:paraId="7740D311" w14:textId="77777777" w:rsidR="00D15C74" w:rsidRPr="00A5794E" w:rsidRDefault="00A85944" w:rsidP="00AF5090">
      <w:pPr>
        <w:pStyle w:val="a9"/>
        <w:ind w:right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A5794E">
        <w:rPr>
          <w:rFonts w:ascii="Arial Narrow" w:hAnsi="Arial Narrow"/>
          <w:sz w:val="24"/>
          <w:szCs w:val="24"/>
        </w:rPr>
        <w:t>Таблетки, покрытые пленочной оболочкой, 200 мг.</w:t>
      </w:r>
    </w:p>
    <w:p w14:paraId="0CEE3059" w14:textId="77777777" w:rsidR="009401D8" w:rsidRPr="00A5794E" w:rsidRDefault="009401D8" w:rsidP="009401D8">
      <w:pPr>
        <w:jc w:val="both"/>
        <w:rPr>
          <w:rFonts w:ascii="Arial Narrow" w:hAnsi="Arial Narrow" w:cs="Times New Roman"/>
          <w:sz w:val="24"/>
          <w:szCs w:val="24"/>
        </w:rPr>
      </w:pPr>
      <w:r w:rsidRPr="00A5794E">
        <w:rPr>
          <w:rFonts w:ascii="Arial Narrow" w:hAnsi="Arial Narrow" w:cs="Times New Roman"/>
          <w:sz w:val="24"/>
          <w:szCs w:val="24"/>
        </w:rPr>
        <w:t xml:space="preserve">По 10 таблеток в </w:t>
      </w:r>
      <w:r w:rsidR="00266252" w:rsidRPr="00A5794E">
        <w:rPr>
          <w:rFonts w:ascii="Arial Narrow" w:hAnsi="Arial Narrow" w:cs="Times New Roman"/>
          <w:sz w:val="24"/>
          <w:szCs w:val="24"/>
        </w:rPr>
        <w:t xml:space="preserve">упаковку ячейковую </w:t>
      </w:r>
      <w:r w:rsidRPr="00A5794E">
        <w:rPr>
          <w:rFonts w:ascii="Arial Narrow" w:hAnsi="Arial Narrow" w:cs="Times New Roman"/>
          <w:sz w:val="24"/>
          <w:szCs w:val="24"/>
        </w:rPr>
        <w:t xml:space="preserve">контурную. </w:t>
      </w:r>
    </w:p>
    <w:p w14:paraId="28C17743" w14:textId="77777777" w:rsidR="009401D8" w:rsidRPr="00A5794E" w:rsidRDefault="009401D8" w:rsidP="009401D8">
      <w:pPr>
        <w:jc w:val="both"/>
        <w:rPr>
          <w:rFonts w:ascii="Arial Narrow" w:hAnsi="Arial Narrow" w:cs="Times New Roman"/>
          <w:sz w:val="24"/>
          <w:szCs w:val="24"/>
        </w:rPr>
      </w:pPr>
      <w:r w:rsidRPr="00A5794E">
        <w:rPr>
          <w:rFonts w:ascii="Arial Narrow" w:hAnsi="Arial Narrow" w:cs="Times New Roman"/>
          <w:sz w:val="24"/>
          <w:szCs w:val="24"/>
        </w:rPr>
        <w:t>По 30 таблеток в банку полимерную типа БП из полиэтилена низкого давления с крышкой из полиэтилена высокого давления или во флакон полимерный из полиэтилена низкого давления с крышкой из полиэтилена высокого давления.</w:t>
      </w:r>
    </w:p>
    <w:p w14:paraId="21091045" w14:textId="77777777" w:rsidR="009401D8" w:rsidRPr="00A5794E" w:rsidRDefault="009401D8" w:rsidP="009401D8">
      <w:pPr>
        <w:jc w:val="both"/>
        <w:rPr>
          <w:rFonts w:ascii="Arial Narrow" w:hAnsi="Arial Narrow" w:cs="Times New Roman"/>
          <w:sz w:val="24"/>
          <w:szCs w:val="24"/>
        </w:rPr>
      </w:pPr>
      <w:r w:rsidRPr="00A5794E">
        <w:rPr>
          <w:rFonts w:ascii="Arial Narrow" w:hAnsi="Arial Narrow" w:cs="Times New Roman"/>
          <w:sz w:val="24"/>
          <w:szCs w:val="24"/>
        </w:rPr>
        <w:t xml:space="preserve">Каждую банку, флакон, 2, 3 </w:t>
      </w:r>
      <w:r w:rsidR="00266252" w:rsidRPr="00A5794E">
        <w:rPr>
          <w:rFonts w:ascii="Arial Narrow" w:hAnsi="Arial Narrow" w:cs="Times New Roman"/>
          <w:sz w:val="24"/>
          <w:szCs w:val="24"/>
        </w:rPr>
        <w:t xml:space="preserve">упаковки ячейковые </w:t>
      </w:r>
      <w:r w:rsidRPr="00A5794E">
        <w:rPr>
          <w:rFonts w:ascii="Arial Narrow" w:hAnsi="Arial Narrow" w:cs="Times New Roman"/>
          <w:sz w:val="24"/>
          <w:szCs w:val="24"/>
        </w:rPr>
        <w:t>контурные вместе с инструкцией по применению помещают в картонную пачку.</w:t>
      </w:r>
    </w:p>
    <w:p w14:paraId="73C1F31E" w14:textId="77777777" w:rsidR="00BF7B08" w:rsidRPr="00A5794E" w:rsidRDefault="00BF7B08" w:rsidP="00BF7B08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</w:p>
    <w:p w14:paraId="7298ADBF" w14:textId="26133723" w:rsidR="003C747D" w:rsidRPr="00A5794E" w:rsidRDefault="00A5794E" w:rsidP="00A71AA0">
      <w:pPr>
        <w:pStyle w:val="3"/>
        <w:keepNext w:val="0"/>
        <w:spacing w:before="0" w:after="0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A5794E">
        <w:rPr>
          <w:rFonts w:ascii="Arial Narrow" w:hAnsi="Arial Narrow" w:cs="Times New Roman"/>
          <w:color w:val="FF0000"/>
          <w:sz w:val="24"/>
          <w:szCs w:val="24"/>
        </w:rPr>
        <w:t>УСЛОВИЯ ХРАНЕНИЯ</w:t>
      </w:r>
    </w:p>
    <w:p w14:paraId="664E6F4C" w14:textId="77777777" w:rsidR="003C747D" w:rsidRPr="00A5794E" w:rsidRDefault="003C747D" w:rsidP="00A71AA0">
      <w:pPr>
        <w:jc w:val="both"/>
        <w:rPr>
          <w:rFonts w:ascii="Arial Narrow" w:hAnsi="Arial Narrow" w:cs="Times New Roman"/>
          <w:sz w:val="24"/>
          <w:szCs w:val="24"/>
        </w:rPr>
      </w:pPr>
      <w:r w:rsidRPr="00A5794E">
        <w:rPr>
          <w:rFonts w:ascii="Arial Narrow" w:hAnsi="Arial Narrow" w:cs="Times New Roman"/>
          <w:sz w:val="24"/>
          <w:szCs w:val="24"/>
        </w:rPr>
        <w:t>В защищенном от света месте, при температуре не выше 25 °С.</w:t>
      </w:r>
    </w:p>
    <w:p w14:paraId="6A109AA3" w14:textId="77777777" w:rsidR="003C747D" w:rsidRPr="00A5794E" w:rsidRDefault="003C747D" w:rsidP="00A71AA0">
      <w:pPr>
        <w:jc w:val="both"/>
        <w:rPr>
          <w:rFonts w:ascii="Arial Narrow" w:hAnsi="Arial Narrow" w:cs="Times New Roman"/>
          <w:sz w:val="24"/>
          <w:szCs w:val="24"/>
        </w:rPr>
      </w:pPr>
      <w:r w:rsidRPr="00A5794E">
        <w:rPr>
          <w:rFonts w:ascii="Arial Narrow" w:hAnsi="Arial Narrow" w:cs="Times New Roman"/>
          <w:sz w:val="24"/>
          <w:szCs w:val="24"/>
        </w:rPr>
        <w:t xml:space="preserve">Хранить в недоступном для детей месте. </w:t>
      </w:r>
    </w:p>
    <w:p w14:paraId="1A094BDD" w14:textId="77777777" w:rsidR="003C747D" w:rsidRPr="00A5794E" w:rsidRDefault="003C747D" w:rsidP="00A71AA0">
      <w:pPr>
        <w:pStyle w:val="a7"/>
        <w:rPr>
          <w:rFonts w:ascii="Arial Narrow" w:hAnsi="Arial Narrow"/>
          <w:sz w:val="24"/>
          <w:szCs w:val="24"/>
        </w:rPr>
      </w:pPr>
    </w:p>
    <w:p w14:paraId="71B01F4B" w14:textId="6C2718C5" w:rsidR="00935DB1" w:rsidRPr="00A5794E" w:rsidRDefault="00A5794E" w:rsidP="00A71AA0">
      <w:pPr>
        <w:pStyle w:val="a7"/>
        <w:rPr>
          <w:rFonts w:ascii="Arial Narrow" w:hAnsi="Arial Narrow"/>
          <w:color w:val="FF0000"/>
          <w:sz w:val="24"/>
          <w:szCs w:val="24"/>
        </w:rPr>
      </w:pPr>
      <w:r w:rsidRPr="00A5794E">
        <w:rPr>
          <w:rFonts w:ascii="Arial Narrow" w:hAnsi="Arial Narrow"/>
          <w:b/>
          <w:color w:val="FF0000"/>
          <w:sz w:val="24"/>
          <w:szCs w:val="24"/>
        </w:rPr>
        <w:t xml:space="preserve">СРОК ГОДНОСТИ </w:t>
      </w:r>
    </w:p>
    <w:p w14:paraId="0CAD816D" w14:textId="77777777" w:rsidR="00935DB1" w:rsidRPr="00A5794E" w:rsidRDefault="007C755E" w:rsidP="00A71AA0">
      <w:pPr>
        <w:jc w:val="both"/>
        <w:rPr>
          <w:rFonts w:ascii="Arial Narrow" w:hAnsi="Arial Narrow" w:cs="Times New Roman"/>
          <w:sz w:val="24"/>
          <w:szCs w:val="24"/>
        </w:rPr>
      </w:pPr>
      <w:r w:rsidRPr="00A5794E">
        <w:rPr>
          <w:rFonts w:ascii="Arial Narrow" w:hAnsi="Arial Narrow" w:cs="Times New Roman"/>
          <w:noProof/>
          <w:sz w:val="24"/>
          <w:szCs w:val="24"/>
        </w:rPr>
        <w:t>3</w:t>
      </w:r>
      <w:r w:rsidRPr="00A5794E">
        <w:rPr>
          <w:rFonts w:ascii="Arial Narrow" w:hAnsi="Arial Narrow" w:cs="Times New Roman"/>
          <w:sz w:val="24"/>
          <w:szCs w:val="24"/>
        </w:rPr>
        <w:t xml:space="preserve"> года</w:t>
      </w:r>
      <w:r w:rsidR="00935DB1" w:rsidRPr="00A5794E">
        <w:rPr>
          <w:rFonts w:ascii="Arial Narrow" w:hAnsi="Arial Narrow" w:cs="Times New Roman"/>
          <w:sz w:val="24"/>
          <w:szCs w:val="24"/>
        </w:rPr>
        <w:t xml:space="preserve">. </w:t>
      </w:r>
    </w:p>
    <w:p w14:paraId="774AEBC4" w14:textId="77777777" w:rsidR="00935DB1" w:rsidRPr="00A5794E" w:rsidRDefault="00511490" w:rsidP="00A71AA0">
      <w:pPr>
        <w:jc w:val="both"/>
        <w:rPr>
          <w:rFonts w:ascii="Arial Narrow" w:hAnsi="Arial Narrow" w:cs="Times New Roman"/>
          <w:sz w:val="24"/>
          <w:szCs w:val="24"/>
        </w:rPr>
      </w:pPr>
      <w:r w:rsidRPr="00A5794E">
        <w:rPr>
          <w:rFonts w:ascii="Arial Narrow" w:hAnsi="Arial Narrow" w:cs="Times New Roman"/>
          <w:sz w:val="24"/>
          <w:szCs w:val="24"/>
        </w:rPr>
        <w:t>Не применять</w:t>
      </w:r>
      <w:r w:rsidR="00935DB1" w:rsidRPr="00A5794E">
        <w:rPr>
          <w:rFonts w:ascii="Arial Narrow" w:hAnsi="Arial Narrow" w:cs="Times New Roman"/>
          <w:sz w:val="24"/>
          <w:szCs w:val="24"/>
        </w:rPr>
        <w:t xml:space="preserve"> по истечении срока годности, указанного на упаковке.</w:t>
      </w:r>
    </w:p>
    <w:p w14:paraId="1043AEC0" w14:textId="77777777" w:rsidR="00A71AA0" w:rsidRPr="00A5794E" w:rsidRDefault="00A71AA0" w:rsidP="00A71AA0">
      <w:pPr>
        <w:pStyle w:val="3"/>
        <w:keepNext w:val="0"/>
        <w:spacing w:before="0" w:after="0"/>
        <w:jc w:val="both"/>
        <w:rPr>
          <w:rFonts w:ascii="Arial Narrow" w:hAnsi="Arial Narrow" w:cs="Times New Roman"/>
          <w:bCs w:val="0"/>
          <w:sz w:val="24"/>
          <w:szCs w:val="24"/>
        </w:rPr>
      </w:pPr>
    </w:p>
    <w:p w14:paraId="0F93A8A3" w14:textId="76071FDE" w:rsidR="00720148" w:rsidRPr="00A5794E" w:rsidRDefault="00A5794E" w:rsidP="00A71AA0">
      <w:pPr>
        <w:pStyle w:val="3"/>
        <w:keepNext w:val="0"/>
        <w:spacing w:before="0" w:after="0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A5794E">
        <w:rPr>
          <w:rFonts w:ascii="Arial Narrow" w:hAnsi="Arial Narrow" w:cs="Times New Roman"/>
          <w:color w:val="FF0000"/>
          <w:sz w:val="24"/>
          <w:szCs w:val="24"/>
        </w:rPr>
        <w:t xml:space="preserve">УСЛОВИЯ ОТПУСКА </w:t>
      </w:r>
    </w:p>
    <w:p w14:paraId="2EB92120" w14:textId="77777777" w:rsidR="00720148" w:rsidRPr="00A5794E" w:rsidRDefault="00CD3733" w:rsidP="00A71AA0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A5794E">
        <w:rPr>
          <w:rFonts w:ascii="Arial Narrow" w:hAnsi="Arial Narrow" w:cs="Times New Roman"/>
          <w:color w:val="000000"/>
          <w:sz w:val="24"/>
          <w:szCs w:val="24"/>
        </w:rPr>
        <w:t>Отпускают п</w:t>
      </w:r>
      <w:r w:rsidR="00720148" w:rsidRPr="00A5794E">
        <w:rPr>
          <w:rFonts w:ascii="Arial Narrow" w:hAnsi="Arial Narrow" w:cs="Times New Roman"/>
          <w:color w:val="000000"/>
          <w:sz w:val="24"/>
          <w:szCs w:val="24"/>
        </w:rPr>
        <w:t>о рецепту.</w:t>
      </w:r>
    </w:p>
    <w:p w14:paraId="0F388D0A" w14:textId="77777777" w:rsidR="00093476" w:rsidRPr="00A5794E" w:rsidRDefault="00093476" w:rsidP="00A71AA0">
      <w:pPr>
        <w:tabs>
          <w:tab w:val="left" w:pos="1260"/>
        </w:tabs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078765E5" w14:textId="7970A738" w:rsidR="00041646" w:rsidRPr="00A5794E" w:rsidRDefault="00A5794E" w:rsidP="00041646">
      <w:pPr>
        <w:ind w:right="1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A5794E">
        <w:rPr>
          <w:rFonts w:ascii="Arial Narrow" w:hAnsi="Arial Narrow" w:cs="Times New Roman"/>
          <w:b/>
          <w:bCs/>
          <w:color w:val="FF0000"/>
          <w:sz w:val="24"/>
          <w:szCs w:val="24"/>
        </w:rPr>
        <w:t>ПРОИЗВОДИТЕЛЬ</w:t>
      </w:r>
      <w:r w:rsidRPr="00A5794E">
        <w:rPr>
          <w:rFonts w:ascii="Arial Narrow" w:hAnsi="Arial Narrow" w:cs="Times New Roman"/>
          <w:color w:val="FF0000"/>
          <w:sz w:val="24"/>
          <w:szCs w:val="24"/>
        </w:rPr>
        <w:t xml:space="preserve">: </w:t>
      </w:r>
    </w:p>
    <w:p w14:paraId="705CAA93" w14:textId="77777777" w:rsidR="00041646" w:rsidRPr="00A5794E" w:rsidRDefault="00041646" w:rsidP="00041646">
      <w:pPr>
        <w:pStyle w:val="Normal1"/>
        <w:spacing w:line="240" w:lineRule="auto"/>
        <w:ind w:right="1" w:firstLine="0"/>
        <w:rPr>
          <w:rFonts w:ascii="Arial Narrow" w:hAnsi="Arial Narrow"/>
          <w:sz w:val="24"/>
          <w:szCs w:val="24"/>
        </w:rPr>
      </w:pPr>
      <w:r w:rsidRPr="00A5794E">
        <w:rPr>
          <w:rFonts w:ascii="Arial Narrow" w:hAnsi="Arial Narrow"/>
          <w:sz w:val="24"/>
          <w:szCs w:val="24"/>
        </w:rPr>
        <w:t>НАО «Северная звезда», Россия</w:t>
      </w:r>
    </w:p>
    <w:p w14:paraId="2E08C5EF" w14:textId="09CE5D8E" w:rsidR="00041646" w:rsidRPr="00A5794E" w:rsidRDefault="00041646" w:rsidP="00041646">
      <w:pPr>
        <w:tabs>
          <w:tab w:val="left" w:pos="1260"/>
        </w:tabs>
        <w:jc w:val="both"/>
        <w:rPr>
          <w:rFonts w:ascii="Arial Narrow" w:hAnsi="Arial Narrow" w:cs="Times New Roman"/>
          <w:sz w:val="24"/>
          <w:szCs w:val="24"/>
        </w:rPr>
      </w:pPr>
      <w:r w:rsidRPr="00A5794E">
        <w:rPr>
          <w:rFonts w:ascii="Arial Narrow" w:hAnsi="Arial Narrow" w:cs="Times New Roman"/>
          <w:sz w:val="24"/>
          <w:szCs w:val="24"/>
        </w:rPr>
        <w:t>188663, Ленинградская обл., Всеволожский муниципальный район, Кузьмоловское городское поселение, г.п. Кузьмоловский, ул. Заводская, д. 4; д. 4 корп. 1; д. 4 корп. 2</w:t>
      </w:r>
    </w:p>
    <w:p w14:paraId="219E3778" w14:textId="77777777" w:rsidR="00041646" w:rsidRPr="00A5794E" w:rsidRDefault="00041646" w:rsidP="00041646">
      <w:pPr>
        <w:tabs>
          <w:tab w:val="left" w:pos="1260"/>
        </w:tabs>
        <w:jc w:val="both"/>
        <w:rPr>
          <w:rFonts w:ascii="Arial Narrow" w:hAnsi="Arial Narrow" w:cs="Times New Roman"/>
          <w:sz w:val="24"/>
          <w:szCs w:val="24"/>
        </w:rPr>
      </w:pPr>
      <w:r w:rsidRPr="00A5794E">
        <w:rPr>
          <w:rFonts w:ascii="Arial Narrow" w:hAnsi="Arial Narrow" w:cs="Times New Roman"/>
          <w:sz w:val="24"/>
          <w:szCs w:val="24"/>
        </w:rPr>
        <w:t xml:space="preserve">тел/факс: (812) 309-21-77. </w:t>
      </w:r>
    </w:p>
    <w:p w14:paraId="4DC2C1AC" w14:textId="77777777" w:rsidR="00041646" w:rsidRPr="00A5794E" w:rsidRDefault="00041646" w:rsidP="00041646">
      <w:pPr>
        <w:tabs>
          <w:tab w:val="left" w:pos="1260"/>
        </w:tabs>
        <w:jc w:val="both"/>
        <w:outlineLvl w:val="6"/>
        <w:rPr>
          <w:rFonts w:ascii="Arial Narrow" w:hAnsi="Arial Narrow" w:cs="Times New Roman"/>
          <w:b/>
          <w:bCs/>
          <w:sz w:val="24"/>
          <w:szCs w:val="24"/>
        </w:rPr>
      </w:pPr>
    </w:p>
    <w:p w14:paraId="094DAA92" w14:textId="48EB66AA" w:rsidR="00041646" w:rsidRPr="00A5794E" w:rsidRDefault="00A5794E" w:rsidP="00041646">
      <w:pPr>
        <w:tabs>
          <w:tab w:val="left" w:pos="1260"/>
        </w:tabs>
        <w:jc w:val="both"/>
        <w:outlineLvl w:val="6"/>
        <w:rPr>
          <w:rFonts w:ascii="Arial Narrow" w:hAnsi="Arial Narrow" w:cs="Times New Roman"/>
          <w:b/>
          <w:bCs/>
          <w:color w:val="FF0000"/>
          <w:sz w:val="24"/>
          <w:szCs w:val="24"/>
        </w:rPr>
      </w:pPr>
      <w:r w:rsidRPr="00A5794E">
        <w:rPr>
          <w:rFonts w:ascii="Arial Narrow" w:hAnsi="Arial Narrow" w:cs="Times New Roman"/>
          <w:b/>
          <w:bCs/>
          <w:color w:val="FF0000"/>
          <w:sz w:val="24"/>
          <w:szCs w:val="24"/>
        </w:rPr>
        <w:t>ВЛАДЕЛЕЦ РЕГИСТРАЦИОННОГО УДОСТОВЕРЕНИЯ/ОРГАНИЗАЦИЯ, ПРИНИМАЮЩАЯ ПРЕТЕНЗИИ ПОТРЕБИТЕЛЯ</w:t>
      </w:r>
    </w:p>
    <w:p w14:paraId="03954DD4" w14:textId="77777777" w:rsidR="00041646" w:rsidRPr="00A5794E" w:rsidRDefault="00041646" w:rsidP="00041646">
      <w:pPr>
        <w:tabs>
          <w:tab w:val="left" w:pos="1260"/>
        </w:tabs>
        <w:jc w:val="both"/>
        <w:rPr>
          <w:rFonts w:ascii="Arial Narrow" w:hAnsi="Arial Narrow" w:cs="Times New Roman"/>
          <w:sz w:val="24"/>
          <w:szCs w:val="24"/>
        </w:rPr>
      </w:pPr>
      <w:r w:rsidRPr="00A5794E">
        <w:rPr>
          <w:rFonts w:ascii="Arial Narrow" w:hAnsi="Arial Narrow" w:cs="Times New Roman"/>
          <w:sz w:val="24"/>
          <w:szCs w:val="24"/>
        </w:rPr>
        <w:t>НАО «Северная звезда», Россия</w:t>
      </w:r>
    </w:p>
    <w:p w14:paraId="11D766A1" w14:textId="77777777" w:rsidR="00041646" w:rsidRPr="00A5794E" w:rsidRDefault="00041646" w:rsidP="00041646">
      <w:pPr>
        <w:tabs>
          <w:tab w:val="left" w:pos="1260"/>
        </w:tabs>
        <w:jc w:val="both"/>
        <w:rPr>
          <w:rFonts w:ascii="Arial Narrow" w:hAnsi="Arial Narrow" w:cs="Times New Roman"/>
          <w:i/>
          <w:sz w:val="24"/>
          <w:szCs w:val="24"/>
        </w:rPr>
      </w:pPr>
      <w:r w:rsidRPr="00A5794E">
        <w:rPr>
          <w:rFonts w:ascii="Arial Narrow" w:hAnsi="Arial Narrow" w:cs="Times New Roman"/>
          <w:i/>
          <w:sz w:val="24"/>
          <w:szCs w:val="24"/>
        </w:rPr>
        <w:t>Юридический адрес предприятия-производителя:</w:t>
      </w:r>
    </w:p>
    <w:p w14:paraId="0F88F333" w14:textId="77777777" w:rsidR="00041646" w:rsidRPr="00A5794E" w:rsidRDefault="00041646" w:rsidP="00041646">
      <w:pPr>
        <w:rPr>
          <w:rFonts w:ascii="Arial Narrow" w:hAnsi="Arial Narrow" w:cs="Times New Roman"/>
          <w:sz w:val="24"/>
          <w:szCs w:val="24"/>
        </w:rPr>
      </w:pPr>
      <w:r w:rsidRPr="00A5794E">
        <w:rPr>
          <w:rFonts w:ascii="Arial Narrow" w:hAnsi="Arial Narrow" w:cs="Times New Roman"/>
          <w:sz w:val="24"/>
          <w:szCs w:val="24"/>
        </w:rPr>
        <w:lastRenderedPageBreak/>
        <w:t xml:space="preserve">111524, г. Москва, ул. Электродная, д. 2, стр. 34, этаж 2, помещ. 47 </w:t>
      </w:r>
    </w:p>
    <w:p w14:paraId="13E6B4A9" w14:textId="77777777" w:rsidR="00041646" w:rsidRPr="00A5794E" w:rsidRDefault="00041646" w:rsidP="00041646">
      <w:pPr>
        <w:tabs>
          <w:tab w:val="left" w:pos="1260"/>
        </w:tabs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A5794E">
        <w:rPr>
          <w:rFonts w:ascii="Arial Narrow" w:hAnsi="Arial Narrow" w:cs="Times New Roman"/>
          <w:i/>
          <w:iCs/>
          <w:sz w:val="24"/>
          <w:szCs w:val="24"/>
        </w:rPr>
        <w:t>Адрес производителя и принятия претензий:</w:t>
      </w:r>
    </w:p>
    <w:p w14:paraId="14AD75AA" w14:textId="56F02BA0" w:rsidR="00041646" w:rsidRPr="00A5794E" w:rsidRDefault="00041646" w:rsidP="00041646">
      <w:pPr>
        <w:tabs>
          <w:tab w:val="left" w:pos="1260"/>
        </w:tabs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A5794E">
        <w:rPr>
          <w:rFonts w:ascii="Arial Narrow" w:hAnsi="Arial Narrow" w:cs="Times New Roman"/>
          <w:sz w:val="24"/>
          <w:szCs w:val="24"/>
        </w:rPr>
        <w:t>188663, Ленинградская обл., Всеволожский муниципальный район, Кузьмоловское городское поселение, г.п. Кузьмоловский, ул. Заводская, д. 4; д. 4 корп. 1; д. 4 корп. 2</w:t>
      </w:r>
    </w:p>
    <w:p w14:paraId="5D87AC0F" w14:textId="77777777" w:rsidR="00041646" w:rsidRPr="00A5794E" w:rsidRDefault="00041646" w:rsidP="00041646">
      <w:pPr>
        <w:tabs>
          <w:tab w:val="left" w:pos="1260"/>
        </w:tabs>
        <w:jc w:val="both"/>
        <w:rPr>
          <w:rFonts w:ascii="Arial Narrow" w:hAnsi="Arial Narrow" w:cs="Times New Roman"/>
          <w:sz w:val="24"/>
          <w:szCs w:val="24"/>
        </w:rPr>
      </w:pPr>
      <w:r w:rsidRPr="00A5794E">
        <w:rPr>
          <w:rFonts w:ascii="Arial Narrow" w:hAnsi="Arial Narrow" w:cs="Times New Roman"/>
          <w:sz w:val="24"/>
          <w:szCs w:val="24"/>
        </w:rPr>
        <w:t>тел/факс: (812) 309-21-77.</w:t>
      </w:r>
    </w:p>
    <w:p w14:paraId="6AC1DE6A" w14:textId="715A4D7A" w:rsidR="00A5794E" w:rsidRDefault="00A5794E" w:rsidP="00A5794E">
      <w:pPr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9E5EC" wp14:editId="19F89AE0">
                <wp:simplePos x="0" y="0"/>
                <wp:positionH relativeFrom="column">
                  <wp:posOffset>34290</wp:posOffset>
                </wp:positionH>
                <wp:positionV relativeFrom="paragraph">
                  <wp:posOffset>170180</wp:posOffset>
                </wp:positionV>
                <wp:extent cx="5895975" cy="63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61E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7pt;margin-top:13.4pt;width:464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"/>
            </w:pict>
          </mc:Fallback>
        </mc:AlternateContent>
      </w:r>
    </w:p>
    <w:p w14:paraId="2A7E7EBF" w14:textId="77777777" w:rsidR="00A5794E" w:rsidRDefault="00A5794E" w:rsidP="00A5794E">
      <w:pPr>
        <w:rPr>
          <w:rFonts w:ascii="Arial Narrow" w:hAnsi="Arial Narrow" w:cs="Times New Roman"/>
          <w:bCs/>
          <w:sz w:val="24"/>
          <w:szCs w:val="24"/>
        </w:rPr>
      </w:pPr>
    </w:p>
    <w:p w14:paraId="51D130FD" w14:textId="3D872826" w:rsidR="00A5794E" w:rsidRPr="00EA6F52" w:rsidRDefault="00A5794E" w:rsidP="00A5794E">
      <w:pPr>
        <w:jc w:val="both"/>
        <w:rPr>
          <w:rFonts w:ascii="Arial Narrow" w:hAnsi="Arial Narrow" w:cs="Times New Roman"/>
          <w:bCs/>
          <w:sz w:val="24"/>
          <w:szCs w:val="24"/>
        </w:rPr>
      </w:pPr>
      <w:r w:rsidRPr="00EA6F52">
        <w:rPr>
          <w:rFonts w:ascii="Arial Narrow" w:hAnsi="Arial Narrow" w:cs="Times New Roman"/>
          <w:bCs/>
          <w:noProof/>
          <w:sz w:val="24"/>
          <w:szCs w:val="24"/>
        </w:rPr>
        <w:drawing>
          <wp:inline distT="0" distB="0" distL="0" distR="0" wp14:anchorId="43568F3D" wp14:editId="6FEEF703">
            <wp:extent cx="1276985" cy="551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06C31" w14:textId="77777777" w:rsidR="00A5794E" w:rsidRPr="008F41AE" w:rsidRDefault="00A5794E" w:rsidP="00A5794E">
      <w:p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8F41AE">
        <w:rPr>
          <w:rFonts w:ascii="Arial Narrow" w:hAnsi="Arial Narrow"/>
          <w:b/>
          <w:color w:val="FF0000"/>
          <w:sz w:val="24"/>
          <w:szCs w:val="24"/>
        </w:rPr>
        <w:t xml:space="preserve">Производится в соответствии со стандартами </w:t>
      </w:r>
      <w:r w:rsidRPr="008F41AE">
        <w:rPr>
          <w:rFonts w:ascii="Arial Narrow" w:hAnsi="Arial Narrow"/>
          <w:b/>
          <w:color w:val="FF0000"/>
          <w:sz w:val="24"/>
          <w:szCs w:val="24"/>
          <w:lang w:val="en-US"/>
        </w:rPr>
        <w:t>GMP</w:t>
      </w:r>
      <w:r w:rsidRPr="008F41AE">
        <w:rPr>
          <w:rFonts w:ascii="Arial Narrow" w:hAnsi="Arial Narrow"/>
          <w:b/>
          <w:color w:val="FF0000"/>
          <w:sz w:val="24"/>
          <w:szCs w:val="24"/>
        </w:rPr>
        <w:t xml:space="preserve"> (</w:t>
      </w:r>
      <w:r w:rsidRPr="008F41AE">
        <w:rPr>
          <w:rFonts w:ascii="Arial Narrow" w:hAnsi="Arial Narrow"/>
          <w:b/>
          <w:color w:val="FF0000"/>
          <w:sz w:val="24"/>
          <w:szCs w:val="24"/>
          <w:lang w:val="en-US"/>
        </w:rPr>
        <w:t>Good</w:t>
      </w:r>
      <w:r w:rsidRPr="008F41AE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8F41AE">
        <w:rPr>
          <w:rFonts w:ascii="Arial Narrow" w:hAnsi="Arial Narrow"/>
          <w:b/>
          <w:color w:val="FF0000"/>
          <w:sz w:val="24"/>
          <w:szCs w:val="24"/>
          <w:lang w:val="en-US"/>
        </w:rPr>
        <w:t>Manufacturing</w:t>
      </w:r>
      <w:r w:rsidRPr="008F41AE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8F41AE">
        <w:rPr>
          <w:rFonts w:ascii="Arial Narrow" w:hAnsi="Arial Narrow"/>
          <w:b/>
          <w:color w:val="FF0000"/>
          <w:sz w:val="24"/>
          <w:szCs w:val="24"/>
          <w:lang w:val="en-US"/>
        </w:rPr>
        <w:t>Practice</w:t>
      </w:r>
      <w:r w:rsidRPr="008F41AE">
        <w:rPr>
          <w:rFonts w:ascii="Arial Narrow" w:hAnsi="Arial Narrow"/>
          <w:b/>
          <w:color w:val="FF0000"/>
          <w:sz w:val="24"/>
          <w:szCs w:val="24"/>
        </w:rPr>
        <w:t xml:space="preserve">). </w:t>
      </w:r>
    </w:p>
    <w:p w14:paraId="4AD34135" w14:textId="77777777" w:rsidR="00A5794E" w:rsidRPr="008F41AE" w:rsidRDefault="00A5794E" w:rsidP="00A5794E">
      <w:p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8F41AE">
        <w:rPr>
          <w:rFonts w:ascii="Arial Narrow" w:hAnsi="Arial Narrow"/>
          <w:b/>
          <w:color w:val="FF0000"/>
          <w:sz w:val="24"/>
          <w:szCs w:val="24"/>
        </w:rPr>
        <w:t>Заключения о соответствии производителя лекарственных средств для медицинского применения требованиям Правил организации производства и контроля качества лекарственных средств выданы Министерством промышленности и торговли Российской Федерации.</w:t>
      </w:r>
    </w:p>
    <w:p w14:paraId="25796AF1" w14:textId="77777777" w:rsidR="00A5794E" w:rsidRPr="008F41AE" w:rsidRDefault="00A5794E" w:rsidP="00A5794E">
      <w:p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8F41AE">
        <w:rPr>
          <w:rFonts w:ascii="Arial Narrow" w:hAnsi="Arial Narrow"/>
          <w:b/>
          <w:color w:val="FF0000"/>
          <w:sz w:val="24"/>
          <w:szCs w:val="24"/>
        </w:rPr>
        <w:t xml:space="preserve">Сертификат </w:t>
      </w:r>
      <w:r w:rsidRPr="008F41AE">
        <w:rPr>
          <w:rFonts w:ascii="Arial Narrow" w:hAnsi="Arial Narrow"/>
          <w:b/>
          <w:color w:val="FF0000"/>
          <w:sz w:val="24"/>
          <w:szCs w:val="24"/>
          <w:lang w:val="en-US"/>
        </w:rPr>
        <w:t>GMP</w:t>
      </w:r>
      <w:r w:rsidRPr="008F41AE">
        <w:rPr>
          <w:rFonts w:ascii="Arial Narrow" w:hAnsi="Arial Narrow"/>
          <w:b/>
          <w:color w:val="FF0000"/>
          <w:sz w:val="24"/>
          <w:szCs w:val="24"/>
        </w:rPr>
        <w:t xml:space="preserve"> выдан Европейским агентством.</w:t>
      </w:r>
    </w:p>
    <w:p w14:paraId="3E086D7A" w14:textId="3D77793B" w:rsidR="00A5794E" w:rsidRDefault="00A5794E" w:rsidP="00A5794E">
      <w:pPr>
        <w:jc w:val="both"/>
        <w:rPr>
          <w:rFonts w:ascii="Arial Narrow" w:hAnsi="Arial Narrow" w:cs="Times New Roman"/>
          <w:bCs/>
          <w:sz w:val="28"/>
          <w:szCs w:val="28"/>
        </w:rPr>
      </w:pPr>
    </w:p>
    <w:p w14:paraId="2B729C4F" w14:textId="77777777" w:rsidR="00A5794E" w:rsidRPr="003628D5" w:rsidRDefault="00A5794E" w:rsidP="00A5794E">
      <w:pPr>
        <w:jc w:val="both"/>
        <w:rPr>
          <w:rFonts w:ascii="Arial Narrow" w:hAnsi="Arial Narrow" w:cs="Times New Roman"/>
          <w:bCs/>
          <w:sz w:val="28"/>
          <w:szCs w:val="28"/>
        </w:rPr>
      </w:pPr>
    </w:p>
    <w:p w14:paraId="645CB790" w14:textId="77777777" w:rsidR="00A5794E" w:rsidRPr="003628D5" w:rsidRDefault="00A5794E" w:rsidP="00A5794E">
      <w:pPr>
        <w:rPr>
          <w:rFonts w:ascii="Arial Narrow" w:hAnsi="Arial Narrow" w:cs="Times New Roman"/>
          <w:sz w:val="28"/>
          <w:szCs w:val="28"/>
        </w:rPr>
      </w:pPr>
      <w:r w:rsidRPr="00A5794E">
        <w:rPr>
          <w:rFonts w:ascii="Arial Narrow" w:hAnsi="Arial Narrow"/>
          <w:color w:val="000000"/>
          <w:sz w:val="24"/>
          <w:szCs w:val="24"/>
        </w:rPr>
        <w:t xml:space="preserve">Цветовая спецификация: </w:t>
      </w:r>
      <w:r w:rsidRPr="00A5794E">
        <w:rPr>
          <w:rFonts w:ascii="Arial Narrow" w:hAnsi="Arial Narrow" w:cs="Times New Roman"/>
          <w:sz w:val="24"/>
          <w:szCs w:val="24"/>
          <w:lang w:val="en-US"/>
        </w:rPr>
        <w:t>Pantone</w:t>
      </w:r>
      <w:r w:rsidRPr="00A5794E">
        <w:rPr>
          <w:rFonts w:ascii="Arial Narrow" w:hAnsi="Arial Narrow" w:cs="Times New Roman"/>
          <w:sz w:val="24"/>
          <w:szCs w:val="24"/>
        </w:rPr>
        <w:t xml:space="preserve"> </w:t>
      </w:r>
      <w:r w:rsidRPr="00A5794E">
        <w:rPr>
          <w:rFonts w:ascii="Arial Narrow" w:hAnsi="Arial Narrow" w:cs="Times New Roman"/>
          <w:sz w:val="24"/>
          <w:szCs w:val="24"/>
          <w:lang w:val="en-US"/>
        </w:rPr>
        <w:t>Black</w:t>
      </w:r>
      <w:r w:rsidRPr="00A5794E">
        <w:rPr>
          <w:rFonts w:ascii="Arial Narrow" w:hAnsi="Arial Narrow" w:cs="Times New Roman"/>
          <w:sz w:val="24"/>
          <w:szCs w:val="24"/>
        </w:rPr>
        <w:t xml:space="preserve">, </w:t>
      </w:r>
      <w:r w:rsidRPr="00A5794E">
        <w:rPr>
          <w:rFonts w:ascii="Arial Narrow" w:hAnsi="Arial Narrow" w:cs="Times New Roman"/>
          <w:sz w:val="24"/>
          <w:szCs w:val="24"/>
          <w:lang w:val="en-US"/>
        </w:rPr>
        <w:t>Pantone</w:t>
      </w:r>
      <w:r w:rsidRPr="00A5794E">
        <w:rPr>
          <w:rFonts w:ascii="Arial Narrow" w:hAnsi="Arial Narrow" w:cs="Times New Roman"/>
          <w:sz w:val="24"/>
          <w:szCs w:val="24"/>
        </w:rPr>
        <w:t xml:space="preserve"> 186 </w:t>
      </w:r>
      <w:r w:rsidRPr="00A5794E">
        <w:rPr>
          <w:rFonts w:ascii="Arial Narrow" w:hAnsi="Arial Narrow" w:cs="Times New Roman"/>
          <w:sz w:val="24"/>
          <w:szCs w:val="24"/>
          <w:lang w:val="en-US"/>
        </w:rPr>
        <w:t>C</w:t>
      </w:r>
    </w:p>
    <w:p w14:paraId="0D1EBE45" w14:textId="6A8A4E71" w:rsidR="00B30A9C" w:rsidRPr="00A5794E" w:rsidRDefault="00B30A9C" w:rsidP="00A5794E">
      <w:pPr>
        <w:tabs>
          <w:tab w:val="left" w:pos="1260"/>
        </w:tabs>
        <w:jc w:val="both"/>
        <w:rPr>
          <w:rFonts w:ascii="Arial Narrow" w:hAnsi="Arial Narrow" w:cs="Times New Roman"/>
          <w:sz w:val="24"/>
          <w:szCs w:val="24"/>
        </w:rPr>
      </w:pPr>
    </w:p>
    <w:sectPr w:rsidR="00B30A9C" w:rsidRPr="00A5794E" w:rsidSect="00DB26F7">
      <w:footerReference w:type="even" r:id="rId8"/>
      <w:footerReference w:type="default" r:id="rId9"/>
      <w:type w:val="continuous"/>
      <w:pgSz w:w="11909" w:h="16834"/>
      <w:pgMar w:top="1134" w:right="851" w:bottom="851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20A28" w14:textId="77777777" w:rsidR="00C25A3C" w:rsidRDefault="00C25A3C">
      <w:r>
        <w:separator/>
      </w:r>
    </w:p>
  </w:endnote>
  <w:endnote w:type="continuationSeparator" w:id="0">
    <w:p w14:paraId="27FE1ACF" w14:textId="77777777" w:rsidR="00C25A3C" w:rsidRDefault="00C2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9620E" w14:textId="77777777" w:rsidR="00426017" w:rsidRDefault="00426017" w:rsidP="009D1D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5B390E5" w14:textId="77777777" w:rsidR="00426017" w:rsidRDefault="00426017" w:rsidP="0039780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01829" w14:textId="77777777" w:rsidR="00426017" w:rsidRDefault="00426017" w:rsidP="009D1D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52E6">
      <w:rPr>
        <w:rStyle w:val="a4"/>
        <w:noProof/>
      </w:rPr>
      <w:t>5</w:t>
    </w:r>
    <w:r>
      <w:rPr>
        <w:rStyle w:val="a4"/>
      </w:rPr>
      <w:fldChar w:fldCharType="end"/>
    </w:r>
  </w:p>
  <w:p w14:paraId="0AEBBEFB" w14:textId="77777777" w:rsidR="00426017" w:rsidRDefault="00426017" w:rsidP="003978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607A0" w14:textId="77777777" w:rsidR="00C25A3C" w:rsidRDefault="00C25A3C">
      <w:r>
        <w:separator/>
      </w:r>
    </w:p>
  </w:footnote>
  <w:footnote w:type="continuationSeparator" w:id="0">
    <w:p w14:paraId="4FB7F019" w14:textId="77777777" w:rsidR="00C25A3C" w:rsidRDefault="00C25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C964F4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13683DB0"/>
    <w:multiLevelType w:val="hybridMultilevel"/>
    <w:tmpl w:val="80723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559E3"/>
    <w:multiLevelType w:val="hybridMultilevel"/>
    <w:tmpl w:val="2758D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A2A5A"/>
    <w:multiLevelType w:val="hybridMultilevel"/>
    <w:tmpl w:val="51D8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94255"/>
    <w:multiLevelType w:val="hybridMultilevel"/>
    <w:tmpl w:val="CDC21CCC"/>
    <w:lvl w:ilvl="0" w:tplc="0419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9" w15:restartNumberingAfterBreak="0">
    <w:nsid w:val="5303621E"/>
    <w:multiLevelType w:val="hybridMultilevel"/>
    <w:tmpl w:val="C570C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94946"/>
    <w:multiLevelType w:val="hybridMultilevel"/>
    <w:tmpl w:val="87DEBE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DF"/>
    <w:rsid w:val="00000649"/>
    <w:rsid w:val="0000298E"/>
    <w:rsid w:val="00002F7D"/>
    <w:rsid w:val="00005F8B"/>
    <w:rsid w:val="00007303"/>
    <w:rsid w:val="00013A9E"/>
    <w:rsid w:val="00014F4C"/>
    <w:rsid w:val="00016357"/>
    <w:rsid w:val="00022DC0"/>
    <w:rsid w:val="00023EFE"/>
    <w:rsid w:val="000258B9"/>
    <w:rsid w:val="00026027"/>
    <w:rsid w:val="00026469"/>
    <w:rsid w:val="00027642"/>
    <w:rsid w:val="000303E2"/>
    <w:rsid w:val="00031F73"/>
    <w:rsid w:val="000322F6"/>
    <w:rsid w:val="00033FEA"/>
    <w:rsid w:val="00037472"/>
    <w:rsid w:val="0004119A"/>
    <w:rsid w:val="00041646"/>
    <w:rsid w:val="00043867"/>
    <w:rsid w:val="000459D8"/>
    <w:rsid w:val="000476B4"/>
    <w:rsid w:val="00047985"/>
    <w:rsid w:val="00053CC7"/>
    <w:rsid w:val="00054B2E"/>
    <w:rsid w:val="00056BEF"/>
    <w:rsid w:val="00062144"/>
    <w:rsid w:val="00063682"/>
    <w:rsid w:val="000652CC"/>
    <w:rsid w:val="0008241C"/>
    <w:rsid w:val="000824AB"/>
    <w:rsid w:val="00090B8D"/>
    <w:rsid w:val="00091826"/>
    <w:rsid w:val="000919E0"/>
    <w:rsid w:val="00093476"/>
    <w:rsid w:val="00096D94"/>
    <w:rsid w:val="000A0463"/>
    <w:rsid w:val="000A35E4"/>
    <w:rsid w:val="000B0700"/>
    <w:rsid w:val="000B2C50"/>
    <w:rsid w:val="000B2CFE"/>
    <w:rsid w:val="000B30D1"/>
    <w:rsid w:val="000B4CF6"/>
    <w:rsid w:val="000B54F6"/>
    <w:rsid w:val="000C18C7"/>
    <w:rsid w:val="000C1ED1"/>
    <w:rsid w:val="000C267C"/>
    <w:rsid w:val="000C5B62"/>
    <w:rsid w:val="000C5DAE"/>
    <w:rsid w:val="000C6436"/>
    <w:rsid w:val="000C7294"/>
    <w:rsid w:val="000D0545"/>
    <w:rsid w:val="000D4B0C"/>
    <w:rsid w:val="000D645A"/>
    <w:rsid w:val="000D6D97"/>
    <w:rsid w:val="000D6FFA"/>
    <w:rsid w:val="000E0937"/>
    <w:rsid w:val="000E130F"/>
    <w:rsid w:val="000E6AA6"/>
    <w:rsid w:val="000E6BC4"/>
    <w:rsid w:val="000F198B"/>
    <w:rsid w:val="000F25DA"/>
    <w:rsid w:val="000F2755"/>
    <w:rsid w:val="000F2CEF"/>
    <w:rsid w:val="000F2E14"/>
    <w:rsid w:val="000F41A1"/>
    <w:rsid w:val="000F5453"/>
    <w:rsid w:val="000F5F5F"/>
    <w:rsid w:val="0010108D"/>
    <w:rsid w:val="00101854"/>
    <w:rsid w:val="001032B0"/>
    <w:rsid w:val="00103F0A"/>
    <w:rsid w:val="00105E4C"/>
    <w:rsid w:val="0011100A"/>
    <w:rsid w:val="001115A9"/>
    <w:rsid w:val="00114F2F"/>
    <w:rsid w:val="0011713B"/>
    <w:rsid w:val="00120A32"/>
    <w:rsid w:val="00125A3C"/>
    <w:rsid w:val="0013026A"/>
    <w:rsid w:val="00130828"/>
    <w:rsid w:val="001320E6"/>
    <w:rsid w:val="00132107"/>
    <w:rsid w:val="00133820"/>
    <w:rsid w:val="00135089"/>
    <w:rsid w:val="00135872"/>
    <w:rsid w:val="00136307"/>
    <w:rsid w:val="00140846"/>
    <w:rsid w:val="00144632"/>
    <w:rsid w:val="00146168"/>
    <w:rsid w:val="001465F7"/>
    <w:rsid w:val="00150958"/>
    <w:rsid w:val="00150D7A"/>
    <w:rsid w:val="001516B2"/>
    <w:rsid w:val="00156697"/>
    <w:rsid w:val="00157020"/>
    <w:rsid w:val="00163278"/>
    <w:rsid w:val="00167022"/>
    <w:rsid w:val="00174EB1"/>
    <w:rsid w:val="001770ED"/>
    <w:rsid w:val="0018081A"/>
    <w:rsid w:val="001809A3"/>
    <w:rsid w:val="00187422"/>
    <w:rsid w:val="00187C72"/>
    <w:rsid w:val="00190337"/>
    <w:rsid w:val="00190B80"/>
    <w:rsid w:val="00191086"/>
    <w:rsid w:val="00193ACC"/>
    <w:rsid w:val="001978FF"/>
    <w:rsid w:val="001A2C3B"/>
    <w:rsid w:val="001A6A25"/>
    <w:rsid w:val="001B10C7"/>
    <w:rsid w:val="001B3B54"/>
    <w:rsid w:val="001B4BB1"/>
    <w:rsid w:val="001B53E1"/>
    <w:rsid w:val="001B670E"/>
    <w:rsid w:val="001B7AAB"/>
    <w:rsid w:val="001C3085"/>
    <w:rsid w:val="001C31C2"/>
    <w:rsid w:val="001C6588"/>
    <w:rsid w:val="001D4A7F"/>
    <w:rsid w:val="001D4F91"/>
    <w:rsid w:val="001D5FD6"/>
    <w:rsid w:val="001D6C7C"/>
    <w:rsid w:val="001D70E5"/>
    <w:rsid w:val="001E02CC"/>
    <w:rsid w:val="001E044E"/>
    <w:rsid w:val="001E0BB4"/>
    <w:rsid w:val="001E22C4"/>
    <w:rsid w:val="001E2BCC"/>
    <w:rsid w:val="001E3617"/>
    <w:rsid w:val="001E3720"/>
    <w:rsid w:val="001F1488"/>
    <w:rsid w:val="001F4F43"/>
    <w:rsid w:val="002001EB"/>
    <w:rsid w:val="00200812"/>
    <w:rsid w:val="002020B3"/>
    <w:rsid w:val="002058CE"/>
    <w:rsid w:val="00213503"/>
    <w:rsid w:val="0021724D"/>
    <w:rsid w:val="00220896"/>
    <w:rsid w:val="00224EB5"/>
    <w:rsid w:val="002256DA"/>
    <w:rsid w:val="002258AB"/>
    <w:rsid w:val="002310AA"/>
    <w:rsid w:val="002313BF"/>
    <w:rsid w:val="00240238"/>
    <w:rsid w:val="002414BE"/>
    <w:rsid w:val="0024312C"/>
    <w:rsid w:val="002459DA"/>
    <w:rsid w:val="00245D09"/>
    <w:rsid w:val="002500C7"/>
    <w:rsid w:val="002503D7"/>
    <w:rsid w:val="002537E5"/>
    <w:rsid w:val="00254110"/>
    <w:rsid w:val="00255E29"/>
    <w:rsid w:val="002568C7"/>
    <w:rsid w:val="00256F56"/>
    <w:rsid w:val="002601BB"/>
    <w:rsid w:val="002624E7"/>
    <w:rsid w:val="0026425D"/>
    <w:rsid w:val="00266252"/>
    <w:rsid w:val="002712B4"/>
    <w:rsid w:val="0027330F"/>
    <w:rsid w:val="002754A8"/>
    <w:rsid w:val="0027589A"/>
    <w:rsid w:val="00276106"/>
    <w:rsid w:val="00277006"/>
    <w:rsid w:val="00282BA9"/>
    <w:rsid w:val="00282C8F"/>
    <w:rsid w:val="00290EF5"/>
    <w:rsid w:val="00293525"/>
    <w:rsid w:val="0029452F"/>
    <w:rsid w:val="002946D9"/>
    <w:rsid w:val="00294F7A"/>
    <w:rsid w:val="002955CF"/>
    <w:rsid w:val="002968EA"/>
    <w:rsid w:val="00297303"/>
    <w:rsid w:val="002A0AE7"/>
    <w:rsid w:val="002B0364"/>
    <w:rsid w:val="002B08AE"/>
    <w:rsid w:val="002B1040"/>
    <w:rsid w:val="002B2C32"/>
    <w:rsid w:val="002B7E18"/>
    <w:rsid w:val="002C0644"/>
    <w:rsid w:val="002C2700"/>
    <w:rsid w:val="002C27F6"/>
    <w:rsid w:val="002C414B"/>
    <w:rsid w:val="002C4F35"/>
    <w:rsid w:val="002C56B0"/>
    <w:rsid w:val="002C73A8"/>
    <w:rsid w:val="002C73D2"/>
    <w:rsid w:val="002D43F8"/>
    <w:rsid w:val="002D71BC"/>
    <w:rsid w:val="002E1B67"/>
    <w:rsid w:val="002E4C2D"/>
    <w:rsid w:val="002E5A8F"/>
    <w:rsid w:val="002E62C6"/>
    <w:rsid w:val="002E6391"/>
    <w:rsid w:val="002E7564"/>
    <w:rsid w:val="002F0EC8"/>
    <w:rsid w:val="002F38DF"/>
    <w:rsid w:val="002F3C0B"/>
    <w:rsid w:val="002F5309"/>
    <w:rsid w:val="002F7A89"/>
    <w:rsid w:val="002F7F53"/>
    <w:rsid w:val="00300A7E"/>
    <w:rsid w:val="003011A8"/>
    <w:rsid w:val="00302604"/>
    <w:rsid w:val="00303F2E"/>
    <w:rsid w:val="00305195"/>
    <w:rsid w:val="00306116"/>
    <w:rsid w:val="00306FA8"/>
    <w:rsid w:val="00307B31"/>
    <w:rsid w:val="00314107"/>
    <w:rsid w:val="00315184"/>
    <w:rsid w:val="00315E13"/>
    <w:rsid w:val="0031724E"/>
    <w:rsid w:val="00317DB1"/>
    <w:rsid w:val="00320E46"/>
    <w:rsid w:val="0032314E"/>
    <w:rsid w:val="0032535B"/>
    <w:rsid w:val="0033507C"/>
    <w:rsid w:val="00335646"/>
    <w:rsid w:val="003357FD"/>
    <w:rsid w:val="00335CC7"/>
    <w:rsid w:val="003370EB"/>
    <w:rsid w:val="00337D16"/>
    <w:rsid w:val="00337D99"/>
    <w:rsid w:val="003473CF"/>
    <w:rsid w:val="00347AA1"/>
    <w:rsid w:val="00350AF3"/>
    <w:rsid w:val="00352131"/>
    <w:rsid w:val="00354319"/>
    <w:rsid w:val="003549FF"/>
    <w:rsid w:val="00357C80"/>
    <w:rsid w:val="003617D5"/>
    <w:rsid w:val="003704C5"/>
    <w:rsid w:val="00370830"/>
    <w:rsid w:val="00370D46"/>
    <w:rsid w:val="00371EFA"/>
    <w:rsid w:val="00372F57"/>
    <w:rsid w:val="00376E79"/>
    <w:rsid w:val="003777DF"/>
    <w:rsid w:val="00380CDC"/>
    <w:rsid w:val="00381855"/>
    <w:rsid w:val="003834B7"/>
    <w:rsid w:val="00384236"/>
    <w:rsid w:val="003909C2"/>
    <w:rsid w:val="00390AD9"/>
    <w:rsid w:val="003963D7"/>
    <w:rsid w:val="00397809"/>
    <w:rsid w:val="003A2AD1"/>
    <w:rsid w:val="003A421D"/>
    <w:rsid w:val="003A751C"/>
    <w:rsid w:val="003A76C5"/>
    <w:rsid w:val="003B4D9D"/>
    <w:rsid w:val="003B65F4"/>
    <w:rsid w:val="003B6F2B"/>
    <w:rsid w:val="003C18E9"/>
    <w:rsid w:val="003C2451"/>
    <w:rsid w:val="003C27FC"/>
    <w:rsid w:val="003C67A4"/>
    <w:rsid w:val="003C747D"/>
    <w:rsid w:val="003D21EE"/>
    <w:rsid w:val="003F00FE"/>
    <w:rsid w:val="003F10B4"/>
    <w:rsid w:val="003F18A5"/>
    <w:rsid w:val="003F24C8"/>
    <w:rsid w:val="003F30B2"/>
    <w:rsid w:val="003F36EB"/>
    <w:rsid w:val="003F43A4"/>
    <w:rsid w:val="003F608D"/>
    <w:rsid w:val="003F6614"/>
    <w:rsid w:val="004005F9"/>
    <w:rsid w:val="00401195"/>
    <w:rsid w:val="00402BD3"/>
    <w:rsid w:val="004118BC"/>
    <w:rsid w:val="00411EB0"/>
    <w:rsid w:val="00422BF8"/>
    <w:rsid w:val="00422EC0"/>
    <w:rsid w:val="00425CC7"/>
    <w:rsid w:val="00426017"/>
    <w:rsid w:val="00431547"/>
    <w:rsid w:val="00431F59"/>
    <w:rsid w:val="00432CE8"/>
    <w:rsid w:val="0043318F"/>
    <w:rsid w:val="004346EB"/>
    <w:rsid w:val="00435036"/>
    <w:rsid w:val="00436FEE"/>
    <w:rsid w:val="004379FA"/>
    <w:rsid w:val="00437D8B"/>
    <w:rsid w:val="00440667"/>
    <w:rsid w:val="00452E8E"/>
    <w:rsid w:val="0045681F"/>
    <w:rsid w:val="00456950"/>
    <w:rsid w:val="00457010"/>
    <w:rsid w:val="00460C43"/>
    <w:rsid w:val="00461A67"/>
    <w:rsid w:val="00462A1C"/>
    <w:rsid w:val="00462D0D"/>
    <w:rsid w:val="0046557A"/>
    <w:rsid w:val="00470962"/>
    <w:rsid w:val="00471391"/>
    <w:rsid w:val="00471738"/>
    <w:rsid w:val="0047178A"/>
    <w:rsid w:val="0047510D"/>
    <w:rsid w:val="0047512C"/>
    <w:rsid w:val="004822BA"/>
    <w:rsid w:val="00483E2B"/>
    <w:rsid w:val="00487EFC"/>
    <w:rsid w:val="00492688"/>
    <w:rsid w:val="0049279C"/>
    <w:rsid w:val="00494257"/>
    <w:rsid w:val="004943A4"/>
    <w:rsid w:val="004A184A"/>
    <w:rsid w:val="004A4EDA"/>
    <w:rsid w:val="004A6121"/>
    <w:rsid w:val="004A6A3F"/>
    <w:rsid w:val="004A77D7"/>
    <w:rsid w:val="004B04D1"/>
    <w:rsid w:val="004B2386"/>
    <w:rsid w:val="004B371C"/>
    <w:rsid w:val="004B4631"/>
    <w:rsid w:val="004B7C96"/>
    <w:rsid w:val="004C2728"/>
    <w:rsid w:val="004C38F6"/>
    <w:rsid w:val="004C4FA5"/>
    <w:rsid w:val="004C501E"/>
    <w:rsid w:val="004C7E46"/>
    <w:rsid w:val="004D00ED"/>
    <w:rsid w:val="004D02CC"/>
    <w:rsid w:val="004D0399"/>
    <w:rsid w:val="004D0C36"/>
    <w:rsid w:val="004D2F0C"/>
    <w:rsid w:val="004D33D0"/>
    <w:rsid w:val="004D5C95"/>
    <w:rsid w:val="004D5DB0"/>
    <w:rsid w:val="004D67EE"/>
    <w:rsid w:val="004E1CC7"/>
    <w:rsid w:val="004E1EBD"/>
    <w:rsid w:val="004E436D"/>
    <w:rsid w:val="004E5F15"/>
    <w:rsid w:val="004E6EA4"/>
    <w:rsid w:val="004F123C"/>
    <w:rsid w:val="004F1377"/>
    <w:rsid w:val="004F465D"/>
    <w:rsid w:val="004F477F"/>
    <w:rsid w:val="004F5510"/>
    <w:rsid w:val="00501257"/>
    <w:rsid w:val="00501AEF"/>
    <w:rsid w:val="00507C77"/>
    <w:rsid w:val="00511490"/>
    <w:rsid w:val="00513D0B"/>
    <w:rsid w:val="00513EE0"/>
    <w:rsid w:val="005140A5"/>
    <w:rsid w:val="00514F95"/>
    <w:rsid w:val="005151C0"/>
    <w:rsid w:val="005202CD"/>
    <w:rsid w:val="00520511"/>
    <w:rsid w:val="0052060C"/>
    <w:rsid w:val="005238CB"/>
    <w:rsid w:val="00524449"/>
    <w:rsid w:val="005265C9"/>
    <w:rsid w:val="00534E99"/>
    <w:rsid w:val="005351D9"/>
    <w:rsid w:val="0053643F"/>
    <w:rsid w:val="00536CFF"/>
    <w:rsid w:val="0053790B"/>
    <w:rsid w:val="00540CB5"/>
    <w:rsid w:val="0054411B"/>
    <w:rsid w:val="00547895"/>
    <w:rsid w:val="00547EF2"/>
    <w:rsid w:val="00550036"/>
    <w:rsid w:val="00553A96"/>
    <w:rsid w:val="00554FE7"/>
    <w:rsid w:val="005550DE"/>
    <w:rsid w:val="005560CC"/>
    <w:rsid w:val="005561AB"/>
    <w:rsid w:val="00557075"/>
    <w:rsid w:val="005575D8"/>
    <w:rsid w:val="00557664"/>
    <w:rsid w:val="00560812"/>
    <w:rsid w:val="005611A9"/>
    <w:rsid w:val="005629ED"/>
    <w:rsid w:val="00564116"/>
    <w:rsid w:val="00566DF3"/>
    <w:rsid w:val="0057078F"/>
    <w:rsid w:val="00572165"/>
    <w:rsid w:val="00577FE3"/>
    <w:rsid w:val="00580558"/>
    <w:rsid w:val="00585F9F"/>
    <w:rsid w:val="00594A53"/>
    <w:rsid w:val="005A0B65"/>
    <w:rsid w:val="005A1573"/>
    <w:rsid w:val="005A1D1E"/>
    <w:rsid w:val="005A611C"/>
    <w:rsid w:val="005A6A1F"/>
    <w:rsid w:val="005A71C2"/>
    <w:rsid w:val="005B0099"/>
    <w:rsid w:val="005B284F"/>
    <w:rsid w:val="005B28D0"/>
    <w:rsid w:val="005B2D46"/>
    <w:rsid w:val="005B3EE4"/>
    <w:rsid w:val="005B55D3"/>
    <w:rsid w:val="005B6204"/>
    <w:rsid w:val="005C0BFA"/>
    <w:rsid w:val="005C0E5B"/>
    <w:rsid w:val="005C1C44"/>
    <w:rsid w:val="005C29D9"/>
    <w:rsid w:val="005C4B03"/>
    <w:rsid w:val="005C4C60"/>
    <w:rsid w:val="005C50AC"/>
    <w:rsid w:val="005C58D3"/>
    <w:rsid w:val="005C5A69"/>
    <w:rsid w:val="005C6651"/>
    <w:rsid w:val="005C6A4C"/>
    <w:rsid w:val="005D0180"/>
    <w:rsid w:val="005D0729"/>
    <w:rsid w:val="005D0BEE"/>
    <w:rsid w:val="005D43D9"/>
    <w:rsid w:val="005D4D76"/>
    <w:rsid w:val="005D5243"/>
    <w:rsid w:val="005E4D09"/>
    <w:rsid w:val="005E518C"/>
    <w:rsid w:val="005E6F27"/>
    <w:rsid w:val="005F1987"/>
    <w:rsid w:val="005F337B"/>
    <w:rsid w:val="005F6ECB"/>
    <w:rsid w:val="00600406"/>
    <w:rsid w:val="00602B8D"/>
    <w:rsid w:val="00602BD9"/>
    <w:rsid w:val="00603C68"/>
    <w:rsid w:val="0060573C"/>
    <w:rsid w:val="00606610"/>
    <w:rsid w:val="00607CA7"/>
    <w:rsid w:val="006158DF"/>
    <w:rsid w:val="006165E2"/>
    <w:rsid w:val="00616CD1"/>
    <w:rsid w:val="00616CE7"/>
    <w:rsid w:val="00620A8A"/>
    <w:rsid w:val="00625A68"/>
    <w:rsid w:val="006273C6"/>
    <w:rsid w:val="006321FD"/>
    <w:rsid w:val="00632C05"/>
    <w:rsid w:val="00632CF9"/>
    <w:rsid w:val="00633555"/>
    <w:rsid w:val="00640392"/>
    <w:rsid w:val="0064080E"/>
    <w:rsid w:val="00643254"/>
    <w:rsid w:val="00644855"/>
    <w:rsid w:val="00644B8D"/>
    <w:rsid w:val="0064706E"/>
    <w:rsid w:val="0065050F"/>
    <w:rsid w:val="006515BB"/>
    <w:rsid w:val="00652E19"/>
    <w:rsid w:val="00653E30"/>
    <w:rsid w:val="0065417B"/>
    <w:rsid w:val="00654612"/>
    <w:rsid w:val="006550D0"/>
    <w:rsid w:val="006550E0"/>
    <w:rsid w:val="006561DF"/>
    <w:rsid w:val="00656D6D"/>
    <w:rsid w:val="00657D3E"/>
    <w:rsid w:val="006619D5"/>
    <w:rsid w:val="0066303B"/>
    <w:rsid w:val="00663AF2"/>
    <w:rsid w:val="00663DDA"/>
    <w:rsid w:val="00664019"/>
    <w:rsid w:val="00665099"/>
    <w:rsid w:val="00665956"/>
    <w:rsid w:val="00665A65"/>
    <w:rsid w:val="006668DF"/>
    <w:rsid w:val="006700D4"/>
    <w:rsid w:val="00670197"/>
    <w:rsid w:val="0067080F"/>
    <w:rsid w:val="00674B0C"/>
    <w:rsid w:val="00677C16"/>
    <w:rsid w:val="0068077E"/>
    <w:rsid w:val="00680ABA"/>
    <w:rsid w:val="0068150E"/>
    <w:rsid w:val="00681DF0"/>
    <w:rsid w:val="00682D14"/>
    <w:rsid w:val="00684E6A"/>
    <w:rsid w:val="00685236"/>
    <w:rsid w:val="006863BC"/>
    <w:rsid w:val="0068743E"/>
    <w:rsid w:val="00692044"/>
    <w:rsid w:val="00692B31"/>
    <w:rsid w:val="006956B5"/>
    <w:rsid w:val="00697487"/>
    <w:rsid w:val="006A049E"/>
    <w:rsid w:val="006A10F9"/>
    <w:rsid w:val="006A5FBE"/>
    <w:rsid w:val="006A6D25"/>
    <w:rsid w:val="006B49F1"/>
    <w:rsid w:val="006B4F2A"/>
    <w:rsid w:val="006C182F"/>
    <w:rsid w:val="006C6ED8"/>
    <w:rsid w:val="006C7E13"/>
    <w:rsid w:val="006D6DE1"/>
    <w:rsid w:val="006D6E8D"/>
    <w:rsid w:val="006D7035"/>
    <w:rsid w:val="006E3C2A"/>
    <w:rsid w:val="006E52E6"/>
    <w:rsid w:val="006F0A81"/>
    <w:rsid w:val="006F1B0D"/>
    <w:rsid w:val="006F4B38"/>
    <w:rsid w:val="006F5320"/>
    <w:rsid w:val="006F5C94"/>
    <w:rsid w:val="006F7AA8"/>
    <w:rsid w:val="00700529"/>
    <w:rsid w:val="00702970"/>
    <w:rsid w:val="00706438"/>
    <w:rsid w:val="00710A5C"/>
    <w:rsid w:val="007127D5"/>
    <w:rsid w:val="00712DA4"/>
    <w:rsid w:val="00713B01"/>
    <w:rsid w:val="00713D87"/>
    <w:rsid w:val="00714F9A"/>
    <w:rsid w:val="00720148"/>
    <w:rsid w:val="0072177B"/>
    <w:rsid w:val="00723C56"/>
    <w:rsid w:val="00723D8F"/>
    <w:rsid w:val="00726028"/>
    <w:rsid w:val="00726BB6"/>
    <w:rsid w:val="00730E8A"/>
    <w:rsid w:val="007316FB"/>
    <w:rsid w:val="0073495F"/>
    <w:rsid w:val="00736E36"/>
    <w:rsid w:val="007372F0"/>
    <w:rsid w:val="00737C3E"/>
    <w:rsid w:val="00737E51"/>
    <w:rsid w:val="007404D1"/>
    <w:rsid w:val="00740670"/>
    <w:rsid w:val="00741FB6"/>
    <w:rsid w:val="00744994"/>
    <w:rsid w:val="007474EB"/>
    <w:rsid w:val="007503D7"/>
    <w:rsid w:val="007517CD"/>
    <w:rsid w:val="00752FAC"/>
    <w:rsid w:val="007538C2"/>
    <w:rsid w:val="0075414F"/>
    <w:rsid w:val="00754A1D"/>
    <w:rsid w:val="00760B2A"/>
    <w:rsid w:val="0076108C"/>
    <w:rsid w:val="00761A81"/>
    <w:rsid w:val="00761BF9"/>
    <w:rsid w:val="00766ED9"/>
    <w:rsid w:val="0077088C"/>
    <w:rsid w:val="0077106F"/>
    <w:rsid w:val="00773293"/>
    <w:rsid w:val="00776E94"/>
    <w:rsid w:val="00777109"/>
    <w:rsid w:val="007776B0"/>
    <w:rsid w:val="00780084"/>
    <w:rsid w:val="007800DD"/>
    <w:rsid w:val="00780A7F"/>
    <w:rsid w:val="00781D81"/>
    <w:rsid w:val="00782269"/>
    <w:rsid w:val="007840D4"/>
    <w:rsid w:val="00784E2B"/>
    <w:rsid w:val="00785E6D"/>
    <w:rsid w:val="007865E5"/>
    <w:rsid w:val="007918AF"/>
    <w:rsid w:val="00792E24"/>
    <w:rsid w:val="00793232"/>
    <w:rsid w:val="00794199"/>
    <w:rsid w:val="00796AA3"/>
    <w:rsid w:val="0079748A"/>
    <w:rsid w:val="007A18A2"/>
    <w:rsid w:val="007A2FA7"/>
    <w:rsid w:val="007A3CF3"/>
    <w:rsid w:val="007A745D"/>
    <w:rsid w:val="007B08F8"/>
    <w:rsid w:val="007B1808"/>
    <w:rsid w:val="007B4BA0"/>
    <w:rsid w:val="007B5BC2"/>
    <w:rsid w:val="007C5FC7"/>
    <w:rsid w:val="007C755E"/>
    <w:rsid w:val="007D7D19"/>
    <w:rsid w:val="007E4B8D"/>
    <w:rsid w:val="007E5604"/>
    <w:rsid w:val="007E6116"/>
    <w:rsid w:val="007E7ED3"/>
    <w:rsid w:val="007F0649"/>
    <w:rsid w:val="007F1BC7"/>
    <w:rsid w:val="007F31FD"/>
    <w:rsid w:val="007F6C00"/>
    <w:rsid w:val="007F79BA"/>
    <w:rsid w:val="007F7C31"/>
    <w:rsid w:val="007F7F22"/>
    <w:rsid w:val="00803F4D"/>
    <w:rsid w:val="008048CD"/>
    <w:rsid w:val="00807516"/>
    <w:rsid w:val="0080764E"/>
    <w:rsid w:val="008076CD"/>
    <w:rsid w:val="00810800"/>
    <w:rsid w:val="00812D79"/>
    <w:rsid w:val="00812E3D"/>
    <w:rsid w:val="0081535C"/>
    <w:rsid w:val="008202C2"/>
    <w:rsid w:val="00820B56"/>
    <w:rsid w:val="00822E55"/>
    <w:rsid w:val="008263E5"/>
    <w:rsid w:val="00827053"/>
    <w:rsid w:val="00830D4A"/>
    <w:rsid w:val="008321EB"/>
    <w:rsid w:val="008330FC"/>
    <w:rsid w:val="008347ED"/>
    <w:rsid w:val="00834B49"/>
    <w:rsid w:val="00836508"/>
    <w:rsid w:val="0083756E"/>
    <w:rsid w:val="00841798"/>
    <w:rsid w:val="00842195"/>
    <w:rsid w:val="00842F19"/>
    <w:rsid w:val="00843416"/>
    <w:rsid w:val="00846CD5"/>
    <w:rsid w:val="00847F8E"/>
    <w:rsid w:val="0085086F"/>
    <w:rsid w:val="00851DE1"/>
    <w:rsid w:val="00855248"/>
    <w:rsid w:val="0085543A"/>
    <w:rsid w:val="00855C6A"/>
    <w:rsid w:val="008564CA"/>
    <w:rsid w:val="008573C5"/>
    <w:rsid w:val="00860EB5"/>
    <w:rsid w:val="0086156D"/>
    <w:rsid w:val="008646F2"/>
    <w:rsid w:val="008650EB"/>
    <w:rsid w:val="00867D09"/>
    <w:rsid w:val="0087299D"/>
    <w:rsid w:val="00875662"/>
    <w:rsid w:val="00875A2F"/>
    <w:rsid w:val="0087647A"/>
    <w:rsid w:val="00876D15"/>
    <w:rsid w:val="0087775D"/>
    <w:rsid w:val="008816DC"/>
    <w:rsid w:val="0088230F"/>
    <w:rsid w:val="00885B15"/>
    <w:rsid w:val="00885FDA"/>
    <w:rsid w:val="00886633"/>
    <w:rsid w:val="0088663C"/>
    <w:rsid w:val="00890B0B"/>
    <w:rsid w:val="008963F6"/>
    <w:rsid w:val="008A1F5F"/>
    <w:rsid w:val="008A337D"/>
    <w:rsid w:val="008A7928"/>
    <w:rsid w:val="008B0598"/>
    <w:rsid w:val="008B0780"/>
    <w:rsid w:val="008B2EB8"/>
    <w:rsid w:val="008B5746"/>
    <w:rsid w:val="008B6A35"/>
    <w:rsid w:val="008B7180"/>
    <w:rsid w:val="008B740F"/>
    <w:rsid w:val="008B7684"/>
    <w:rsid w:val="008C4CD1"/>
    <w:rsid w:val="008C5E26"/>
    <w:rsid w:val="008C725F"/>
    <w:rsid w:val="008D44F2"/>
    <w:rsid w:val="008D4A4A"/>
    <w:rsid w:val="008D4F89"/>
    <w:rsid w:val="008D5534"/>
    <w:rsid w:val="008D66B4"/>
    <w:rsid w:val="008D7F26"/>
    <w:rsid w:val="008E571D"/>
    <w:rsid w:val="008E61BE"/>
    <w:rsid w:val="008F0071"/>
    <w:rsid w:val="008F05E3"/>
    <w:rsid w:val="008F1843"/>
    <w:rsid w:val="008F4449"/>
    <w:rsid w:val="008F6A95"/>
    <w:rsid w:val="008F7FEE"/>
    <w:rsid w:val="00902F57"/>
    <w:rsid w:val="0090320B"/>
    <w:rsid w:val="00903785"/>
    <w:rsid w:val="00905557"/>
    <w:rsid w:val="009063D6"/>
    <w:rsid w:val="00907289"/>
    <w:rsid w:val="00910560"/>
    <w:rsid w:val="00916126"/>
    <w:rsid w:val="0091668B"/>
    <w:rsid w:val="00920C8D"/>
    <w:rsid w:val="009226F2"/>
    <w:rsid w:val="0093094C"/>
    <w:rsid w:val="00930A7F"/>
    <w:rsid w:val="00934947"/>
    <w:rsid w:val="00935DB1"/>
    <w:rsid w:val="0093779C"/>
    <w:rsid w:val="009401D8"/>
    <w:rsid w:val="00942651"/>
    <w:rsid w:val="00943C31"/>
    <w:rsid w:val="0094461A"/>
    <w:rsid w:val="00946EE7"/>
    <w:rsid w:val="00950ECC"/>
    <w:rsid w:val="009557FA"/>
    <w:rsid w:val="009558FA"/>
    <w:rsid w:val="0095729D"/>
    <w:rsid w:val="0096070E"/>
    <w:rsid w:val="00962087"/>
    <w:rsid w:val="00962126"/>
    <w:rsid w:val="00966D85"/>
    <w:rsid w:val="009706DA"/>
    <w:rsid w:val="00972037"/>
    <w:rsid w:val="00972461"/>
    <w:rsid w:val="009728DE"/>
    <w:rsid w:val="0098434A"/>
    <w:rsid w:val="0098516C"/>
    <w:rsid w:val="009864BD"/>
    <w:rsid w:val="00987732"/>
    <w:rsid w:val="00987956"/>
    <w:rsid w:val="00993107"/>
    <w:rsid w:val="0099429B"/>
    <w:rsid w:val="00996576"/>
    <w:rsid w:val="009A1115"/>
    <w:rsid w:val="009A31AE"/>
    <w:rsid w:val="009A4858"/>
    <w:rsid w:val="009A638F"/>
    <w:rsid w:val="009B1444"/>
    <w:rsid w:val="009B2685"/>
    <w:rsid w:val="009B3547"/>
    <w:rsid w:val="009B5A78"/>
    <w:rsid w:val="009C058B"/>
    <w:rsid w:val="009C0B81"/>
    <w:rsid w:val="009C210B"/>
    <w:rsid w:val="009C2767"/>
    <w:rsid w:val="009C27E4"/>
    <w:rsid w:val="009C3271"/>
    <w:rsid w:val="009C72E8"/>
    <w:rsid w:val="009D1D91"/>
    <w:rsid w:val="009D1FE9"/>
    <w:rsid w:val="009D3949"/>
    <w:rsid w:val="009E1614"/>
    <w:rsid w:val="009E2BA5"/>
    <w:rsid w:val="009E61C5"/>
    <w:rsid w:val="009F1449"/>
    <w:rsid w:val="009F1494"/>
    <w:rsid w:val="009F18B9"/>
    <w:rsid w:val="009F4799"/>
    <w:rsid w:val="009F51EF"/>
    <w:rsid w:val="009F5523"/>
    <w:rsid w:val="009F5A16"/>
    <w:rsid w:val="00A119B7"/>
    <w:rsid w:val="00A12810"/>
    <w:rsid w:val="00A15942"/>
    <w:rsid w:val="00A16855"/>
    <w:rsid w:val="00A1686A"/>
    <w:rsid w:val="00A17A0B"/>
    <w:rsid w:val="00A17E3F"/>
    <w:rsid w:val="00A20903"/>
    <w:rsid w:val="00A213E9"/>
    <w:rsid w:val="00A22CFC"/>
    <w:rsid w:val="00A23597"/>
    <w:rsid w:val="00A23E8E"/>
    <w:rsid w:val="00A24F35"/>
    <w:rsid w:val="00A310B1"/>
    <w:rsid w:val="00A3385A"/>
    <w:rsid w:val="00A3427B"/>
    <w:rsid w:val="00A35074"/>
    <w:rsid w:val="00A4472B"/>
    <w:rsid w:val="00A46BAB"/>
    <w:rsid w:val="00A51F77"/>
    <w:rsid w:val="00A55B82"/>
    <w:rsid w:val="00A569BA"/>
    <w:rsid w:val="00A57037"/>
    <w:rsid w:val="00A573E1"/>
    <w:rsid w:val="00A5794E"/>
    <w:rsid w:val="00A64621"/>
    <w:rsid w:val="00A65673"/>
    <w:rsid w:val="00A66B5B"/>
    <w:rsid w:val="00A71707"/>
    <w:rsid w:val="00A71AA0"/>
    <w:rsid w:val="00A7487E"/>
    <w:rsid w:val="00A74D96"/>
    <w:rsid w:val="00A74DFE"/>
    <w:rsid w:val="00A7505B"/>
    <w:rsid w:val="00A77FAC"/>
    <w:rsid w:val="00A80457"/>
    <w:rsid w:val="00A83D8A"/>
    <w:rsid w:val="00A84662"/>
    <w:rsid w:val="00A85944"/>
    <w:rsid w:val="00A86B13"/>
    <w:rsid w:val="00A873A0"/>
    <w:rsid w:val="00A90189"/>
    <w:rsid w:val="00A90CD9"/>
    <w:rsid w:val="00A91DC1"/>
    <w:rsid w:val="00A92BB7"/>
    <w:rsid w:val="00A94BEF"/>
    <w:rsid w:val="00A96542"/>
    <w:rsid w:val="00A96E6E"/>
    <w:rsid w:val="00AA0BE2"/>
    <w:rsid w:val="00AA124E"/>
    <w:rsid w:val="00AA3515"/>
    <w:rsid w:val="00AA3534"/>
    <w:rsid w:val="00AA44FD"/>
    <w:rsid w:val="00AA4EE4"/>
    <w:rsid w:val="00AB5479"/>
    <w:rsid w:val="00AC4FAC"/>
    <w:rsid w:val="00AC5350"/>
    <w:rsid w:val="00AD0445"/>
    <w:rsid w:val="00AD1103"/>
    <w:rsid w:val="00AD1748"/>
    <w:rsid w:val="00AD19FD"/>
    <w:rsid w:val="00AD3577"/>
    <w:rsid w:val="00AD7ACC"/>
    <w:rsid w:val="00AE1C41"/>
    <w:rsid w:val="00AE1F85"/>
    <w:rsid w:val="00AE58A6"/>
    <w:rsid w:val="00AE77DC"/>
    <w:rsid w:val="00AE7801"/>
    <w:rsid w:val="00AF12FD"/>
    <w:rsid w:val="00AF14A7"/>
    <w:rsid w:val="00AF3059"/>
    <w:rsid w:val="00AF5090"/>
    <w:rsid w:val="00AF5A1B"/>
    <w:rsid w:val="00AF600D"/>
    <w:rsid w:val="00AF6639"/>
    <w:rsid w:val="00AF6E4B"/>
    <w:rsid w:val="00B00440"/>
    <w:rsid w:val="00B01C7E"/>
    <w:rsid w:val="00B02CDF"/>
    <w:rsid w:val="00B0777B"/>
    <w:rsid w:val="00B12539"/>
    <w:rsid w:val="00B1270C"/>
    <w:rsid w:val="00B13A57"/>
    <w:rsid w:val="00B14205"/>
    <w:rsid w:val="00B14B97"/>
    <w:rsid w:val="00B14E0B"/>
    <w:rsid w:val="00B15DF6"/>
    <w:rsid w:val="00B16BDB"/>
    <w:rsid w:val="00B17111"/>
    <w:rsid w:val="00B17824"/>
    <w:rsid w:val="00B214EE"/>
    <w:rsid w:val="00B2356F"/>
    <w:rsid w:val="00B23DCF"/>
    <w:rsid w:val="00B258ED"/>
    <w:rsid w:val="00B27BC5"/>
    <w:rsid w:val="00B30704"/>
    <w:rsid w:val="00B30A9C"/>
    <w:rsid w:val="00B327CA"/>
    <w:rsid w:val="00B343E8"/>
    <w:rsid w:val="00B40853"/>
    <w:rsid w:val="00B4104D"/>
    <w:rsid w:val="00B463CC"/>
    <w:rsid w:val="00B471EF"/>
    <w:rsid w:val="00B51B9F"/>
    <w:rsid w:val="00B576B6"/>
    <w:rsid w:val="00B6033F"/>
    <w:rsid w:val="00B610E1"/>
    <w:rsid w:val="00B66547"/>
    <w:rsid w:val="00B72B61"/>
    <w:rsid w:val="00B72C0A"/>
    <w:rsid w:val="00B763CC"/>
    <w:rsid w:val="00B77D45"/>
    <w:rsid w:val="00B81947"/>
    <w:rsid w:val="00B83B80"/>
    <w:rsid w:val="00B8788E"/>
    <w:rsid w:val="00B92FA1"/>
    <w:rsid w:val="00B97A0E"/>
    <w:rsid w:val="00BA0333"/>
    <w:rsid w:val="00BA1A55"/>
    <w:rsid w:val="00BA2EAA"/>
    <w:rsid w:val="00BA4C1C"/>
    <w:rsid w:val="00BA4F46"/>
    <w:rsid w:val="00BA5678"/>
    <w:rsid w:val="00BB0A60"/>
    <w:rsid w:val="00BB384D"/>
    <w:rsid w:val="00BB5D5F"/>
    <w:rsid w:val="00BC373F"/>
    <w:rsid w:val="00BC4F06"/>
    <w:rsid w:val="00BC5127"/>
    <w:rsid w:val="00BC75D8"/>
    <w:rsid w:val="00BE65BE"/>
    <w:rsid w:val="00BE6872"/>
    <w:rsid w:val="00BE6DD2"/>
    <w:rsid w:val="00BF7600"/>
    <w:rsid w:val="00BF7B08"/>
    <w:rsid w:val="00C0129C"/>
    <w:rsid w:val="00C03080"/>
    <w:rsid w:val="00C042F5"/>
    <w:rsid w:val="00C04804"/>
    <w:rsid w:val="00C06890"/>
    <w:rsid w:val="00C06980"/>
    <w:rsid w:val="00C07393"/>
    <w:rsid w:val="00C10379"/>
    <w:rsid w:val="00C122C2"/>
    <w:rsid w:val="00C13C0E"/>
    <w:rsid w:val="00C176E8"/>
    <w:rsid w:val="00C215D7"/>
    <w:rsid w:val="00C21E7F"/>
    <w:rsid w:val="00C23924"/>
    <w:rsid w:val="00C25A3C"/>
    <w:rsid w:val="00C27FAA"/>
    <w:rsid w:val="00C31F01"/>
    <w:rsid w:val="00C32CAF"/>
    <w:rsid w:val="00C3373D"/>
    <w:rsid w:val="00C337EB"/>
    <w:rsid w:val="00C37278"/>
    <w:rsid w:val="00C375CB"/>
    <w:rsid w:val="00C40124"/>
    <w:rsid w:val="00C40E2F"/>
    <w:rsid w:val="00C41003"/>
    <w:rsid w:val="00C442B4"/>
    <w:rsid w:val="00C464D7"/>
    <w:rsid w:val="00C47D8E"/>
    <w:rsid w:val="00C51584"/>
    <w:rsid w:val="00C51A17"/>
    <w:rsid w:val="00C51CF0"/>
    <w:rsid w:val="00C54E4E"/>
    <w:rsid w:val="00C55FA2"/>
    <w:rsid w:val="00C600CB"/>
    <w:rsid w:val="00C600CE"/>
    <w:rsid w:val="00C623A2"/>
    <w:rsid w:val="00C6277B"/>
    <w:rsid w:val="00C62B52"/>
    <w:rsid w:val="00C62D76"/>
    <w:rsid w:val="00C700FC"/>
    <w:rsid w:val="00C712F5"/>
    <w:rsid w:val="00C726C1"/>
    <w:rsid w:val="00C727D6"/>
    <w:rsid w:val="00C72FEF"/>
    <w:rsid w:val="00C760C9"/>
    <w:rsid w:val="00C80762"/>
    <w:rsid w:val="00C8076D"/>
    <w:rsid w:val="00C80E3B"/>
    <w:rsid w:val="00C837E3"/>
    <w:rsid w:val="00C83913"/>
    <w:rsid w:val="00C84780"/>
    <w:rsid w:val="00C8568B"/>
    <w:rsid w:val="00C86BBB"/>
    <w:rsid w:val="00C86BF1"/>
    <w:rsid w:val="00C87F15"/>
    <w:rsid w:val="00C93E45"/>
    <w:rsid w:val="00C956CD"/>
    <w:rsid w:val="00CA06D4"/>
    <w:rsid w:val="00CA0F96"/>
    <w:rsid w:val="00CA2CD8"/>
    <w:rsid w:val="00CA7706"/>
    <w:rsid w:val="00CB0699"/>
    <w:rsid w:val="00CB1FE0"/>
    <w:rsid w:val="00CB2E5F"/>
    <w:rsid w:val="00CB423D"/>
    <w:rsid w:val="00CB49A4"/>
    <w:rsid w:val="00CC15D9"/>
    <w:rsid w:val="00CC1B06"/>
    <w:rsid w:val="00CC294B"/>
    <w:rsid w:val="00CC4771"/>
    <w:rsid w:val="00CC513C"/>
    <w:rsid w:val="00CC5FB9"/>
    <w:rsid w:val="00CC6A20"/>
    <w:rsid w:val="00CD036E"/>
    <w:rsid w:val="00CD3733"/>
    <w:rsid w:val="00CE07AE"/>
    <w:rsid w:val="00CE0BFB"/>
    <w:rsid w:val="00CE21B4"/>
    <w:rsid w:val="00CE25D6"/>
    <w:rsid w:val="00CE36FE"/>
    <w:rsid w:val="00CE5A00"/>
    <w:rsid w:val="00CE72DC"/>
    <w:rsid w:val="00CF02FB"/>
    <w:rsid w:val="00CF2CD9"/>
    <w:rsid w:val="00CF3C1F"/>
    <w:rsid w:val="00CF3CEA"/>
    <w:rsid w:val="00CF5361"/>
    <w:rsid w:val="00CF5454"/>
    <w:rsid w:val="00D016BF"/>
    <w:rsid w:val="00D03490"/>
    <w:rsid w:val="00D03D9A"/>
    <w:rsid w:val="00D03E0F"/>
    <w:rsid w:val="00D055E9"/>
    <w:rsid w:val="00D0644B"/>
    <w:rsid w:val="00D119FB"/>
    <w:rsid w:val="00D11A54"/>
    <w:rsid w:val="00D12758"/>
    <w:rsid w:val="00D14739"/>
    <w:rsid w:val="00D15C74"/>
    <w:rsid w:val="00D165EA"/>
    <w:rsid w:val="00D20A64"/>
    <w:rsid w:val="00D20B81"/>
    <w:rsid w:val="00D24114"/>
    <w:rsid w:val="00D24620"/>
    <w:rsid w:val="00D257E4"/>
    <w:rsid w:val="00D30151"/>
    <w:rsid w:val="00D31117"/>
    <w:rsid w:val="00D31731"/>
    <w:rsid w:val="00D31AAD"/>
    <w:rsid w:val="00D35B53"/>
    <w:rsid w:val="00D36ABA"/>
    <w:rsid w:val="00D41676"/>
    <w:rsid w:val="00D44B52"/>
    <w:rsid w:val="00D47653"/>
    <w:rsid w:val="00D50C79"/>
    <w:rsid w:val="00D50D84"/>
    <w:rsid w:val="00D51069"/>
    <w:rsid w:val="00D5178B"/>
    <w:rsid w:val="00D557EB"/>
    <w:rsid w:val="00D55A9B"/>
    <w:rsid w:val="00D578B6"/>
    <w:rsid w:val="00D61A19"/>
    <w:rsid w:val="00D62F5C"/>
    <w:rsid w:val="00D6373F"/>
    <w:rsid w:val="00D65CCE"/>
    <w:rsid w:val="00D73C44"/>
    <w:rsid w:val="00D772DE"/>
    <w:rsid w:val="00D773BD"/>
    <w:rsid w:val="00D806F0"/>
    <w:rsid w:val="00D84D4B"/>
    <w:rsid w:val="00D84D9C"/>
    <w:rsid w:val="00D85EAD"/>
    <w:rsid w:val="00D87A0B"/>
    <w:rsid w:val="00D905B4"/>
    <w:rsid w:val="00D927E6"/>
    <w:rsid w:val="00D9730D"/>
    <w:rsid w:val="00DA0024"/>
    <w:rsid w:val="00DA220B"/>
    <w:rsid w:val="00DA5C96"/>
    <w:rsid w:val="00DA5F30"/>
    <w:rsid w:val="00DA7417"/>
    <w:rsid w:val="00DB25D2"/>
    <w:rsid w:val="00DB26F7"/>
    <w:rsid w:val="00DB291D"/>
    <w:rsid w:val="00DB3AA1"/>
    <w:rsid w:val="00DB6A13"/>
    <w:rsid w:val="00DB6D64"/>
    <w:rsid w:val="00DC4783"/>
    <w:rsid w:val="00DD04FD"/>
    <w:rsid w:val="00DD075B"/>
    <w:rsid w:val="00DD7626"/>
    <w:rsid w:val="00DE0A70"/>
    <w:rsid w:val="00DE0A78"/>
    <w:rsid w:val="00DE4F12"/>
    <w:rsid w:val="00DE5596"/>
    <w:rsid w:val="00DE78B6"/>
    <w:rsid w:val="00DF05D4"/>
    <w:rsid w:val="00DF2BA2"/>
    <w:rsid w:val="00DF40A2"/>
    <w:rsid w:val="00DF5D96"/>
    <w:rsid w:val="00DF64A3"/>
    <w:rsid w:val="00DF71A8"/>
    <w:rsid w:val="00DF731D"/>
    <w:rsid w:val="00E01778"/>
    <w:rsid w:val="00E0265B"/>
    <w:rsid w:val="00E027CB"/>
    <w:rsid w:val="00E038EE"/>
    <w:rsid w:val="00E06925"/>
    <w:rsid w:val="00E23DF3"/>
    <w:rsid w:val="00E240F6"/>
    <w:rsid w:val="00E2464F"/>
    <w:rsid w:val="00E2596B"/>
    <w:rsid w:val="00E263B0"/>
    <w:rsid w:val="00E26E6F"/>
    <w:rsid w:val="00E3007C"/>
    <w:rsid w:val="00E34167"/>
    <w:rsid w:val="00E34B84"/>
    <w:rsid w:val="00E36137"/>
    <w:rsid w:val="00E37D37"/>
    <w:rsid w:val="00E40312"/>
    <w:rsid w:val="00E408A9"/>
    <w:rsid w:val="00E4210B"/>
    <w:rsid w:val="00E42396"/>
    <w:rsid w:val="00E43EE6"/>
    <w:rsid w:val="00E46096"/>
    <w:rsid w:val="00E47F31"/>
    <w:rsid w:val="00E543F5"/>
    <w:rsid w:val="00E5472F"/>
    <w:rsid w:val="00E553D0"/>
    <w:rsid w:val="00E57B5A"/>
    <w:rsid w:val="00E57B66"/>
    <w:rsid w:val="00E6006B"/>
    <w:rsid w:val="00E620CA"/>
    <w:rsid w:val="00E64BB2"/>
    <w:rsid w:val="00E7180A"/>
    <w:rsid w:val="00E7191B"/>
    <w:rsid w:val="00E75757"/>
    <w:rsid w:val="00E75EA5"/>
    <w:rsid w:val="00E76C4D"/>
    <w:rsid w:val="00E76D24"/>
    <w:rsid w:val="00E817F7"/>
    <w:rsid w:val="00E81B14"/>
    <w:rsid w:val="00E82B6E"/>
    <w:rsid w:val="00E832F8"/>
    <w:rsid w:val="00E83435"/>
    <w:rsid w:val="00E83808"/>
    <w:rsid w:val="00E8436D"/>
    <w:rsid w:val="00E92DE0"/>
    <w:rsid w:val="00EA1902"/>
    <w:rsid w:val="00EA31AA"/>
    <w:rsid w:val="00EA3727"/>
    <w:rsid w:val="00EA3B36"/>
    <w:rsid w:val="00EB1151"/>
    <w:rsid w:val="00EB23AB"/>
    <w:rsid w:val="00EB5BE7"/>
    <w:rsid w:val="00EB7302"/>
    <w:rsid w:val="00EC3911"/>
    <w:rsid w:val="00EC3B11"/>
    <w:rsid w:val="00EC3F00"/>
    <w:rsid w:val="00EC4C67"/>
    <w:rsid w:val="00EC7858"/>
    <w:rsid w:val="00ED10B3"/>
    <w:rsid w:val="00ED213B"/>
    <w:rsid w:val="00ED2A52"/>
    <w:rsid w:val="00ED3083"/>
    <w:rsid w:val="00ED49FC"/>
    <w:rsid w:val="00ED4DF6"/>
    <w:rsid w:val="00ED6A62"/>
    <w:rsid w:val="00ED715E"/>
    <w:rsid w:val="00EE037E"/>
    <w:rsid w:val="00EE2FCE"/>
    <w:rsid w:val="00EE35F6"/>
    <w:rsid w:val="00EE579F"/>
    <w:rsid w:val="00EE5D5E"/>
    <w:rsid w:val="00EF2A9D"/>
    <w:rsid w:val="00EF3A23"/>
    <w:rsid w:val="00EF404A"/>
    <w:rsid w:val="00EF5D1E"/>
    <w:rsid w:val="00F00DC3"/>
    <w:rsid w:val="00F0288E"/>
    <w:rsid w:val="00F0445E"/>
    <w:rsid w:val="00F07D8B"/>
    <w:rsid w:val="00F103A1"/>
    <w:rsid w:val="00F11C23"/>
    <w:rsid w:val="00F11D83"/>
    <w:rsid w:val="00F157C0"/>
    <w:rsid w:val="00F2101B"/>
    <w:rsid w:val="00F22183"/>
    <w:rsid w:val="00F235AC"/>
    <w:rsid w:val="00F24E23"/>
    <w:rsid w:val="00F25320"/>
    <w:rsid w:val="00F25A41"/>
    <w:rsid w:val="00F26DAB"/>
    <w:rsid w:val="00F27638"/>
    <w:rsid w:val="00F34E1C"/>
    <w:rsid w:val="00F406F6"/>
    <w:rsid w:val="00F4073D"/>
    <w:rsid w:val="00F43E4C"/>
    <w:rsid w:val="00F44DF0"/>
    <w:rsid w:val="00F45799"/>
    <w:rsid w:val="00F45F4E"/>
    <w:rsid w:val="00F4618A"/>
    <w:rsid w:val="00F46587"/>
    <w:rsid w:val="00F469FC"/>
    <w:rsid w:val="00F50C00"/>
    <w:rsid w:val="00F51518"/>
    <w:rsid w:val="00F52C9F"/>
    <w:rsid w:val="00F5538F"/>
    <w:rsid w:val="00F5696E"/>
    <w:rsid w:val="00F57760"/>
    <w:rsid w:val="00F57786"/>
    <w:rsid w:val="00F57943"/>
    <w:rsid w:val="00F614BD"/>
    <w:rsid w:val="00F621F2"/>
    <w:rsid w:val="00F6258E"/>
    <w:rsid w:val="00F62A79"/>
    <w:rsid w:val="00F65686"/>
    <w:rsid w:val="00F70856"/>
    <w:rsid w:val="00F73B08"/>
    <w:rsid w:val="00F743D2"/>
    <w:rsid w:val="00F74AFB"/>
    <w:rsid w:val="00F760C6"/>
    <w:rsid w:val="00F82F98"/>
    <w:rsid w:val="00F85BF6"/>
    <w:rsid w:val="00F8764E"/>
    <w:rsid w:val="00F87C8D"/>
    <w:rsid w:val="00F9100A"/>
    <w:rsid w:val="00F91E40"/>
    <w:rsid w:val="00F9328B"/>
    <w:rsid w:val="00F942CF"/>
    <w:rsid w:val="00F97A83"/>
    <w:rsid w:val="00FA0374"/>
    <w:rsid w:val="00FA6771"/>
    <w:rsid w:val="00FA73BB"/>
    <w:rsid w:val="00FA7602"/>
    <w:rsid w:val="00FB13D9"/>
    <w:rsid w:val="00FB2C97"/>
    <w:rsid w:val="00FB3348"/>
    <w:rsid w:val="00FB3BBC"/>
    <w:rsid w:val="00FB44DF"/>
    <w:rsid w:val="00FB4715"/>
    <w:rsid w:val="00FB502D"/>
    <w:rsid w:val="00FC0B34"/>
    <w:rsid w:val="00FC2790"/>
    <w:rsid w:val="00FC2CCE"/>
    <w:rsid w:val="00FC3AA1"/>
    <w:rsid w:val="00FC72D1"/>
    <w:rsid w:val="00FC7B1D"/>
    <w:rsid w:val="00FD1526"/>
    <w:rsid w:val="00FD2500"/>
    <w:rsid w:val="00FD30F2"/>
    <w:rsid w:val="00FD55A7"/>
    <w:rsid w:val="00FD7A1B"/>
    <w:rsid w:val="00FE1345"/>
    <w:rsid w:val="00FE165C"/>
    <w:rsid w:val="00FE2D67"/>
    <w:rsid w:val="00FE2F97"/>
    <w:rsid w:val="00FE51D1"/>
    <w:rsid w:val="00FE72BB"/>
    <w:rsid w:val="00FE72EC"/>
    <w:rsid w:val="00FF2F72"/>
    <w:rsid w:val="00FF59F6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oNotEmbedSmartTags/>
  <w:decimalSymbol w:val=","/>
  <w:listSeparator w:val=";"/>
  <w14:docId w14:val="0FE6ACC6"/>
  <w15:chartTrackingRefBased/>
  <w15:docId w15:val="{5122C020-5D42-48C1-8B41-D1E124B4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1C31C2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qFormat/>
    <w:rsid w:val="00CD373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30A9C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F942C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B30A9C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9780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7809"/>
  </w:style>
  <w:style w:type="paragraph" w:customStyle="1" w:styleId="Normal1">
    <w:name w:val="Normal1"/>
    <w:link w:val="Normal10"/>
    <w:rsid w:val="00B30A9C"/>
    <w:pPr>
      <w:widowControl w:val="0"/>
      <w:spacing w:line="439" w:lineRule="auto"/>
      <w:ind w:firstLine="720"/>
      <w:jc w:val="both"/>
    </w:pPr>
    <w:rPr>
      <w:sz w:val="22"/>
      <w:szCs w:val="22"/>
    </w:rPr>
  </w:style>
  <w:style w:type="paragraph" w:customStyle="1" w:styleId="Arial">
    <w:name w:val="ФС. Текст. Arial"/>
    <w:basedOn w:val="a"/>
    <w:rsid w:val="00384236"/>
    <w:pPr>
      <w:widowControl/>
      <w:autoSpaceDE/>
      <w:autoSpaceDN/>
      <w:adjustRightInd/>
      <w:spacing w:line="360" w:lineRule="auto"/>
      <w:ind w:firstLine="720"/>
      <w:jc w:val="both"/>
    </w:pPr>
    <w:rPr>
      <w:rFonts w:cs="Times New Roman"/>
      <w:sz w:val="24"/>
    </w:rPr>
  </w:style>
  <w:style w:type="paragraph" w:styleId="a5">
    <w:name w:val="header"/>
    <w:basedOn w:val="a"/>
    <w:rsid w:val="0038423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a6">
    <w:name w:val="Title"/>
    <w:basedOn w:val="a"/>
    <w:qFormat/>
    <w:rsid w:val="00384236"/>
    <w:pPr>
      <w:widowControl/>
      <w:autoSpaceDE/>
      <w:autoSpaceDN/>
      <w:adjustRightInd/>
      <w:ind w:right="-1050"/>
      <w:jc w:val="center"/>
    </w:pPr>
    <w:rPr>
      <w:rFonts w:ascii="Times New Roman" w:hAnsi="Times New Roman" w:cs="Times New Roman"/>
      <w:b/>
      <w:sz w:val="24"/>
    </w:rPr>
  </w:style>
  <w:style w:type="paragraph" w:customStyle="1" w:styleId="10">
    <w:name w:val="Стиль1"/>
    <w:basedOn w:val="a"/>
    <w:autoRedefine/>
    <w:rsid w:val="00ED49FC"/>
    <w:pPr>
      <w:widowControl/>
      <w:autoSpaceDE/>
      <w:autoSpaceDN/>
      <w:adjustRightInd/>
      <w:jc w:val="both"/>
    </w:pPr>
    <w:rPr>
      <w:rFonts w:ascii="Times New Roman" w:hAnsi="Times New Roman" w:cs="Times New Roman"/>
      <w:bCs/>
      <w:iCs/>
      <w:color w:val="000000"/>
      <w:sz w:val="28"/>
      <w:szCs w:val="28"/>
    </w:rPr>
  </w:style>
  <w:style w:type="paragraph" w:customStyle="1" w:styleId="a7">
    <w:name w:val="ТСТ"/>
    <w:basedOn w:val="a"/>
    <w:rsid w:val="00AE1F85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table" w:styleId="a8">
    <w:name w:val="Table Grid"/>
    <w:basedOn w:val="a1"/>
    <w:rsid w:val="000B54F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0">
    <w:name w:val="Состав на одну таблетку. Arial"/>
    <w:basedOn w:val="a"/>
    <w:rsid w:val="00220896"/>
    <w:pPr>
      <w:autoSpaceDE/>
      <w:autoSpaceDN/>
      <w:adjustRightInd/>
      <w:spacing w:line="192" w:lineRule="auto"/>
      <w:ind w:firstLine="720"/>
    </w:pPr>
    <w:rPr>
      <w:rFonts w:cs="Times New Roman"/>
      <w:sz w:val="24"/>
    </w:rPr>
  </w:style>
  <w:style w:type="paragraph" w:styleId="a9">
    <w:name w:val="Body Text"/>
    <w:basedOn w:val="a"/>
    <w:link w:val="aa"/>
    <w:rsid w:val="00460C43"/>
    <w:pPr>
      <w:widowControl/>
      <w:autoSpaceDE/>
      <w:autoSpaceDN/>
      <w:adjustRightInd/>
      <w:ind w:right="-36"/>
    </w:pPr>
    <w:rPr>
      <w:rFonts w:cs="Times New Roman"/>
      <w:sz w:val="22"/>
    </w:rPr>
  </w:style>
  <w:style w:type="paragraph" w:customStyle="1" w:styleId="ab">
    <w:name w:val="ФС"/>
    <w:basedOn w:val="a"/>
    <w:rsid w:val="000E6BC4"/>
    <w:pPr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  <w:sz w:val="28"/>
    </w:rPr>
  </w:style>
  <w:style w:type="character" w:customStyle="1" w:styleId="aa">
    <w:name w:val="Основной текст Знак"/>
    <w:link w:val="a9"/>
    <w:rsid w:val="00FB3348"/>
    <w:rPr>
      <w:rFonts w:ascii="Arial" w:hAnsi="Arial"/>
      <w:sz w:val="22"/>
      <w:lang w:val="ru-RU" w:eastAsia="ru-RU" w:bidi="ar-SA"/>
    </w:rPr>
  </w:style>
  <w:style w:type="character" w:customStyle="1" w:styleId="5">
    <w:name w:val="Основной текст (5)_"/>
    <w:link w:val="50"/>
    <w:locked/>
    <w:rsid w:val="003F24C8"/>
    <w:rPr>
      <w:i/>
      <w:iCs/>
      <w:spacing w:val="-7"/>
      <w:sz w:val="21"/>
      <w:szCs w:val="21"/>
      <w:lang w:bidi="ar-SA"/>
    </w:rPr>
  </w:style>
  <w:style w:type="character" w:customStyle="1" w:styleId="51">
    <w:name w:val="Основной текст (5) + Не курсив"/>
    <w:aliases w:val="Интервал 0 pt3,Основной текст (11) + Курсив,Основной текст (8) + 10 pt,Не полужирный,Не курсив"/>
    <w:rsid w:val="003F24C8"/>
    <w:rPr>
      <w:i/>
      <w:iCs/>
      <w:spacing w:val="-5"/>
      <w:sz w:val="21"/>
      <w:szCs w:val="21"/>
      <w:lang w:bidi="ar-SA"/>
    </w:rPr>
  </w:style>
  <w:style w:type="paragraph" w:customStyle="1" w:styleId="50">
    <w:name w:val="Основной текст (5)"/>
    <w:basedOn w:val="a"/>
    <w:link w:val="5"/>
    <w:rsid w:val="003F24C8"/>
    <w:pPr>
      <w:shd w:val="clear" w:color="auto" w:fill="FFFFFF"/>
      <w:autoSpaceDE/>
      <w:autoSpaceDN/>
      <w:adjustRightInd/>
      <w:spacing w:line="394" w:lineRule="exact"/>
      <w:jc w:val="both"/>
    </w:pPr>
    <w:rPr>
      <w:rFonts w:ascii="Times New Roman" w:hAnsi="Times New Roman" w:cs="Times New Roman"/>
      <w:i/>
      <w:iCs/>
      <w:spacing w:val="-7"/>
      <w:sz w:val="21"/>
      <w:szCs w:val="21"/>
      <w:lang w:val="ru-RU" w:eastAsia="ru-RU"/>
    </w:rPr>
  </w:style>
  <w:style w:type="character" w:customStyle="1" w:styleId="ac">
    <w:name w:val="Основной текст + Курсив"/>
    <w:aliases w:val="Интервал 0 pt4,Интервал 0 pt27,Интервал 0 pt,Основной текст (2) + Не полужирный"/>
    <w:rsid w:val="003F24C8"/>
    <w:rPr>
      <w:rFonts w:ascii="Times New Roman" w:hAnsi="Times New Roman" w:cs="Times New Roman"/>
      <w:i/>
      <w:iCs/>
      <w:spacing w:val="-7"/>
      <w:sz w:val="21"/>
      <w:szCs w:val="21"/>
      <w:u w:val="none"/>
      <w:lang w:val="ru-RU" w:eastAsia="ru-RU" w:bidi="ar-SA"/>
    </w:rPr>
  </w:style>
  <w:style w:type="character" w:customStyle="1" w:styleId="20">
    <w:name w:val="Основной текст + Полужирный2"/>
    <w:aliases w:val="Интервал 0 pt2,Интервал 0 pt12,Основной текст + 8 pt,Полужирный,Основной текст (8) + 10 pt1,Не полужирный1,Не курсив1"/>
    <w:rsid w:val="00A64621"/>
    <w:rPr>
      <w:rFonts w:ascii="Times New Roman" w:hAnsi="Times New Roman" w:cs="Times New Roman"/>
      <w:b/>
      <w:bCs/>
      <w:spacing w:val="-19"/>
      <w:sz w:val="21"/>
      <w:szCs w:val="21"/>
      <w:u w:val="none"/>
      <w:lang w:val="ru-RU" w:eastAsia="ru-RU" w:bidi="ar-SA"/>
    </w:rPr>
  </w:style>
  <w:style w:type="paragraph" w:styleId="ad">
    <w:name w:val="Обычный (веб)"/>
    <w:basedOn w:val="a"/>
    <w:rsid w:val="006A10F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10F9"/>
  </w:style>
  <w:style w:type="character" w:styleId="ae">
    <w:name w:val="Hyperlink"/>
    <w:rsid w:val="006A10F9"/>
    <w:rPr>
      <w:color w:val="0000FF"/>
      <w:u w:val="single"/>
    </w:rPr>
  </w:style>
  <w:style w:type="paragraph" w:customStyle="1" w:styleId="opispole">
    <w:name w:val="opis_pole"/>
    <w:basedOn w:val="a"/>
    <w:rsid w:val="002313B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opispoleabz">
    <w:name w:val="opis_pole_abz"/>
    <w:basedOn w:val="a"/>
    <w:rsid w:val="002313B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70">
    <w:name w:val="Основной текст (7)_"/>
    <w:link w:val="71"/>
    <w:rsid w:val="000B2C50"/>
    <w:rPr>
      <w:i/>
      <w:iCs/>
      <w:lang w:bidi="ar-SA"/>
    </w:rPr>
  </w:style>
  <w:style w:type="character" w:customStyle="1" w:styleId="72">
    <w:name w:val="Основной текст (7)"/>
    <w:basedOn w:val="70"/>
    <w:rsid w:val="000B2C50"/>
    <w:rPr>
      <w:i/>
      <w:iCs/>
      <w:lang w:bidi="ar-SA"/>
    </w:rPr>
  </w:style>
  <w:style w:type="character" w:customStyle="1" w:styleId="Candara1">
    <w:name w:val="Основной текст + Candara1"/>
    <w:aliases w:val="9 pt1,Интервал 0 pt8"/>
    <w:rsid w:val="000B2C50"/>
    <w:rPr>
      <w:rFonts w:ascii="Candara" w:hAnsi="Candara" w:cs="Candara"/>
      <w:noProof/>
      <w:spacing w:val="0"/>
      <w:sz w:val="18"/>
      <w:szCs w:val="18"/>
      <w:lang w:val="ru-RU" w:eastAsia="ru-RU" w:bidi="ar-SA"/>
    </w:rPr>
  </w:style>
  <w:style w:type="paragraph" w:customStyle="1" w:styleId="71">
    <w:name w:val="Основной текст (7)1"/>
    <w:basedOn w:val="a"/>
    <w:link w:val="70"/>
    <w:rsid w:val="000B2C50"/>
    <w:pPr>
      <w:shd w:val="clear" w:color="auto" w:fill="FFFFFF"/>
      <w:autoSpaceDE/>
      <w:autoSpaceDN/>
      <w:adjustRightInd/>
      <w:spacing w:line="269" w:lineRule="exact"/>
      <w:ind w:hanging="360"/>
      <w:jc w:val="both"/>
    </w:pPr>
    <w:rPr>
      <w:rFonts w:ascii="Times New Roman" w:hAnsi="Times New Roman" w:cs="Times New Roman"/>
      <w:i/>
      <w:iCs/>
      <w:lang w:val="ru-RU" w:eastAsia="ru-RU"/>
    </w:rPr>
  </w:style>
  <w:style w:type="character" w:customStyle="1" w:styleId="11">
    <w:name w:val="Основной текст + Полужирный1"/>
    <w:aliases w:val="Курсив2,Интервал 0 pt11,Основной текст + Полужирный3"/>
    <w:rsid w:val="000B2C50"/>
    <w:rPr>
      <w:rFonts w:ascii="Times New Roman" w:hAnsi="Times New Roman" w:cs="Times New Roman"/>
      <w:b/>
      <w:bCs/>
      <w:i/>
      <w:iCs/>
      <w:spacing w:val="-2"/>
      <w:sz w:val="20"/>
      <w:szCs w:val="20"/>
      <w:u w:val="none"/>
      <w:lang w:val="ru-RU" w:eastAsia="ru-RU" w:bidi="ar-SA"/>
    </w:rPr>
  </w:style>
  <w:style w:type="character" w:customStyle="1" w:styleId="21">
    <w:name w:val="Основной текст + Курсив2"/>
    <w:aliases w:val="Интервал 0 pt7,Интервал 0 pt21,Основной текст (2) + Не курсив2"/>
    <w:rsid w:val="000B2C50"/>
    <w:rPr>
      <w:rFonts w:ascii="Times New Roman" w:hAnsi="Times New Roman" w:cs="Times New Roman"/>
      <w:i/>
      <w:iCs/>
      <w:spacing w:val="0"/>
      <w:sz w:val="20"/>
      <w:szCs w:val="20"/>
      <w:u w:val="none"/>
      <w:lang w:val="ru-RU" w:eastAsia="ru-RU" w:bidi="ar-SA"/>
    </w:rPr>
  </w:style>
  <w:style w:type="character" w:customStyle="1" w:styleId="9pt">
    <w:name w:val="Основной текст + 9 pt"/>
    <w:aliases w:val="Полужирный1,Интервал 0 pt1,Основной текст (11) + Не курсив"/>
    <w:rsid w:val="00224EB5"/>
    <w:rPr>
      <w:rFonts w:ascii="Times New Roman" w:hAnsi="Times New Roman" w:cs="Times New Roman"/>
      <w:b/>
      <w:bCs/>
      <w:spacing w:val="5"/>
      <w:sz w:val="18"/>
      <w:szCs w:val="18"/>
      <w:u w:val="none"/>
      <w:lang w:val="ru-RU" w:eastAsia="ru-RU" w:bidi="ar-SA"/>
    </w:rPr>
  </w:style>
  <w:style w:type="character" w:customStyle="1" w:styleId="12">
    <w:name w:val="Основной текст + Курсив1"/>
    <w:aliases w:val="Интервал 0 pt6,Основной текст + 81,5 pt3"/>
    <w:rsid w:val="00A65673"/>
    <w:rPr>
      <w:rFonts w:ascii="Times New Roman" w:hAnsi="Times New Roman" w:cs="Times New Roman"/>
      <w:i/>
      <w:iCs/>
      <w:spacing w:val="0"/>
      <w:sz w:val="20"/>
      <w:szCs w:val="20"/>
      <w:u w:val="none"/>
      <w:lang w:val="ru-RU" w:eastAsia="ru-RU" w:bidi="ar-SA"/>
    </w:rPr>
  </w:style>
  <w:style w:type="character" w:customStyle="1" w:styleId="Normal10">
    <w:name w:val="Normal1 Знак"/>
    <w:link w:val="Normal1"/>
    <w:rsid w:val="0000298E"/>
    <w:rPr>
      <w:sz w:val="22"/>
      <w:szCs w:val="22"/>
      <w:lang w:val="ru-RU" w:eastAsia="ru-RU" w:bidi="ar-SA"/>
    </w:rPr>
  </w:style>
  <w:style w:type="character" w:customStyle="1" w:styleId="1pt1">
    <w:name w:val="Основной текст + Интервал 1 pt1"/>
    <w:rsid w:val="003834B7"/>
    <w:rPr>
      <w:rFonts w:ascii="Times New Roman" w:hAnsi="Times New Roman" w:cs="Times New Roman"/>
      <w:spacing w:val="36"/>
      <w:sz w:val="19"/>
      <w:szCs w:val="19"/>
      <w:u w:val="none"/>
    </w:rPr>
  </w:style>
  <w:style w:type="character" w:customStyle="1" w:styleId="af">
    <w:name w:val="Основной текст + Полужирный"/>
    <w:aliases w:val="Интервал 0 pt26"/>
    <w:rsid w:val="00606610"/>
    <w:rPr>
      <w:rFonts w:ascii="Times New Roman" w:hAnsi="Times New Roman" w:cs="Times New Roman"/>
      <w:b/>
      <w:bCs/>
      <w:spacing w:val="5"/>
      <w:sz w:val="19"/>
      <w:szCs w:val="19"/>
      <w:u w:val="none"/>
    </w:rPr>
  </w:style>
  <w:style w:type="character" w:customStyle="1" w:styleId="22">
    <w:name w:val="Основной текст (2)_"/>
    <w:link w:val="210"/>
    <w:rsid w:val="00A310B1"/>
    <w:rPr>
      <w:i/>
      <w:iCs/>
      <w:sz w:val="19"/>
      <w:szCs w:val="19"/>
      <w:lang w:bidi="ar-SA"/>
    </w:rPr>
  </w:style>
  <w:style w:type="character" w:customStyle="1" w:styleId="26">
    <w:name w:val="Основной текст (2)6"/>
    <w:basedOn w:val="22"/>
    <w:rsid w:val="00A310B1"/>
    <w:rPr>
      <w:i/>
      <w:iCs/>
      <w:sz w:val="19"/>
      <w:szCs w:val="19"/>
      <w:lang w:bidi="ar-SA"/>
    </w:rPr>
  </w:style>
  <w:style w:type="paragraph" w:customStyle="1" w:styleId="210">
    <w:name w:val="Основной текст (2)1"/>
    <w:basedOn w:val="a"/>
    <w:link w:val="22"/>
    <w:rsid w:val="00A310B1"/>
    <w:pPr>
      <w:shd w:val="clear" w:color="auto" w:fill="FFFFFF"/>
      <w:autoSpaceDE/>
      <w:autoSpaceDN/>
      <w:adjustRightInd/>
      <w:spacing w:after="120" w:line="240" w:lineRule="atLeast"/>
      <w:ind w:hanging="420"/>
      <w:jc w:val="both"/>
    </w:pPr>
    <w:rPr>
      <w:rFonts w:ascii="Times New Roman" w:hAnsi="Times New Roman" w:cs="Times New Roman"/>
      <w:i/>
      <w:iCs/>
      <w:sz w:val="19"/>
      <w:szCs w:val="19"/>
      <w:lang w:val="ru-RU" w:eastAsia="ru-RU"/>
    </w:rPr>
  </w:style>
  <w:style w:type="character" w:customStyle="1" w:styleId="25">
    <w:name w:val="Основной текст (2)5"/>
    <w:rsid w:val="00A310B1"/>
    <w:rPr>
      <w:rFonts w:ascii="Times New Roman" w:hAnsi="Times New Roman" w:cs="Times New Roman"/>
      <w:i w:val="0"/>
      <w:iCs w:val="0"/>
      <w:sz w:val="19"/>
      <w:szCs w:val="19"/>
      <w:u w:val="none"/>
      <w:lang w:bidi="ar-SA"/>
    </w:rPr>
  </w:style>
  <w:style w:type="character" w:customStyle="1" w:styleId="30">
    <w:name w:val="Основной текст + Курсив3"/>
    <w:aliases w:val="Интервал 0 pt22"/>
    <w:rsid w:val="00A310B1"/>
    <w:rPr>
      <w:rFonts w:ascii="Times New Roman" w:hAnsi="Times New Roman" w:cs="Times New Roman"/>
      <w:i/>
      <w:iCs/>
      <w:spacing w:val="0"/>
      <w:sz w:val="19"/>
      <w:szCs w:val="19"/>
      <w:u w:val="none"/>
    </w:rPr>
  </w:style>
  <w:style w:type="character" w:customStyle="1" w:styleId="23">
    <w:name w:val="Основной текст (2)"/>
    <w:rsid w:val="00D927E6"/>
    <w:rPr>
      <w:rFonts w:ascii="Times New Roman" w:hAnsi="Times New Roman" w:cs="Times New Roman"/>
      <w:i w:val="0"/>
      <w:iCs w:val="0"/>
      <w:sz w:val="19"/>
      <w:szCs w:val="19"/>
      <w:u w:val="none"/>
      <w:lang w:bidi="ar-SA"/>
    </w:rPr>
  </w:style>
  <w:style w:type="character" w:customStyle="1" w:styleId="52">
    <w:name w:val="Основной текст (5) + Не полужирный"/>
    <w:aliases w:val="Курсив,Интервал 0 pt10"/>
    <w:rsid w:val="00713D87"/>
    <w:rPr>
      <w:rFonts w:ascii="Times New Roman" w:hAnsi="Times New Roman" w:cs="Times New Roman"/>
      <w:i w:val="0"/>
      <w:iCs w:val="0"/>
      <w:spacing w:val="0"/>
      <w:sz w:val="19"/>
      <w:szCs w:val="19"/>
      <w:u w:val="none"/>
      <w:lang w:bidi="ar-SA"/>
    </w:rPr>
  </w:style>
  <w:style w:type="paragraph" w:customStyle="1" w:styleId="510">
    <w:name w:val="Основной текст (5)1"/>
    <w:basedOn w:val="a"/>
    <w:rsid w:val="00713D87"/>
    <w:pPr>
      <w:shd w:val="clear" w:color="auto" w:fill="FFFFFF"/>
      <w:autoSpaceDE/>
      <w:autoSpaceDN/>
      <w:adjustRightInd/>
      <w:spacing w:before="480" w:line="446" w:lineRule="exact"/>
    </w:pPr>
    <w:rPr>
      <w:rFonts w:ascii="Times New Roman" w:eastAsia="Courier New" w:hAnsi="Times New Roman" w:cs="Times New Roman"/>
      <w:b/>
      <w:bCs/>
      <w:spacing w:val="5"/>
      <w:sz w:val="19"/>
      <w:szCs w:val="19"/>
    </w:rPr>
  </w:style>
  <w:style w:type="character" w:customStyle="1" w:styleId="24">
    <w:name w:val="Основной текст (2)4"/>
    <w:rsid w:val="00AD1748"/>
    <w:rPr>
      <w:rFonts w:ascii="Times New Roman" w:hAnsi="Times New Roman" w:cs="Times New Roman"/>
      <w:i w:val="0"/>
      <w:iCs w:val="0"/>
      <w:sz w:val="19"/>
      <w:szCs w:val="19"/>
      <w:u w:val="none"/>
      <w:lang w:bidi="ar-SA"/>
    </w:rPr>
  </w:style>
  <w:style w:type="character" w:customStyle="1" w:styleId="31">
    <w:name w:val="Основной текст (3)_"/>
    <w:link w:val="310"/>
    <w:rsid w:val="00132107"/>
    <w:rPr>
      <w:b/>
      <w:bCs/>
      <w:i/>
      <w:iCs/>
      <w:lang w:bidi="ar-SA"/>
    </w:rPr>
  </w:style>
  <w:style w:type="character" w:customStyle="1" w:styleId="32">
    <w:name w:val="Основной текст (3)"/>
    <w:basedOn w:val="31"/>
    <w:rsid w:val="00132107"/>
    <w:rPr>
      <w:b/>
      <w:bCs/>
      <w:i/>
      <w:iCs/>
      <w:lang w:bidi="ar-SA"/>
    </w:rPr>
  </w:style>
  <w:style w:type="paragraph" w:customStyle="1" w:styleId="310">
    <w:name w:val="Основной текст (3)1"/>
    <w:basedOn w:val="a"/>
    <w:link w:val="31"/>
    <w:rsid w:val="00132107"/>
    <w:pPr>
      <w:shd w:val="clear" w:color="auto" w:fill="FFFFFF"/>
      <w:autoSpaceDE/>
      <w:autoSpaceDN/>
      <w:adjustRightInd/>
      <w:spacing w:before="360" w:after="180" w:line="240" w:lineRule="atLeast"/>
      <w:jc w:val="both"/>
    </w:pPr>
    <w:rPr>
      <w:rFonts w:ascii="Times New Roman" w:hAnsi="Times New Roman" w:cs="Times New Roman"/>
      <w:b/>
      <w:bCs/>
      <w:i/>
      <w:iCs/>
      <w:lang w:val="ru-RU" w:eastAsia="ru-RU"/>
    </w:rPr>
  </w:style>
  <w:style w:type="character" w:customStyle="1" w:styleId="73">
    <w:name w:val="Основной текст (7) + Не полужирный"/>
    <w:aliases w:val="Интервал 0 pt9"/>
    <w:rsid w:val="00C54E4E"/>
    <w:rPr>
      <w:rFonts w:ascii="Times New Roman" w:hAnsi="Times New Roman" w:cs="Times New Roman"/>
      <w:i w:val="0"/>
      <w:iCs w:val="0"/>
      <w:spacing w:val="0"/>
      <w:sz w:val="19"/>
      <w:szCs w:val="19"/>
      <w:u w:val="none"/>
      <w:lang w:bidi="ar-SA"/>
    </w:rPr>
  </w:style>
  <w:style w:type="character" w:customStyle="1" w:styleId="9">
    <w:name w:val="Основной текст (9)_"/>
    <w:link w:val="91"/>
    <w:rsid w:val="00C54E4E"/>
    <w:rPr>
      <w:b/>
      <w:bCs/>
      <w:i/>
      <w:iCs/>
      <w:sz w:val="18"/>
      <w:szCs w:val="18"/>
      <w:lang w:bidi="ar-SA"/>
    </w:rPr>
  </w:style>
  <w:style w:type="character" w:customStyle="1" w:styleId="90">
    <w:name w:val="Основной текст (9)"/>
    <w:basedOn w:val="9"/>
    <w:rsid w:val="00C54E4E"/>
    <w:rPr>
      <w:b/>
      <w:bCs/>
      <w:i/>
      <w:iCs/>
      <w:sz w:val="18"/>
      <w:szCs w:val="18"/>
      <w:lang w:bidi="ar-SA"/>
    </w:rPr>
  </w:style>
  <w:style w:type="paragraph" w:customStyle="1" w:styleId="91">
    <w:name w:val="Основной текст (9)1"/>
    <w:basedOn w:val="a"/>
    <w:link w:val="9"/>
    <w:rsid w:val="00C54E4E"/>
    <w:pPr>
      <w:shd w:val="clear" w:color="auto" w:fill="FFFFFF"/>
      <w:autoSpaceDE/>
      <w:autoSpaceDN/>
      <w:adjustRightInd/>
      <w:spacing w:line="384" w:lineRule="exact"/>
      <w:jc w:val="both"/>
    </w:pPr>
    <w:rPr>
      <w:rFonts w:ascii="Times New Roman" w:hAnsi="Times New Roman" w:cs="Times New Roman"/>
      <w:b/>
      <w:bCs/>
      <w:i/>
      <w:iCs/>
      <w:sz w:val="18"/>
      <w:szCs w:val="18"/>
      <w:lang w:val="ru-RU" w:eastAsia="ru-RU"/>
    </w:rPr>
  </w:style>
  <w:style w:type="character" w:customStyle="1" w:styleId="4">
    <w:name w:val="Основной текст + Курсив4"/>
    <w:aliases w:val="Интервал 0 pt25"/>
    <w:rsid w:val="00AB5479"/>
    <w:rPr>
      <w:rFonts w:ascii="Times New Roman" w:hAnsi="Times New Roman" w:cs="Times New Roman"/>
      <w:i/>
      <w:iCs/>
      <w:spacing w:val="0"/>
      <w:sz w:val="19"/>
      <w:szCs w:val="19"/>
      <w:u w:val="none"/>
    </w:rPr>
  </w:style>
  <w:style w:type="character" w:customStyle="1" w:styleId="230">
    <w:name w:val="Основной текст (2) + Не курсив3"/>
    <w:aliases w:val="Интервал 0 pt15"/>
    <w:rsid w:val="00AB5479"/>
    <w:rPr>
      <w:rFonts w:ascii="Times New Roman" w:hAnsi="Times New Roman" w:cs="Times New Roman"/>
      <w:i/>
      <w:iCs/>
      <w:spacing w:val="8"/>
      <w:sz w:val="19"/>
      <w:szCs w:val="19"/>
      <w:u w:val="none"/>
      <w:lang w:bidi="ar-SA"/>
    </w:rPr>
  </w:style>
  <w:style w:type="character" w:customStyle="1" w:styleId="211">
    <w:name w:val="Основной текст (2) + Не курсив1"/>
    <w:aliases w:val="Интервал 0 pt5"/>
    <w:rsid w:val="00AB5479"/>
    <w:rPr>
      <w:rFonts w:ascii="Times New Roman" w:hAnsi="Times New Roman" w:cs="Times New Roman"/>
      <w:i/>
      <w:iCs/>
      <w:spacing w:val="8"/>
      <w:sz w:val="19"/>
      <w:szCs w:val="19"/>
      <w:u w:val="none"/>
      <w:lang w:bidi="ar-SA"/>
    </w:rPr>
  </w:style>
  <w:style w:type="character" w:customStyle="1" w:styleId="af0">
    <w:name w:val="Основной текст_"/>
    <w:rsid w:val="00AB5479"/>
    <w:rPr>
      <w:rFonts w:ascii="Times New Roman" w:hAnsi="Times New Roman" w:cs="Times New Roman"/>
      <w:spacing w:val="8"/>
      <w:sz w:val="19"/>
      <w:szCs w:val="19"/>
      <w:u w:val="none"/>
    </w:rPr>
  </w:style>
  <w:style w:type="character" w:customStyle="1" w:styleId="27">
    <w:name w:val="Основной текст (2) + Не курсив"/>
    <w:aliases w:val="Интервал 0 pt18"/>
    <w:rsid w:val="00AB5479"/>
    <w:rPr>
      <w:rFonts w:ascii="Times New Roman" w:hAnsi="Times New Roman" w:cs="Times New Roman"/>
      <w:i/>
      <w:iCs/>
      <w:spacing w:val="8"/>
      <w:sz w:val="19"/>
      <w:szCs w:val="19"/>
      <w:u w:val="none"/>
      <w:lang w:bidi="ar-SA"/>
    </w:rPr>
  </w:style>
  <w:style w:type="character" w:customStyle="1" w:styleId="520">
    <w:name w:val="Основной текст (5)2"/>
    <w:rsid w:val="00AB5479"/>
    <w:rPr>
      <w:rFonts w:ascii="Times New Roman" w:hAnsi="Times New Roman" w:cs="Times New Roman"/>
      <w:b/>
      <w:bCs/>
      <w:i/>
      <w:iCs/>
      <w:spacing w:val="5"/>
      <w:sz w:val="19"/>
      <w:szCs w:val="19"/>
      <w:u w:val="none"/>
      <w:lang w:bidi="ar-SA"/>
    </w:rPr>
  </w:style>
  <w:style w:type="character" w:customStyle="1" w:styleId="53">
    <w:name w:val="Заголовок №5 (3)_"/>
    <w:link w:val="531"/>
    <w:rsid w:val="004A6121"/>
    <w:rPr>
      <w:rFonts w:ascii="Impact" w:hAnsi="Impact"/>
      <w:spacing w:val="28"/>
      <w:sz w:val="16"/>
      <w:szCs w:val="16"/>
      <w:lang w:bidi="ar-SA"/>
    </w:rPr>
  </w:style>
  <w:style w:type="character" w:customStyle="1" w:styleId="530">
    <w:name w:val="Заголовок №5 (3)"/>
    <w:basedOn w:val="53"/>
    <w:rsid w:val="004A6121"/>
    <w:rPr>
      <w:rFonts w:ascii="Impact" w:hAnsi="Impact"/>
      <w:spacing w:val="28"/>
      <w:sz w:val="16"/>
      <w:szCs w:val="16"/>
      <w:lang w:bidi="ar-SA"/>
    </w:rPr>
  </w:style>
  <w:style w:type="paragraph" w:customStyle="1" w:styleId="531">
    <w:name w:val="Заголовок №5 (3)1"/>
    <w:basedOn w:val="a"/>
    <w:link w:val="53"/>
    <w:rsid w:val="004A6121"/>
    <w:pPr>
      <w:shd w:val="clear" w:color="auto" w:fill="FFFFFF"/>
      <w:autoSpaceDE/>
      <w:autoSpaceDN/>
      <w:adjustRightInd/>
      <w:spacing w:line="240" w:lineRule="atLeast"/>
      <w:outlineLvl w:val="4"/>
    </w:pPr>
    <w:rPr>
      <w:rFonts w:ascii="Impact" w:hAnsi="Impact" w:cs="Times New Roman"/>
      <w:spacing w:val="28"/>
      <w:sz w:val="16"/>
      <w:szCs w:val="16"/>
      <w:lang w:val="ru-RU" w:eastAsia="ru-RU"/>
    </w:rPr>
  </w:style>
  <w:style w:type="character" w:customStyle="1" w:styleId="5pt">
    <w:name w:val="Основной текст + Интервал 5 pt"/>
    <w:rsid w:val="004A6121"/>
    <w:rPr>
      <w:rFonts w:ascii="Times New Roman" w:hAnsi="Times New Roman" w:cs="Times New Roman"/>
      <w:spacing w:val="117"/>
      <w:sz w:val="19"/>
      <w:szCs w:val="19"/>
      <w:u w:val="single"/>
    </w:rPr>
  </w:style>
  <w:style w:type="character" w:customStyle="1" w:styleId="5pt1">
    <w:name w:val="Основной текст + Интервал 5 pt1"/>
    <w:rsid w:val="004A6121"/>
    <w:rPr>
      <w:rFonts w:ascii="Times New Roman" w:hAnsi="Times New Roman" w:cs="Times New Roman"/>
      <w:noProof/>
      <w:spacing w:val="117"/>
      <w:sz w:val="19"/>
      <w:szCs w:val="19"/>
      <w:u w:val="single"/>
    </w:rPr>
  </w:style>
  <w:style w:type="character" w:customStyle="1" w:styleId="110">
    <w:name w:val="Основной текст (11)_"/>
    <w:link w:val="111"/>
    <w:rsid w:val="004A6121"/>
    <w:rPr>
      <w:spacing w:val="8"/>
      <w:sz w:val="19"/>
      <w:szCs w:val="19"/>
      <w:lang w:bidi="ar-SA"/>
    </w:rPr>
  </w:style>
  <w:style w:type="character" w:customStyle="1" w:styleId="112">
    <w:name w:val="Основной текст (11)"/>
    <w:basedOn w:val="110"/>
    <w:rsid w:val="004A6121"/>
    <w:rPr>
      <w:spacing w:val="8"/>
      <w:sz w:val="19"/>
      <w:szCs w:val="19"/>
      <w:lang w:bidi="ar-SA"/>
    </w:rPr>
  </w:style>
  <w:style w:type="character" w:customStyle="1" w:styleId="2ArialNarrow">
    <w:name w:val="Основной текст (2) + Arial Narrow"/>
    <w:aliases w:val="7,5 pt2"/>
    <w:rsid w:val="004A6121"/>
    <w:rPr>
      <w:rFonts w:ascii="Arial Narrow" w:hAnsi="Arial Narrow" w:cs="Arial Narrow"/>
      <w:i w:val="0"/>
      <w:iCs w:val="0"/>
      <w:noProof/>
      <w:sz w:val="15"/>
      <w:szCs w:val="15"/>
      <w:u w:val="none"/>
      <w:lang w:bidi="ar-SA"/>
    </w:rPr>
  </w:style>
  <w:style w:type="paragraph" w:customStyle="1" w:styleId="111">
    <w:name w:val="Основной текст (11)1"/>
    <w:basedOn w:val="a"/>
    <w:link w:val="110"/>
    <w:rsid w:val="004A6121"/>
    <w:pPr>
      <w:shd w:val="clear" w:color="auto" w:fill="FFFFFF"/>
      <w:autoSpaceDE/>
      <w:autoSpaceDN/>
      <w:adjustRightInd/>
      <w:spacing w:after="120" w:line="206" w:lineRule="exact"/>
      <w:jc w:val="both"/>
    </w:pPr>
    <w:rPr>
      <w:rFonts w:ascii="Times New Roman" w:hAnsi="Times New Roman" w:cs="Times New Roman"/>
      <w:spacing w:val="8"/>
      <w:sz w:val="19"/>
      <w:szCs w:val="19"/>
      <w:lang w:val="ru-RU" w:eastAsia="ru-RU"/>
    </w:rPr>
  </w:style>
  <w:style w:type="character" w:customStyle="1" w:styleId="54">
    <w:name w:val="Заголовок №5 (4)"/>
    <w:rsid w:val="00C51584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542">
    <w:name w:val="Заголовок №5 (4)2"/>
    <w:rsid w:val="00C51584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120">
    <w:name w:val="Основной текст (12)_"/>
    <w:link w:val="121"/>
    <w:rsid w:val="00C51584"/>
    <w:rPr>
      <w:b/>
      <w:bCs/>
      <w:i/>
      <w:iCs/>
      <w:spacing w:val="-2"/>
      <w:sz w:val="19"/>
      <w:szCs w:val="19"/>
      <w:lang w:bidi="ar-SA"/>
    </w:rPr>
  </w:style>
  <w:style w:type="character" w:customStyle="1" w:styleId="122">
    <w:name w:val="Основной текст (12)"/>
    <w:basedOn w:val="120"/>
    <w:rsid w:val="00C51584"/>
    <w:rPr>
      <w:b/>
      <w:bCs/>
      <w:i/>
      <w:iCs/>
      <w:spacing w:val="-2"/>
      <w:sz w:val="19"/>
      <w:szCs w:val="19"/>
      <w:lang w:bidi="ar-SA"/>
    </w:rPr>
  </w:style>
  <w:style w:type="paragraph" w:customStyle="1" w:styleId="121">
    <w:name w:val="Основной текст (12)1"/>
    <w:basedOn w:val="a"/>
    <w:link w:val="120"/>
    <w:rsid w:val="00C51584"/>
    <w:pPr>
      <w:shd w:val="clear" w:color="auto" w:fill="FFFFFF"/>
      <w:autoSpaceDE/>
      <w:autoSpaceDN/>
      <w:adjustRightInd/>
      <w:spacing w:after="180" w:line="240" w:lineRule="atLeast"/>
      <w:jc w:val="both"/>
    </w:pPr>
    <w:rPr>
      <w:rFonts w:ascii="Times New Roman" w:hAnsi="Times New Roman" w:cs="Times New Roman"/>
      <w:b/>
      <w:bCs/>
      <w:i/>
      <w:iCs/>
      <w:spacing w:val="-2"/>
      <w:sz w:val="19"/>
      <w:szCs w:val="19"/>
      <w:lang w:val="ru-RU" w:eastAsia="ru-RU"/>
    </w:rPr>
  </w:style>
  <w:style w:type="character" w:customStyle="1" w:styleId="0pt">
    <w:name w:val="Основной текст + Интервал 0 pt"/>
    <w:rsid w:val="00014F4C"/>
    <w:rPr>
      <w:rFonts w:ascii="Times New Roman" w:hAnsi="Times New Roman" w:cs="Times New Roman"/>
      <w:spacing w:val="9"/>
      <w:sz w:val="19"/>
      <w:szCs w:val="19"/>
      <w:u w:val="none"/>
    </w:rPr>
  </w:style>
  <w:style w:type="character" w:customStyle="1" w:styleId="33">
    <w:name w:val="Основной текст (3)3"/>
    <w:rsid w:val="00875662"/>
    <w:rPr>
      <w:rFonts w:ascii="Tahoma" w:hAnsi="Tahoma" w:cs="Tahoma"/>
      <w:b w:val="0"/>
      <w:bCs w:val="0"/>
      <w:i/>
      <w:iCs/>
      <w:spacing w:val="-2"/>
      <w:sz w:val="16"/>
      <w:szCs w:val="16"/>
      <w:u w:val="none"/>
      <w:lang w:bidi="ar-SA"/>
    </w:rPr>
  </w:style>
  <w:style w:type="character" w:customStyle="1" w:styleId="60">
    <w:name w:val="Основной текст (6)_"/>
    <w:link w:val="61"/>
    <w:rsid w:val="001D6C7C"/>
    <w:rPr>
      <w:rFonts w:ascii="Century Gothic" w:hAnsi="Century Gothic"/>
      <w:noProof/>
      <w:sz w:val="14"/>
      <w:szCs w:val="14"/>
      <w:lang w:bidi="ar-SA"/>
    </w:rPr>
  </w:style>
  <w:style w:type="character" w:customStyle="1" w:styleId="62">
    <w:name w:val="Основной текст (6)"/>
    <w:basedOn w:val="60"/>
    <w:rsid w:val="001D6C7C"/>
    <w:rPr>
      <w:rFonts w:ascii="Century Gothic" w:hAnsi="Century Gothic"/>
      <w:noProof/>
      <w:sz w:val="14"/>
      <w:szCs w:val="14"/>
      <w:lang w:bidi="ar-SA"/>
    </w:rPr>
  </w:style>
  <w:style w:type="paragraph" w:customStyle="1" w:styleId="61">
    <w:name w:val="Основной текст (6)1"/>
    <w:basedOn w:val="a"/>
    <w:link w:val="60"/>
    <w:rsid w:val="001D6C7C"/>
    <w:pPr>
      <w:shd w:val="clear" w:color="auto" w:fill="FFFFFF"/>
      <w:autoSpaceDE/>
      <w:autoSpaceDN/>
      <w:adjustRightInd/>
      <w:spacing w:line="240" w:lineRule="atLeast"/>
      <w:jc w:val="both"/>
    </w:pPr>
    <w:rPr>
      <w:rFonts w:ascii="Century Gothic" w:hAnsi="Century Gothic" w:cs="Times New Roman"/>
      <w:noProof/>
      <w:sz w:val="14"/>
      <w:szCs w:val="14"/>
      <w:lang w:val="ru-RU" w:eastAsia="ru-RU"/>
    </w:rPr>
  </w:style>
  <w:style w:type="character" w:customStyle="1" w:styleId="8">
    <w:name w:val="Основной текст (8)_"/>
    <w:link w:val="81"/>
    <w:rsid w:val="00A24F35"/>
    <w:rPr>
      <w:b/>
      <w:bCs/>
      <w:i/>
      <w:iCs/>
      <w:spacing w:val="-3"/>
      <w:sz w:val="21"/>
      <w:szCs w:val="21"/>
      <w:lang w:bidi="ar-SA"/>
    </w:rPr>
  </w:style>
  <w:style w:type="character" w:customStyle="1" w:styleId="80">
    <w:name w:val="Основной текст (8)"/>
    <w:basedOn w:val="8"/>
    <w:rsid w:val="00A24F35"/>
    <w:rPr>
      <w:b/>
      <w:bCs/>
      <w:i/>
      <w:iCs/>
      <w:spacing w:val="-3"/>
      <w:sz w:val="21"/>
      <w:szCs w:val="21"/>
      <w:lang w:bidi="ar-SA"/>
    </w:rPr>
  </w:style>
  <w:style w:type="character" w:customStyle="1" w:styleId="100">
    <w:name w:val="Основной текст (10)_"/>
    <w:link w:val="101"/>
    <w:rsid w:val="00A24F35"/>
    <w:rPr>
      <w:b/>
      <w:bCs/>
      <w:i/>
      <w:iCs/>
      <w:noProof/>
      <w:sz w:val="17"/>
      <w:szCs w:val="17"/>
      <w:lang w:bidi="ar-SA"/>
    </w:rPr>
  </w:style>
  <w:style w:type="paragraph" w:customStyle="1" w:styleId="81">
    <w:name w:val="Основной текст (8)1"/>
    <w:basedOn w:val="a"/>
    <w:link w:val="8"/>
    <w:rsid w:val="00A24F35"/>
    <w:pPr>
      <w:shd w:val="clear" w:color="auto" w:fill="FFFFFF"/>
      <w:autoSpaceDE/>
      <w:autoSpaceDN/>
      <w:adjustRightInd/>
      <w:spacing w:before="120" w:line="240" w:lineRule="atLeast"/>
      <w:jc w:val="both"/>
    </w:pPr>
    <w:rPr>
      <w:rFonts w:ascii="Times New Roman" w:hAnsi="Times New Roman" w:cs="Times New Roman"/>
      <w:b/>
      <w:bCs/>
      <w:i/>
      <w:iCs/>
      <w:spacing w:val="-3"/>
      <w:sz w:val="21"/>
      <w:szCs w:val="21"/>
      <w:lang w:val="ru-RU" w:eastAsia="ru-RU"/>
    </w:rPr>
  </w:style>
  <w:style w:type="paragraph" w:customStyle="1" w:styleId="101">
    <w:name w:val="Основной текст (10)1"/>
    <w:basedOn w:val="a"/>
    <w:link w:val="100"/>
    <w:rsid w:val="00A24F35"/>
    <w:pPr>
      <w:shd w:val="clear" w:color="auto" w:fill="FFFFFF"/>
      <w:autoSpaceDE/>
      <w:autoSpaceDN/>
      <w:adjustRightInd/>
      <w:spacing w:line="202" w:lineRule="exact"/>
      <w:jc w:val="both"/>
    </w:pPr>
    <w:rPr>
      <w:rFonts w:ascii="Times New Roman" w:hAnsi="Times New Roman" w:cs="Times New Roman"/>
      <w:b/>
      <w:bCs/>
      <w:i/>
      <w:iCs/>
      <w:noProof/>
      <w:sz w:val="17"/>
      <w:szCs w:val="1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747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118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251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356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356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554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745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770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1035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Microsoft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PONETAIKINA</dc:creator>
  <cp:keywords/>
  <dc:description/>
  <cp:lastModifiedBy>Назарова Мария Витальевна</cp:lastModifiedBy>
  <cp:revision>3</cp:revision>
  <cp:lastPrinted>2012-09-03T09:17:00Z</cp:lastPrinted>
  <dcterms:created xsi:type="dcterms:W3CDTF">2020-09-22T11:38:00Z</dcterms:created>
  <dcterms:modified xsi:type="dcterms:W3CDTF">2020-09-22T11:42:00Z</dcterms:modified>
</cp:coreProperties>
</file>