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F1173" w14:textId="77777777" w:rsidR="001032B0" w:rsidRPr="00D50970" w:rsidRDefault="001032B0" w:rsidP="00684E6A">
      <w:pPr>
        <w:jc w:val="center"/>
        <w:rPr>
          <w:rFonts w:ascii="Arial Narrow" w:hAnsi="Arial Narrow" w:cs="Times New Roman"/>
          <w:sz w:val="24"/>
          <w:szCs w:val="24"/>
        </w:rPr>
      </w:pPr>
      <w:r w:rsidRPr="00D50970">
        <w:rPr>
          <w:rFonts w:ascii="Arial Narrow" w:hAnsi="Arial Narrow" w:cs="Times New Roman"/>
          <w:sz w:val="24"/>
          <w:szCs w:val="24"/>
        </w:rPr>
        <w:t>МИНИСТЕРСТВО ЗДРАВО</w:t>
      </w:r>
      <w:r w:rsidR="00D20A64" w:rsidRPr="00D50970">
        <w:rPr>
          <w:rFonts w:ascii="Arial Narrow" w:hAnsi="Arial Narrow" w:cs="Times New Roman"/>
          <w:sz w:val="24"/>
          <w:szCs w:val="24"/>
        </w:rPr>
        <w:t>ОХРАНЕНИЯ</w:t>
      </w:r>
      <w:r w:rsidRPr="00D50970">
        <w:rPr>
          <w:rFonts w:ascii="Arial Narrow" w:hAnsi="Arial Narrow" w:cs="Times New Roman"/>
          <w:sz w:val="24"/>
          <w:szCs w:val="24"/>
        </w:rPr>
        <w:t xml:space="preserve"> РОССИЙСКОЙ ФЕДЕРАЦИИ</w:t>
      </w:r>
    </w:p>
    <w:p w14:paraId="4F6A4EE9" w14:textId="77777777" w:rsidR="001032B0" w:rsidRPr="00D50970" w:rsidRDefault="001032B0" w:rsidP="001032B0">
      <w:pPr>
        <w:jc w:val="center"/>
        <w:rPr>
          <w:rFonts w:ascii="Arial Narrow" w:hAnsi="Arial Narrow" w:cs="Times New Roman"/>
          <w:caps/>
          <w:sz w:val="24"/>
          <w:szCs w:val="24"/>
        </w:rPr>
      </w:pPr>
      <w:r w:rsidRPr="00D50970">
        <w:rPr>
          <w:rFonts w:ascii="Arial Narrow" w:hAnsi="Arial Narrow" w:cs="Times New Roman"/>
          <w:caps/>
          <w:sz w:val="24"/>
          <w:szCs w:val="24"/>
        </w:rPr>
        <w:t xml:space="preserve">ИНСТРУКЦИЯ </w:t>
      </w:r>
    </w:p>
    <w:p w14:paraId="3C6219E2" w14:textId="77777777" w:rsidR="001032B0" w:rsidRPr="00C26BE5" w:rsidRDefault="009D1627" w:rsidP="009D1627">
      <w:pPr>
        <w:ind w:left="-142"/>
        <w:jc w:val="center"/>
        <w:rPr>
          <w:rFonts w:ascii="Arial Narrow" w:hAnsi="Arial Narrow" w:cs="Times New Roman"/>
          <w:sz w:val="28"/>
          <w:szCs w:val="28"/>
        </w:rPr>
      </w:pPr>
      <w:r w:rsidRPr="00D50970">
        <w:rPr>
          <w:rFonts w:ascii="Arial Narrow" w:hAnsi="Arial Narrow" w:cs="Times New Roman"/>
          <w:sz w:val="24"/>
          <w:szCs w:val="24"/>
        </w:rPr>
        <w:t>ПО МЕДИЦИНСКОМУ ПРИМЕНЕНИЮ ЛЕКАРСТВЕННОГО ПРЕПАРАТА</w:t>
      </w:r>
      <w:r w:rsidRPr="00C26BE5">
        <w:rPr>
          <w:rFonts w:ascii="Arial Narrow" w:hAnsi="Arial Narrow" w:cs="Times New Roman"/>
          <w:sz w:val="28"/>
          <w:szCs w:val="28"/>
        </w:rPr>
        <w:t xml:space="preserve"> </w:t>
      </w:r>
    </w:p>
    <w:p w14:paraId="1A87D9C2" w14:textId="77777777" w:rsidR="00684E6A" w:rsidRPr="00D50970" w:rsidRDefault="00684E6A" w:rsidP="00B07F43">
      <w:pPr>
        <w:rPr>
          <w:rFonts w:ascii="Arial Narrow" w:hAnsi="Arial Narrow" w:cs="Times New Roman"/>
          <w:caps/>
          <w:sz w:val="24"/>
          <w:szCs w:val="24"/>
        </w:rPr>
      </w:pPr>
    </w:p>
    <w:p w14:paraId="68B9951B" w14:textId="77777777" w:rsidR="002973AD" w:rsidRPr="00D50970" w:rsidRDefault="00BF779E" w:rsidP="00BF779E">
      <w:pPr>
        <w:jc w:val="center"/>
        <w:rPr>
          <w:rFonts w:ascii="Arial Narrow" w:hAnsi="Arial Narrow" w:cs="Times New Roman"/>
          <w:b/>
          <w:bCs/>
          <w:sz w:val="44"/>
          <w:szCs w:val="44"/>
        </w:rPr>
      </w:pPr>
      <w:r w:rsidRPr="00D50970">
        <w:rPr>
          <w:rFonts w:ascii="Arial Narrow" w:hAnsi="Arial Narrow" w:cs="Times New Roman"/>
          <w:b/>
          <w:bCs/>
          <w:sz w:val="44"/>
          <w:szCs w:val="44"/>
        </w:rPr>
        <w:t>ПАРОКСЕТИН</w:t>
      </w:r>
      <w:r w:rsidRPr="00D50970">
        <w:rPr>
          <w:rFonts w:ascii="Arial Narrow" w:hAnsi="Arial Narrow" w:cs="Times New Roman"/>
          <w:b/>
          <w:bCs/>
          <w:color w:val="FF0000"/>
          <w:sz w:val="44"/>
          <w:szCs w:val="44"/>
        </w:rPr>
        <w:t>-СЗ</w:t>
      </w:r>
    </w:p>
    <w:p w14:paraId="329A1E67" w14:textId="77777777" w:rsidR="00BF779E" w:rsidRPr="00D50970" w:rsidRDefault="00BF779E" w:rsidP="00BF779E">
      <w:pPr>
        <w:jc w:val="center"/>
        <w:rPr>
          <w:rFonts w:ascii="Arial Narrow" w:hAnsi="Arial Narrow" w:cs="Times New Roman"/>
          <w:b/>
          <w:bCs/>
          <w:sz w:val="24"/>
          <w:szCs w:val="24"/>
        </w:rPr>
      </w:pPr>
    </w:p>
    <w:p w14:paraId="5D8D16FB" w14:textId="77777777" w:rsidR="0087647A" w:rsidRPr="00D50970" w:rsidRDefault="0087647A" w:rsidP="00C26BE5">
      <w:pPr>
        <w:rPr>
          <w:rFonts w:ascii="Arial Narrow" w:hAnsi="Arial Narrow" w:cs="Times New Roman"/>
          <w:bCs/>
          <w:sz w:val="24"/>
          <w:szCs w:val="24"/>
        </w:rPr>
      </w:pPr>
      <w:r w:rsidRPr="00D50970">
        <w:rPr>
          <w:rFonts w:ascii="Arial Narrow" w:hAnsi="Arial Narrow" w:cs="Times New Roman"/>
          <w:b/>
          <w:bCs/>
          <w:sz w:val="24"/>
          <w:szCs w:val="24"/>
        </w:rPr>
        <w:t>Регистрационный номер</w:t>
      </w:r>
      <w:r w:rsidRPr="007A567C">
        <w:rPr>
          <w:rFonts w:ascii="Arial Narrow" w:hAnsi="Arial Narrow" w:cs="Times New Roman"/>
          <w:b/>
          <w:sz w:val="24"/>
          <w:szCs w:val="24"/>
        </w:rPr>
        <w:t>:</w:t>
      </w:r>
      <w:r w:rsidR="00BF779E" w:rsidRPr="00D50970">
        <w:rPr>
          <w:rFonts w:ascii="Arial Narrow" w:hAnsi="Arial Narrow" w:cs="Times New Roman"/>
          <w:bCs/>
          <w:sz w:val="24"/>
          <w:szCs w:val="24"/>
        </w:rPr>
        <w:t xml:space="preserve"> ЛП-006078</w:t>
      </w:r>
    </w:p>
    <w:p w14:paraId="08B7728E" w14:textId="77777777" w:rsidR="0087647A" w:rsidRPr="00D50970" w:rsidRDefault="004005F9" w:rsidP="00C26BE5">
      <w:pPr>
        <w:rPr>
          <w:rFonts w:ascii="Arial Narrow" w:hAnsi="Arial Narrow" w:cs="Times New Roman"/>
          <w:sz w:val="24"/>
          <w:szCs w:val="24"/>
        </w:rPr>
      </w:pPr>
      <w:r w:rsidRPr="00D50970">
        <w:rPr>
          <w:rFonts w:ascii="Arial Narrow" w:hAnsi="Arial Narrow" w:cs="Times New Roman"/>
          <w:b/>
          <w:bCs/>
          <w:sz w:val="24"/>
          <w:szCs w:val="24"/>
        </w:rPr>
        <w:t>Торговое наименование</w:t>
      </w:r>
      <w:r w:rsidR="00A96542" w:rsidRPr="007A567C">
        <w:rPr>
          <w:rFonts w:ascii="Arial Narrow" w:hAnsi="Arial Narrow" w:cs="Times New Roman"/>
          <w:b/>
          <w:bCs/>
          <w:sz w:val="24"/>
          <w:szCs w:val="24"/>
        </w:rPr>
        <w:t>:</w:t>
      </w:r>
      <w:r w:rsidR="00A96542" w:rsidRPr="00D50970">
        <w:rPr>
          <w:rFonts w:ascii="Arial Narrow" w:hAnsi="Arial Narrow" w:cs="Times New Roman"/>
          <w:sz w:val="24"/>
          <w:szCs w:val="24"/>
        </w:rPr>
        <w:t xml:space="preserve"> </w:t>
      </w:r>
      <w:proofErr w:type="spellStart"/>
      <w:r w:rsidR="005C1C44" w:rsidRPr="00D50970">
        <w:rPr>
          <w:rFonts w:ascii="Arial Narrow" w:hAnsi="Arial Narrow" w:cs="Times New Roman"/>
          <w:sz w:val="24"/>
          <w:szCs w:val="24"/>
        </w:rPr>
        <w:t>Пароксетин</w:t>
      </w:r>
      <w:proofErr w:type="spellEnd"/>
      <w:r w:rsidR="000C7327" w:rsidRPr="00D50970">
        <w:rPr>
          <w:rFonts w:ascii="Arial Narrow" w:hAnsi="Arial Narrow" w:cs="Times New Roman"/>
          <w:sz w:val="24"/>
          <w:szCs w:val="24"/>
        </w:rPr>
        <w:t>-СЗ</w:t>
      </w:r>
    </w:p>
    <w:p w14:paraId="00B25D20" w14:textId="77777777" w:rsidR="00FB502D" w:rsidRPr="00D50970" w:rsidRDefault="0087647A" w:rsidP="00FB502D">
      <w:pPr>
        <w:rPr>
          <w:rFonts w:ascii="Arial Narrow" w:hAnsi="Arial Narrow" w:cs="Times New Roman"/>
          <w:sz w:val="24"/>
          <w:szCs w:val="24"/>
        </w:rPr>
      </w:pPr>
      <w:r w:rsidRPr="00D50970">
        <w:rPr>
          <w:rFonts w:ascii="Arial Narrow" w:hAnsi="Arial Narrow" w:cs="Times New Roman"/>
          <w:b/>
          <w:bCs/>
          <w:sz w:val="24"/>
          <w:szCs w:val="24"/>
        </w:rPr>
        <w:t xml:space="preserve">Международное непатентованное </w:t>
      </w:r>
      <w:r w:rsidR="004005F9" w:rsidRPr="00D50970">
        <w:rPr>
          <w:rFonts w:ascii="Arial Narrow" w:hAnsi="Arial Narrow" w:cs="Times New Roman"/>
          <w:b/>
          <w:bCs/>
          <w:sz w:val="24"/>
          <w:szCs w:val="24"/>
        </w:rPr>
        <w:t>или группировочное наименование</w:t>
      </w:r>
      <w:r w:rsidR="00A96542" w:rsidRPr="007A567C">
        <w:rPr>
          <w:rFonts w:ascii="Arial Narrow" w:hAnsi="Arial Narrow" w:cs="Times New Roman"/>
          <w:b/>
          <w:bCs/>
          <w:sz w:val="24"/>
          <w:szCs w:val="24"/>
        </w:rPr>
        <w:t>:</w:t>
      </w:r>
      <w:r w:rsidR="00A96542" w:rsidRPr="00D50970">
        <w:rPr>
          <w:rFonts w:ascii="Arial Narrow" w:hAnsi="Arial Narrow" w:cs="Times New Roman"/>
          <w:sz w:val="24"/>
          <w:szCs w:val="24"/>
        </w:rPr>
        <w:t xml:space="preserve"> </w:t>
      </w:r>
      <w:proofErr w:type="spellStart"/>
      <w:r w:rsidR="005C1C44" w:rsidRPr="00D50970">
        <w:rPr>
          <w:rFonts w:ascii="Arial Narrow" w:hAnsi="Arial Narrow" w:cs="Times New Roman"/>
          <w:sz w:val="24"/>
          <w:szCs w:val="24"/>
        </w:rPr>
        <w:t>пароксетин</w:t>
      </w:r>
      <w:proofErr w:type="spellEnd"/>
    </w:p>
    <w:p w14:paraId="55AB3631" w14:textId="77777777" w:rsidR="00684E6A" w:rsidRPr="00D50970" w:rsidRDefault="0087647A" w:rsidP="0008241C">
      <w:pPr>
        <w:rPr>
          <w:rFonts w:ascii="Arial Narrow" w:hAnsi="Arial Narrow" w:cs="Times New Roman"/>
          <w:b/>
          <w:bCs/>
          <w:color w:val="000000"/>
          <w:sz w:val="24"/>
          <w:szCs w:val="24"/>
        </w:rPr>
      </w:pPr>
      <w:r w:rsidRPr="00D50970">
        <w:rPr>
          <w:rFonts w:ascii="Arial Narrow" w:hAnsi="Arial Narrow" w:cs="Times New Roman"/>
          <w:b/>
          <w:bCs/>
          <w:color w:val="000000"/>
          <w:sz w:val="24"/>
          <w:szCs w:val="24"/>
        </w:rPr>
        <w:t>Лекарственная форма</w:t>
      </w:r>
      <w:r w:rsidRPr="007A567C">
        <w:rPr>
          <w:rFonts w:ascii="Arial Narrow" w:hAnsi="Arial Narrow" w:cs="Times New Roman"/>
          <w:b/>
          <w:color w:val="000000"/>
          <w:sz w:val="24"/>
          <w:szCs w:val="24"/>
        </w:rPr>
        <w:t>:</w:t>
      </w:r>
      <w:r w:rsidRPr="00D50970">
        <w:rPr>
          <w:rFonts w:ascii="Arial Narrow" w:hAnsi="Arial Narrow" w:cs="Times New Roman"/>
          <w:bCs/>
          <w:color w:val="000000"/>
          <w:sz w:val="24"/>
          <w:szCs w:val="24"/>
        </w:rPr>
        <w:t xml:space="preserve"> таблетки</w:t>
      </w:r>
      <w:r w:rsidR="00616CE7" w:rsidRPr="00D50970">
        <w:rPr>
          <w:rFonts w:ascii="Arial Narrow" w:hAnsi="Arial Narrow" w:cs="Times New Roman"/>
          <w:bCs/>
          <w:color w:val="000000"/>
          <w:sz w:val="24"/>
          <w:szCs w:val="24"/>
        </w:rPr>
        <w:t>,</w:t>
      </w:r>
      <w:r w:rsidR="003F10B4" w:rsidRPr="00D50970">
        <w:rPr>
          <w:rFonts w:ascii="Arial Narrow" w:hAnsi="Arial Narrow" w:cs="Times New Roman"/>
          <w:bCs/>
          <w:color w:val="000000"/>
          <w:sz w:val="24"/>
          <w:szCs w:val="24"/>
        </w:rPr>
        <w:t xml:space="preserve"> </w:t>
      </w:r>
      <w:r w:rsidR="00220896" w:rsidRPr="00D50970">
        <w:rPr>
          <w:rFonts w:ascii="Arial Narrow" w:hAnsi="Arial Narrow" w:cs="Times New Roman"/>
          <w:bCs/>
          <w:color w:val="000000"/>
          <w:sz w:val="24"/>
          <w:szCs w:val="24"/>
        </w:rPr>
        <w:t>покрытые пленочной оболочкой</w:t>
      </w:r>
    </w:p>
    <w:p w14:paraId="244ADE07" w14:textId="77777777" w:rsidR="0087647A" w:rsidRPr="00D50970" w:rsidRDefault="0087647A" w:rsidP="000E6BC4">
      <w:pPr>
        <w:rPr>
          <w:rFonts w:ascii="Arial Narrow" w:hAnsi="Arial Narrow" w:cs="Times New Roman"/>
          <w:b/>
          <w:bCs/>
          <w:sz w:val="24"/>
          <w:szCs w:val="24"/>
        </w:rPr>
      </w:pPr>
      <w:r w:rsidRPr="00D50970">
        <w:rPr>
          <w:rFonts w:ascii="Arial Narrow" w:hAnsi="Arial Narrow" w:cs="Times New Roman"/>
          <w:b/>
          <w:bCs/>
          <w:sz w:val="24"/>
          <w:szCs w:val="24"/>
        </w:rPr>
        <w:t>Состав:</w:t>
      </w:r>
    </w:p>
    <w:p w14:paraId="67348AE2" w14:textId="77777777" w:rsidR="000E6BC4" w:rsidRPr="00D50970" w:rsidRDefault="000E6BC4" w:rsidP="000E6BC4">
      <w:pPr>
        <w:jc w:val="both"/>
        <w:rPr>
          <w:rFonts w:ascii="Arial Narrow" w:hAnsi="Arial Narrow" w:cs="Times New Roman"/>
          <w:sz w:val="24"/>
          <w:szCs w:val="24"/>
        </w:rPr>
      </w:pPr>
      <w:r w:rsidRPr="00D50970">
        <w:rPr>
          <w:rFonts w:ascii="Arial Narrow" w:hAnsi="Arial Narrow" w:cs="Times New Roman"/>
          <w:sz w:val="24"/>
          <w:szCs w:val="24"/>
        </w:rPr>
        <w:t xml:space="preserve">1 таблетка, </w:t>
      </w:r>
      <w:r w:rsidRPr="00D50970">
        <w:rPr>
          <w:rFonts w:ascii="Arial Narrow" w:hAnsi="Arial Narrow" w:cs="Times New Roman"/>
          <w:bCs/>
          <w:sz w:val="24"/>
          <w:szCs w:val="24"/>
        </w:rPr>
        <w:t>покрытая пленочной оболочкой</w:t>
      </w:r>
      <w:r w:rsidRPr="00D50970">
        <w:rPr>
          <w:rFonts w:ascii="Arial Narrow" w:hAnsi="Arial Narrow" w:cs="Times New Roman"/>
          <w:sz w:val="24"/>
          <w:szCs w:val="24"/>
        </w:rPr>
        <w:t>, содержит:</w:t>
      </w:r>
    </w:p>
    <w:p w14:paraId="65C0DFDC" w14:textId="21B5C450" w:rsidR="000E6BC4" w:rsidRPr="00D50970" w:rsidRDefault="00CB2E5F" w:rsidP="000E6BC4">
      <w:pPr>
        <w:pStyle w:val="Arial"/>
        <w:spacing w:line="240" w:lineRule="auto"/>
        <w:ind w:firstLine="0"/>
        <w:rPr>
          <w:rFonts w:ascii="Arial Narrow" w:hAnsi="Arial Narrow"/>
          <w:i/>
          <w:szCs w:val="24"/>
        </w:rPr>
      </w:pPr>
      <w:r w:rsidRPr="00D50970">
        <w:rPr>
          <w:rFonts w:ascii="Arial Narrow" w:hAnsi="Arial Narrow"/>
          <w:i/>
          <w:szCs w:val="24"/>
        </w:rPr>
        <w:t>действующее</w:t>
      </w:r>
      <w:r w:rsidR="000E6BC4" w:rsidRPr="00D50970">
        <w:rPr>
          <w:rFonts w:ascii="Arial Narrow" w:hAnsi="Arial Narrow"/>
          <w:i/>
          <w:szCs w:val="24"/>
        </w:rPr>
        <w:t xml:space="preserve"> веществ</w:t>
      </w:r>
      <w:r w:rsidR="006C7E13" w:rsidRPr="00D50970">
        <w:rPr>
          <w:rFonts w:ascii="Arial Narrow" w:hAnsi="Arial Narrow"/>
          <w:iCs/>
          <w:szCs w:val="24"/>
        </w:rPr>
        <w:t>о</w:t>
      </w:r>
      <w:r w:rsidR="000E6BC4" w:rsidRPr="00D50970">
        <w:rPr>
          <w:rFonts w:ascii="Arial Narrow" w:hAnsi="Arial Narrow"/>
          <w:iCs/>
          <w:szCs w:val="24"/>
        </w:rPr>
        <w:t>:</w:t>
      </w:r>
      <w:r w:rsidR="00EF5D1E" w:rsidRPr="00D50970">
        <w:rPr>
          <w:rFonts w:ascii="Arial Narrow" w:hAnsi="Arial Narrow"/>
          <w:szCs w:val="24"/>
        </w:rPr>
        <w:t xml:space="preserve"> </w:t>
      </w:r>
      <w:proofErr w:type="spellStart"/>
      <w:r w:rsidR="005C1C44" w:rsidRPr="00D50970">
        <w:rPr>
          <w:rFonts w:ascii="Arial Narrow" w:hAnsi="Arial Narrow"/>
          <w:szCs w:val="24"/>
        </w:rPr>
        <w:t>пароксетина</w:t>
      </w:r>
      <w:proofErr w:type="spellEnd"/>
      <w:r w:rsidR="005C1C44" w:rsidRPr="00D50970">
        <w:rPr>
          <w:rFonts w:ascii="Arial Narrow" w:hAnsi="Arial Narrow"/>
          <w:szCs w:val="24"/>
        </w:rPr>
        <w:t xml:space="preserve"> гидрохлорид</w:t>
      </w:r>
      <w:r w:rsidR="00DB4947" w:rsidRPr="00D50970">
        <w:rPr>
          <w:rFonts w:ascii="Arial Narrow" w:hAnsi="Arial Narrow"/>
          <w:szCs w:val="24"/>
        </w:rPr>
        <w:t>а</w:t>
      </w:r>
      <w:r w:rsidR="005C1C44" w:rsidRPr="00D50970">
        <w:rPr>
          <w:rFonts w:ascii="Arial Narrow" w:hAnsi="Arial Narrow"/>
          <w:szCs w:val="24"/>
        </w:rPr>
        <w:t xml:space="preserve"> </w:t>
      </w:r>
      <w:proofErr w:type="spellStart"/>
      <w:r w:rsidR="005C1C44" w:rsidRPr="00D50970">
        <w:rPr>
          <w:rFonts w:ascii="Arial Narrow" w:hAnsi="Arial Narrow"/>
          <w:szCs w:val="24"/>
        </w:rPr>
        <w:t>гемигидрат</w:t>
      </w:r>
      <w:proofErr w:type="spellEnd"/>
      <w:r w:rsidR="005C1C44" w:rsidRPr="00D50970">
        <w:rPr>
          <w:rFonts w:ascii="Arial Narrow" w:hAnsi="Arial Narrow"/>
          <w:szCs w:val="24"/>
        </w:rPr>
        <w:t xml:space="preserve"> – 2</w:t>
      </w:r>
      <w:r w:rsidR="00C06980" w:rsidRPr="00D50970">
        <w:rPr>
          <w:rFonts w:ascii="Arial Narrow" w:hAnsi="Arial Narrow"/>
          <w:szCs w:val="24"/>
        </w:rPr>
        <w:t>2,8</w:t>
      </w:r>
      <w:r w:rsidR="00AA60F0" w:rsidRPr="00D50970">
        <w:rPr>
          <w:rFonts w:ascii="Arial Narrow" w:hAnsi="Arial Narrow"/>
          <w:szCs w:val="24"/>
        </w:rPr>
        <w:t> </w:t>
      </w:r>
      <w:r w:rsidR="001E2BCC" w:rsidRPr="00D50970">
        <w:rPr>
          <w:rFonts w:ascii="Arial Narrow" w:hAnsi="Arial Narrow"/>
          <w:szCs w:val="24"/>
        </w:rPr>
        <w:t>мг</w:t>
      </w:r>
      <w:r w:rsidR="005C1C44" w:rsidRPr="00D50970">
        <w:rPr>
          <w:rFonts w:ascii="Arial Narrow" w:hAnsi="Arial Narrow"/>
          <w:szCs w:val="24"/>
        </w:rPr>
        <w:t xml:space="preserve">, в пересчете на </w:t>
      </w:r>
      <w:proofErr w:type="spellStart"/>
      <w:r w:rsidR="005C1C44" w:rsidRPr="00D50970">
        <w:rPr>
          <w:rFonts w:ascii="Arial Narrow" w:hAnsi="Arial Narrow"/>
          <w:szCs w:val="24"/>
        </w:rPr>
        <w:t>пароксетин</w:t>
      </w:r>
      <w:proofErr w:type="spellEnd"/>
      <w:r w:rsidR="007A567C">
        <w:rPr>
          <w:rFonts w:ascii="Arial Narrow" w:hAnsi="Arial Narrow"/>
          <w:szCs w:val="24"/>
          <w:lang w:val="en-US"/>
        </w:rPr>
        <w:t> </w:t>
      </w:r>
      <w:r w:rsidR="005C1C44" w:rsidRPr="00D50970">
        <w:rPr>
          <w:rFonts w:ascii="Arial Narrow" w:hAnsi="Arial Narrow"/>
          <w:szCs w:val="24"/>
        </w:rPr>
        <w:t>– 20</w:t>
      </w:r>
      <w:r w:rsidR="00AA60F0" w:rsidRPr="00D50970">
        <w:rPr>
          <w:rFonts w:ascii="Arial Narrow" w:hAnsi="Arial Narrow"/>
          <w:szCs w:val="24"/>
        </w:rPr>
        <w:t> </w:t>
      </w:r>
      <w:r w:rsidR="005C1C44" w:rsidRPr="00D50970">
        <w:rPr>
          <w:rFonts w:ascii="Arial Narrow" w:hAnsi="Arial Narrow"/>
          <w:szCs w:val="24"/>
        </w:rPr>
        <w:t xml:space="preserve">мг; </w:t>
      </w:r>
    </w:p>
    <w:p w14:paraId="3358DA02" w14:textId="794170C4" w:rsidR="000E6BC4" w:rsidRPr="00D50970" w:rsidRDefault="000E6BC4" w:rsidP="000E6BC4">
      <w:pPr>
        <w:pStyle w:val="ab"/>
        <w:spacing w:line="240" w:lineRule="auto"/>
        <w:ind w:firstLine="0"/>
        <w:rPr>
          <w:rFonts w:ascii="Arial Narrow" w:hAnsi="Arial Narrow"/>
          <w:sz w:val="24"/>
          <w:szCs w:val="24"/>
        </w:rPr>
      </w:pPr>
      <w:r w:rsidRPr="00D50970">
        <w:rPr>
          <w:rFonts w:ascii="Arial Narrow" w:hAnsi="Arial Narrow"/>
          <w:i/>
          <w:sz w:val="24"/>
          <w:szCs w:val="24"/>
        </w:rPr>
        <w:t>вспомогательные вещества (ядро</w:t>
      </w:r>
      <w:r w:rsidRPr="00D50970">
        <w:rPr>
          <w:rFonts w:ascii="Arial Narrow" w:hAnsi="Arial Narrow"/>
          <w:iCs/>
          <w:sz w:val="24"/>
          <w:szCs w:val="24"/>
        </w:rPr>
        <w:t>)</w:t>
      </w:r>
      <w:r w:rsidR="00C06980" w:rsidRPr="00D50970">
        <w:rPr>
          <w:rFonts w:ascii="Arial Narrow" w:hAnsi="Arial Narrow"/>
          <w:iCs/>
          <w:sz w:val="24"/>
          <w:szCs w:val="24"/>
        </w:rPr>
        <w:t>:</w:t>
      </w:r>
      <w:r w:rsidR="00C06980" w:rsidRPr="00D50970">
        <w:rPr>
          <w:rFonts w:ascii="Arial Narrow" w:hAnsi="Arial Narrow"/>
          <w:sz w:val="24"/>
          <w:szCs w:val="24"/>
        </w:rPr>
        <w:t xml:space="preserve"> кальция </w:t>
      </w:r>
      <w:proofErr w:type="spellStart"/>
      <w:r w:rsidR="00C06980" w:rsidRPr="00D50970">
        <w:rPr>
          <w:rFonts w:ascii="Arial Narrow" w:hAnsi="Arial Narrow"/>
          <w:sz w:val="24"/>
          <w:szCs w:val="24"/>
        </w:rPr>
        <w:t>гидрофосфата</w:t>
      </w:r>
      <w:proofErr w:type="spellEnd"/>
      <w:r w:rsidR="00C06980" w:rsidRPr="00D50970">
        <w:rPr>
          <w:rFonts w:ascii="Arial Narrow" w:hAnsi="Arial Narrow"/>
          <w:sz w:val="24"/>
          <w:szCs w:val="24"/>
        </w:rPr>
        <w:t xml:space="preserve"> дигидрат – 269</w:t>
      </w:r>
      <w:r w:rsidR="004C2728" w:rsidRPr="00D50970">
        <w:rPr>
          <w:rFonts w:ascii="Arial Narrow" w:hAnsi="Arial Narrow"/>
          <w:sz w:val="24"/>
          <w:szCs w:val="24"/>
        </w:rPr>
        <w:t>,</w:t>
      </w:r>
      <w:r w:rsidR="00C06980" w:rsidRPr="00D50970">
        <w:rPr>
          <w:rFonts w:ascii="Arial Narrow" w:hAnsi="Arial Narrow"/>
          <w:sz w:val="24"/>
          <w:szCs w:val="24"/>
        </w:rPr>
        <w:t>7</w:t>
      </w:r>
      <w:r w:rsidR="00AA60F0" w:rsidRPr="00D50970">
        <w:rPr>
          <w:rFonts w:ascii="Arial Narrow" w:hAnsi="Arial Narrow"/>
          <w:sz w:val="24"/>
          <w:szCs w:val="24"/>
        </w:rPr>
        <w:t> </w:t>
      </w:r>
      <w:r w:rsidR="004C2728" w:rsidRPr="00D50970">
        <w:rPr>
          <w:rFonts w:ascii="Arial Narrow" w:hAnsi="Arial Narrow"/>
          <w:sz w:val="24"/>
          <w:szCs w:val="24"/>
        </w:rPr>
        <w:t>мг</w:t>
      </w:r>
      <w:r w:rsidR="00C06980" w:rsidRPr="00D50970">
        <w:rPr>
          <w:rFonts w:ascii="Arial Narrow" w:hAnsi="Arial Narrow"/>
          <w:sz w:val="24"/>
          <w:szCs w:val="24"/>
        </w:rPr>
        <w:t xml:space="preserve">; </w:t>
      </w:r>
      <w:proofErr w:type="spellStart"/>
      <w:r w:rsidR="00C06980" w:rsidRPr="00D50970">
        <w:rPr>
          <w:rFonts w:ascii="Arial Narrow" w:hAnsi="Arial Narrow"/>
          <w:sz w:val="24"/>
          <w:szCs w:val="24"/>
        </w:rPr>
        <w:t>карбоксиметилкрахмал</w:t>
      </w:r>
      <w:proofErr w:type="spellEnd"/>
      <w:r w:rsidR="00C06980" w:rsidRPr="00D50970">
        <w:rPr>
          <w:rFonts w:ascii="Arial Narrow" w:hAnsi="Arial Narrow"/>
          <w:sz w:val="24"/>
          <w:szCs w:val="24"/>
        </w:rPr>
        <w:t xml:space="preserve"> натрия</w:t>
      </w:r>
      <w:r w:rsidR="004C2728" w:rsidRPr="00D50970">
        <w:rPr>
          <w:rFonts w:ascii="Arial Narrow" w:hAnsi="Arial Narrow"/>
          <w:sz w:val="24"/>
          <w:szCs w:val="24"/>
        </w:rPr>
        <w:t xml:space="preserve"> – </w:t>
      </w:r>
      <w:r w:rsidR="00C06980" w:rsidRPr="00D50970">
        <w:rPr>
          <w:rFonts w:ascii="Arial Narrow" w:hAnsi="Arial Narrow"/>
          <w:sz w:val="24"/>
          <w:szCs w:val="24"/>
        </w:rPr>
        <w:t>3,0</w:t>
      </w:r>
      <w:r w:rsidR="00AA60F0" w:rsidRPr="00D50970">
        <w:rPr>
          <w:rFonts w:ascii="Arial Narrow" w:hAnsi="Arial Narrow"/>
          <w:sz w:val="24"/>
          <w:szCs w:val="24"/>
        </w:rPr>
        <w:t> </w:t>
      </w:r>
      <w:r w:rsidR="004C2728" w:rsidRPr="00D50970">
        <w:rPr>
          <w:rFonts w:ascii="Arial Narrow" w:hAnsi="Arial Narrow"/>
          <w:sz w:val="24"/>
          <w:szCs w:val="24"/>
        </w:rPr>
        <w:t xml:space="preserve">мг; </w:t>
      </w:r>
      <w:r w:rsidR="004F788D" w:rsidRPr="00D50970">
        <w:rPr>
          <w:rFonts w:ascii="Arial Narrow" w:hAnsi="Arial Narrow"/>
          <w:sz w:val="24"/>
          <w:szCs w:val="24"/>
        </w:rPr>
        <w:t xml:space="preserve">магния </w:t>
      </w:r>
      <w:proofErr w:type="spellStart"/>
      <w:r w:rsidR="004F788D" w:rsidRPr="00D50970">
        <w:rPr>
          <w:rFonts w:ascii="Arial Narrow" w:hAnsi="Arial Narrow"/>
          <w:sz w:val="24"/>
          <w:szCs w:val="24"/>
        </w:rPr>
        <w:t>стеарат</w:t>
      </w:r>
      <w:proofErr w:type="spellEnd"/>
      <w:r w:rsidR="004C2728" w:rsidRPr="00D50970">
        <w:rPr>
          <w:rFonts w:ascii="Arial Narrow" w:hAnsi="Arial Narrow"/>
          <w:sz w:val="24"/>
          <w:szCs w:val="24"/>
        </w:rPr>
        <w:t xml:space="preserve"> – </w:t>
      </w:r>
      <w:r w:rsidR="00DB4947" w:rsidRPr="00D50970">
        <w:rPr>
          <w:rFonts w:ascii="Arial Narrow" w:hAnsi="Arial Narrow"/>
          <w:sz w:val="24"/>
          <w:szCs w:val="24"/>
        </w:rPr>
        <w:t>3,0</w:t>
      </w:r>
      <w:r w:rsidR="00AA60F0" w:rsidRPr="00D50970">
        <w:rPr>
          <w:rFonts w:ascii="Arial Narrow" w:hAnsi="Arial Narrow"/>
          <w:sz w:val="24"/>
          <w:szCs w:val="24"/>
        </w:rPr>
        <w:t> </w:t>
      </w:r>
      <w:r w:rsidR="004C2728" w:rsidRPr="00D50970">
        <w:rPr>
          <w:rFonts w:ascii="Arial Narrow" w:hAnsi="Arial Narrow"/>
          <w:sz w:val="24"/>
          <w:szCs w:val="24"/>
        </w:rPr>
        <w:t xml:space="preserve">мг; </w:t>
      </w:r>
      <w:r w:rsidR="00C06980" w:rsidRPr="00D50970">
        <w:rPr>
          <w:rFonts w:ascii="Arial Narrow" w:hAnsi="Arial Narrow"/>
          <w:sz w:val="24"/>
          <w:szCs w:val="24"/>
        </w:rPr>
        <w:t>кремния диоксид коллоидный</w:t>
      </w:r>
      <w:r w:rsidR="004C2728" w:rsidRPr="00D50970">
        <w:rPr>
          <w:rFonts w:ascii="Arial Narrow" w:hAnsi="Arial Narrow"/>
          <w:sz w:val="24"/>
          <w:szCs w:val="24"/>
        </w:rPr>
        <w:t xml:space="preserve"> (</w:t>
      </w:r>
      <w:proofErr w:type="spellStart"/>
      <w:r w:rsidR="00C06980" w:rsidRPr="00D50970">
        <w:rPr>
          <w:rFonts w:ascii="Arial Narrow" w:hAnsi="Arial Narrow"/>
          <w:sz w:val="24"/>
          <w:szCs w:val="24"/>
        </w:rPr>
        <w:t>аэросил</w:t>
      </w:r>
      <w:proofErr w:type="spellEnd"/>
      <w:r w:rsidR="004C2728" w:rsidRPr="00D50970">
        <w:rPr>
          <w:rFonts w:ascii="Arial Narrow" w:hAnsi="Arial Narrow"/>
          <w:sz w:val="24"/>
          <w:szCs w:val="24"/>
        </w:rPr>
        <w:t xml:space="preserve">) – </w:t>
      </w:r>
      <w:r w:rsidR="00C06980" w:rsidRPr="00D50970">
        <w:rPr>
          <w:rFonts w:ascii="Arial Narrow" w:hAnsi="Arial Narrow"/>
          <w:sz w:val="24"/>
          <w:szCs w:val="24"/>
        </w:rPr>
        <w:t>1</w:t>
      </w:r>
      <w:r w:rsidR="004C2728" w:rsidRPr="00D50970">
        <w:rPr>
          <w:rFonts w:ascii="Arial Narrow" w:hAnsi="Arial Narrow"/>
          <w:sz w:val="24"/>
          <w:szCs w:val="24"/>
        </w:rPr>
        <w:t>,5</w:t>
      </w:r>
      <w:r w:rsidR="00AA60F0" w:rsidRPr="00D50970">
        <w:rPr>
          <w:rFonts w:ascii="Arial Narrow" w:hAnsi="Arial Narrow"/>
          <w:sz w:val="24"/>
          <w:szCs w:val="24"/>
        </w:rPr>
        <w:t> </w:t>
      </w:r>
      <w:r w:rsidR="004C2728" w:rsidRPr="00D50970">
        <w:rPr>
          <w:rFonts w:ascii="Arial Narrow" w:hAnsi="Arial Narrow"/>
          <w:sz w:val="24"/>
          <w:szCs w:val="24"/>
        </w:rPr>
        <w:t>мг;</w:t>
      </w:r>
    </w:p>
    <w:p w14:paraId="72B04575" w14:textId="4F862AC6" w:rsidR="000E6BC4" w:rsidRPr="00D50970" w:rsidRDefault="000E6BC4" w:rsidP="002946D9">
      <w:pPr>
        <w:jc w:val="both"/>
        <w:rPr>
          <w:rFonts w:ascii="Arial Narrow" w:hAnsi="Arial Narrow" w:cs="Times New Roman"/>
          <w:sz w:val="24"/>
          <w:szCs w:val="24"/>
        </w:rPr>
      </w:pPr>
      <w:r w:rsidRPr="00D50970">
        <w:rPr>
          <w:rFonts w:ascii="Arial Narrow" w:hAnsi="Arial Narrow" w:cs="Times New Roman"/>
          <w:i/>
          <w:sz w:val="24"/>
          <w:szCs w:val="24"/>
        </w:rPr>
        <w:t>вспомогательные вещества (оболочка):</w:t>
      </w:r>
      <w:r w:rsidR="003F43A4" w:rsidRPr="00D50970">
        <w:rPr>
          <w:rFonts w:ascii="Arial Narrow" w:hAnsi="Arial Narrow" w:cs="Times New Roman"/>
          <w:sz w:val="24"/>
          <w:szCs w:val="24"/>
        </w:rPr>
        <w:t xml:space="preserve"> </w:t>
      </w:r>
      <w:proofErr w:type="spellStart"/>
      <w:r w:rsidR="002946D9" w:rsidRPr="00D50970">
        <w:rPr>
          <w:rFonts w:ascii="Arial Narrow" w:hAnsi="Arial Narrow" w:cs="Times New Roman"/>
          <w:sz w:val="24"/>
          <w:szCs w:val="24"/>
        </w:rPr>
        <w:t>гипромеллоза</w:t>
      </w:r>
      <w:proofErr w:type="spellEnd"/>
      <w:r w:rsidR="002946D9" w:rsidRPr="00D50970">
        <w:rPr>
          <w:rFonts w:ascii="Arial Narrow" w:hAnsi="Arial Narrow" w:cs="Times New Roman"/>
          <w:sz w:val="24"/>
          <w:szCs w:val="24"/>
        </w:rPr>
        <w:t xml:space="preserve"> – 4,59</w:t>
      </w:r>
      <w:r w:rsidRPr="00D50970">
        <w:rPr>
          <w:rFonts w:ascii="Arial Narrow" w:hAnsi="Arial Narrow" w:cs="Times New Roman"/>
          <w:sz w:val="24"/>
          <w:szCs w:val="24"/>
        </w:rPr>
        <w:t xml:space="preserve"> мг; </w:t>
      </w:r>
      <w:r w:rsidR="002946D9" w:rsidRPr="00D50970">
        <w:rPr>
          <w:rFonts w:ascii="Arial Narrow" w:hAnsi="Arial Narrow" w:cs="Times New Roman"/>
          <w:sz w:val="24"/>
          <w:szCs w:val="24"/>
        </w:rPr>
        <w:t>полисорбат</w:t>
      </w:r>
      <w:r w:rsidR="00AA60F0" w:rsidRPr="00D50970">
        <w:rPr>
          <w:rFonts w:ascii="Arial Narrow" w:hAnsi="Arial Narrow" w:cs="Times New Roman"/>
          <w:sz w:val="24"/>
          <w:szCs w:val="24"/>
        </w:rPr>
        <w:noBreakHyphen/>
      </w:r>
      <w:r w:rsidR="002946D9" w:rsidRPr="00D50970">
        <w:rPr>
          <w:rFonts w:ascii="Arial Narrow" w:hAnsi="Arial Narrow" w:cs="Times New Roman"/>
          <w:sz w:val="24"/>
          <w:szCs w:val="24"/>
        </w:rPr>
        <w:t>80 (твин</w:t>
      </w:r>
      <w:r w:rsidR="00AA60F0" w:rsidRPr="00D50970">
        <w:rPr>
          <w:rFonts w:ascii="Arial Narrow" w:hAnsi="Arial Narrow" w:cs="Times New Roman"/>
          <w:sz w:val="24"/>
          <w:szCs w:val="24"/>
        </w:rPr>
        <w:noBreakHyphen/>
      </w:r>
      <w:r w:rsidR="002946D9" w:rsidRPr="00D50970">
        <w:rPr>
          <w:rFonts w:ascii="Arial Narrow" w:hAnsi="Arial Narrow" w:cs="Times New Roman"/>
          <w:sz w:val="24"/>
          <w:szCs w:val="24"/>
        </w:rPr>
        <w:t>80) – 1,91</w:t>
      </w:r>
      <w:r w:rsidR="00AA60F0" w:rsidRPr="00D50970">
        <w:rPr>
          <w:rFonts w:ascii="Arial Narrow" w:hAnsi="Arial Narrow" w:cs="Times New Roman"/>
          <w:sz w:val="24"/>
          <w:szCs w:val="24"/>
        </w:rPr>
        <w:t> </w:t>
      </w:r>
      <w:r w:rsidR="002946D9" w:rsidRPr="00D50970">
        <w:rPr>
          <w:rFonts w:ascii="Arial Narrow" w:hAnsi="Arial Narrow" w:cs="Times New Roman"/>
          <w:sz w:val="24"/>
          <w:szCs w:val="24"/>
        </w:rPr>
        <w:t>мг; тальк – 1,53</w:t>
      </w:r>
      <w:r w:rsidR="00AA60F0" w:rsidRPr="00D50970">
        <w:rPr>
          <w:rFonts w:ascii="Arial Narrow" w:hAnsi="Arial Narrow" w:cs="Times New Roman"/>
          <w:sz w:val="24"/>
          <w:szCs w:val="24"/>
        </w:rPr>
        <w:t> </w:t>
      </w:r>
      <w:r w:rsidR="002946D9" w:rsidRPr="00D50970">
        <w:rPr>
          <w:rFonts w:ascii="Arial Narrow" w:hAnsi="Arial Narrow" w:cs="Times New Roman"/>
          <w:sz w:val="24"/>
          <w:szCs w:val="24"/>
        </w:rPr>
        <w:t xml:space="preserve">мг; </w:t>
      </w:r>
      <w:r w:rsidR="001465F7" w:rsidRPr="00D50970">
        <w:rPr>
          <w:rFonts w:ascii="Arial Narrow" w:hAnsi="Arial Narrow" w:cs="Times New Roman"/>
          <w:sz w:val="24"/>
          <w:szCs w:val="24"/>
        </w:rPr>
        <w:t>титана диоксид Е 171 – 0,</w:t>
      </w:r>
      <w:r w:rsidR="002946D9" w:rsidRPr="00D50970">
        <w:rPr>
          <w:rFonts w:ascii="Arial Narrow" w:hAnsi="Arial Narrow" w:cs="Times New Roman"/>
          <w:sz w:val="24"/>
          <w:szCs w:val="24"/>
        </w:rPr>
        <w:t>97</w:t>
      </w:r>
      <w:r w:rsidR="00AA60F0" w:rsidRPr="00D50970">
        <w:rPr>
          <w:rFonts w:ascii="Arial Narrow" w:hAnsi="Arial Narrow" w:cs="Times New Roman"/>
          <w:sz w:val="24"/>
          <w:szCs w:val="24"/>
        </w:rPr>
        <w:t> </w:t>
      </w:r>
      <w:r w:rsidR="002946D9" w:rsidRPr="00D50970">
        <w:rPr>
          <w:rFonts w:ascii="Arial Narrow" w:hAnsi="Arial Narrow" w:cs="Times New Roman"/>
          <w:sz w:val="24"/>
          <w:szCs w:val="24"/>
        </w:rPr>
        <w:t>мг.</w:t>
      </w:r>
      <w:r w:rsidR="00EC7858" w:rsidRPr="00D50970">
        <w:rPr>
          <w:rFonts w:ascii="Arial Narrow" w:hAnsi="Arial Narrow" w:cs="Times New Roman"/>
          <w:sz w:val="24"/>
          <w:szCs w:val="24"/>
        </w:rPr>
        <w:t xml:space="preserve"> </w:t>
      </w:r>
      <w:r w:rsidR="002946D9" w:rsidRPr="00D50970">
        <w:rPr>
          <w:rFonts w:ascii="Arial Narrow" w:hAnsi="Arial Narrow" w:cs="Times New Roman"/>
          <w:sz w:val="24"/>
          <w:szCs w:val="24"/>
        </w:rPr>
        <w:t xml:space="preserve"> </w:t>
      </w:r>
    </w:p>
    <w:p w14:paraId="6F658553" w14:textId="77777777" w:rsidR="00684E6A" w:rsidRPr="00D50970" w:rsidRDefault="00684E6A" w:rsidP="00ED49FC">
      <w:pPr>
        <w:pStyle w:val="10"/>
        <w:rPr>
          <w:rFonts w:ascii="Arial Narrow" w:hAnsi="Arial Narrow"/>
          <w:sz w:val="24"/>
          <w:szCs w:val="24"/>
        </w:rPr>
      </w:pPr>
    </w:p>
    <w:p w14:paraId="24B8A9AE" w14:textId="77777777" w:rsidR="00C837E3" w:rsidRPr="00D50970" w:rsidRDefault="00E8436D" w:rsidP="00C837E3">
      <w:pPr>
        <w:pStyle w:val="a5"/>
        <w:tabs>
          <w:tab w:val="clear" w:pos="4153"/>
          <w:tab w:val="clear" w:pos="8306"/>
        </w:tabs>
        <w:jc w:val="both"/>
        <w:rPr>
          <w:rFonts w:ascii="Arial Narrow" w:hAnsi="Arial Narrow"/>
          <w:b/>
        </w:rPr>
      </w:pPr>
      <w:r w:rsidRPr="00D50970">
        <w:rPr>
          <w:rFonts w:ascii="Arial Narrow" w:hAnsi="Arial Narrow"/>
          <w:b/>
        </w:rPr>
        <w:t>Описание</w:t>
      </w:r>
    </w:p>
    <w:p w14:paraId="5B523AAC" w14:textId="77777777" w:rsidR="00C837E3" w:rsidRPr="00D50970" w:rsidRDefault="00C837E3" w:rsidP="00C837E3">
      <w:pPr>
        <w:pStyle w:val="a5"/>
        <w:tabs>
          <w:tab w:val="clear" w:pos="4153"/>
          <w:tab w:val="clear" w:pos="8306"/>
        </w:tabs>
        <w:jc w:val="both"/>
        <w:rPr>
          <w:rFonts w:ascii="Arial Narrow" w:hAnsi="Arial Narrow"/>
          <w:b/>
          <w:spacing w:val="-6"/>
        </w:rPr>
      </w:pPr>
      <w:r w:rsidRPr="00D50970">
        <w:rPr>
          <w:rFonts w:ascii="Arial Narrow" w:hAnsi="Arial Narrow"/>
        </w:rPr>
        <w:t>Таблетки, покрытые пленочной оболочкой белого или почти белого цвета, круглые, двояковыпуклые</w:t>
      </w:r>
      <w:r w:rsidR="005F1DED" w:rsidRPr="00D50970">
        <w:rPr>
          <w:rFonts w:ascii="Arial Narrow" w:hAnsi="Arial Narrow"/>
        </w:rPr>
        <w:t xml:space="preserve"> с риской с одной стороны</w:t>
      </w:r>
      <w:r w:rsidRPr="00D50970">
        <w:rPr>
          <w:rFonts w:ascii="Arial Narrow" w:hAnsi="Arial Narrow"/>
        </w:rPr>
        <w:t>. На поперечном разрезе ядро таблетки белого или почти белого цвета.</w:t>
      </w:r>
    </w:p>
    <w:p w14:paraId="7CA1B6BE" w14:textId="77777777" w:rsidR="00820B56" w:rsidRPr="00D50970" w:rsidRDefault="00820B56" w:rsidP="002503D7">
      <w:pPr>
        <w:rPr>
          <w:rFonts w:ascii="Arial Narrow" w:hAnsi="Arial Narrow" w:cs="Times New Roman"/>
          <w:b/>
          <w:bCs/>
          <w:sz w:val="24"/>
          <w:szCs w:val="24"/>
        </w:rPr>
      </w:pPr>
    </w:p>
    <w:p w14:paraId="62EC8431" w14:textId="77777777" w:rsidR="00193ACC" w:rsidRPr="00D50970" w:rsidRDefault="001C31C2" w:rsidP="002503D7">
      <w:pPr>
        <w:rPr>
          <w:rFonts w:ascii="Arial Narrow" w:hAnsi="Arial Narrow" w:cs="Times New Roman"/>
          <w:sz w:val="24"/>
          <w:szCs w:val="24"/>
        </w:rPr>
      </w:pPr>
      <w:r w:rsidRPr="00D50970">
        <w:rPr>
          <w:rFonts w:ascii="Arial Narrow" w:hAnsi="Arial Narrow" w:cs="Times New Roman"/>
          <w:b/>
          <w:bCs/>
          <w:sz w:val="24"/>
          <w:szCs w:val="24"/>
        </w:rPr>
        <w:t>Фармакотерапевтическая группа</w:t>
      </w:r>
      <w:r w:rsidR="001E0BB4" w:rsidRPr="00D50970">
        <w:rPr>
          <w:rFonts w:ascii="Arial Narrow" w:hAnsi="Arial Narrow" w:cs="Times New Roman"/>
          <w:b/>
          <w:bCs/>
          <w:sz w:val="24"/>
          <w:szCs w:val="24"/>
        </w:rPr>
        <w:t xml:space="preserve">: </w:t>
      </w:r>
      <w:r w:rsidR="001E0BB4" w:rsidRPr="00D50970">
        <w:rPr>
          <w:rFonts w:ascii="Arial Narrow" w:hAnsi="Arial Narrow" w:cs="Times New Roman"/>
          <w:bCs/>
          <w:sz w:val="24"/>
          <w:szCs w:val="24"/>
        </w:rPr>
        <w:t>антидепрессант</w:t>
      </w:r>
      <w:r w:rsidR="008B7684" w:rsidRPr="00D50970">
        <w:rPr>
          <w:rFonts w:ascii="Arial Narrow" w:hAnsi="Arial Narrow" w:cs="Times New Roman"/>
          <w:sz w:val="24"/>
          <w:szCs w:val="24"/>
        </w:rPr>
        <w:t>.</w:t>
      </w:r>
    </w:p>
    <w:p w14:paraId="26983EAB" w14:textId="77777777" w:rsidR="00E8436D" w:rsidRPr="00D50970" w:rsidRDefault="005C1C44" w:rsidP="00E8436D">
      <w:pPr>
        <w:shd w:val="clear" w:color="auto" w:fill="FFFFFF"/>
        <w:ind w:left="10"/>
        <w:rPr>
          <w:rFonts w:ascii="Arial Narrow" w:hAnsi="Arial Narrow" w:cs="Times New Roman"/>
          <w:b/>
          <w:sz w:val="24"/>
          <w:szCs w:val="24"/>
        </w:rPr>
      </w:pPr>
      <w:r w:rsidRPr="00D50970">
        <w:rPr>
          <w:rFonts w:ascii="Arial Narrow" w:hAnsi="Arial Narrow" w:cs="Times New Roman"/>
          <w:sz w:val="24"/>
          <w:szCs w:val="24"/>
        </w:rPr>
        <w:t xml:space="preserve"> </w:t>
      </w:r>
    </w:p>
    <w:p w14:paraId="39A8EB0E" w14:textId="77777777" w:rsidR="00CE0BFB" w:rsidRPr="00D50970" w:rsidRDefault="00CE0BFB" w:rsidP="00CE0BFB">
      <w:pPr>
        <w:shd w:val="clear" w:color="auto" w:fill="FFFFFF"/>
        <w:spacing w:line="360" w:lineRule="auto"/>
        <w:ind w:left="10"/>
        <w:rPr>
          <w:rFonts w:ascii="Arial Narrow" w:hAnsi="Arial Narrow" w:cs="Times New Roman"/>
          <w:color w:val="000000"/>
          <w:w w:val="103"/>
          <w:sz w:val="24"/>
          <w:szCs w:val="24"/>
        </w:rPr>
      </w:pPr>
      <w:r w:rsidRPr="00D50970">
        <w:rPr>
          <w:rFonts w:ascii="Arial Narrow" w:hAnsi="Arial Narrow" w:cs="Times New Roman"/>
          <w:b/>
          <w:sz w:val="24"/>
          <w:szCs w:val="24"/>
        </w:rPr>
        <w:t>Код АТХ</w:t>
      </w:r>
      <w:r w:rsidRPr="00D50970">
        <w:rPr>
          <w:rFonts w:ascii="Arial Narrow" w:hAnsi="Arial Narrow" w:cs="Times New Roman"/>
          <w:sz w:val="24"/>
          <w:szCs w:val="24"/>
        </w:rPr>
        <w:t>:</w:t>
      </w:r>
      <w:r w:rsidR="00F51518" w:rsidRPr="00D50970">
        <w:rPr>
          <w:rFonts w:ascii="Arial Narrow" w:hAnsi="Arial Narrow" w:cs="Times New Roman"/>
          <w:sz w:val="24"/>
          <w:szCs w:val="24"/>
        </w:rPr>
        <w:t xml:space="preserve"> </w:t>
      </w:r>
      <w:r w:rsidR="008B7684" w:rsidRPr="00D50970">
        <w:rPr>
          <w:rFonts w:ascii="Arial Narrow" w:hAnsi="Arial Narrow" w:cs="Times New Roman"/>
          <w:sz w:val="24"/>
          <w:szCs w:val="24"/>
          <w:lang w:val="en-US"/>
        </w:rPr>
        <w:t>N</w:t>
      </w:r>
      <w:r w:rsidR="008B7684" w:rsidRPr="00D50970">
        <w:rPr>
          <w:rFonts w:ascii="Arial Narrow" w:hAnsi="Arial Narrow" w:cs="Times New Roman"/>
          <w:sz w:val="24"/>
          <w:szCs w:val="24"/>
        </w:rPr>
        <w:t>06</w:t>
      </w:r>
      <w:r w:rsidR="008B7684" w:rsidRPr="00D50970">
        <w:rPr>
          <w:rFonts w:ascii="Arial Narrow" w:hAnsi="Arial Narrow" w:cs="Times New Roman"/>
          <w:sz w:val="24"/>
          <w:szCs w:val="24"/>
          <w:lang w:val="en-US"/>
        </w:rPr>
        <w:t>AB</w:t>
      </w:r>
      <w:r w:rsidR="008B7684" w:rsidRPr="00D50970">
        <w:rPr>
          <w:rFonts w:ascii="Arial Narrow" w:hAnsi="Arial Narrow" w:cs="Times New Roman"/>
          <w:sz w:val="24"/>
          <w:szCs w:val="24"/>
        </w:rPr>
        <w:t>05</w:t>
      </w:r>
    </w:p>
    <w:p w14:paraId="204E5620" w14:textId="77777777" w:rsidR="00B07F43" w:rsidRPr="00D50970" w:rsidRDefault="00B07F43" w:rsidP="00B07F43">
      <w:pPr>
        <w:shd w:val="clear" w:color="auto" w:fill="FFFFFF"/>
        <w:jc w:val="both"/>
        <w:rPr>
          <w:rFonts w:ascii="Arial Narrow" w:hAnsi="Arial Narrow" w:cs="Times New Roman"/>
          <w:color w:val="FF0000"/>
          <w:sz w:val="24"/>
          <w:szCs w:val="24"/>
        </w:rPr>
      </w:pPr>
      <w:r w:rsidRPr="00D50970">
        <w:rPr>
          <w:rFonts w:ascii="Arial Narrow" w:hAnsi="Arial Narrow" w:cs="Times New Roman"/>
          <w:b/>
          <w:bCs/>
          <w:color w:val="FF0000"/>
          <w:sz w:val="24"/>
          <w:szCs w:val="24"/>
        </w:rPr>
        <w:t>ФАРМАКОЛОГИЧЕСКИЕ СВОЙСТВА</w:t>
      </w:r>
    </w:p>
    <w:p w14:paraId="784ABB86" w14:textId="77777777" w:rsidR="000F2755" w:rsidRPr="00D50970" w:rsidRDefault="00DE5596" w:rsidP="000F2755">
      <w:pPr>
        <w:shd w:val="clear" w:color="auto" w:fill="FFFFFF"/>
        <w:jc w:val="both"/>
        <w:rPr>
          <w:rStyle w:val="5"/>
          <w:rFonts w:ascii="Arial Narrow" w:hAnsi="Arial Narrow" w:cs="Times New Roman"/>
          <w:i w:val="0"/>
          <w:color w:val="000000"/>
          <w:sz w:val="24"/>
          <w:szCs w:val="24"/>
        </w:rPr>
      </w:pPr>
      <w:proofErr w:type="spellStart"/>
      <w:r w:rsidRPr="00D50970">
        <w:rPr>
          <w:rFonts w:ascii="Arial Narrow" w:hAnsi="Arial Narrow" w:cs="Times New Roman"/>
          <w:b/>
          <w:bCs/>
          <w:i/>
          <w:iCs/>
          <w:sz w:val="24"/>
          <w:szCs w:val="24"/>
        </w:rPr>
        <w:t>Фармакодинамика</w:t>
      </w:r>
      <w:proofErr w:type="spellEnd"/>
    </w:p>
    <w:p w14:paraId="660902D5" w14:textId="77777777" w:rsidR="00B51B9F" w:rsidRPr="00D50970" w:rsidRDefault="00FA6771" w:rsidP="004F5510">
      <w:pPr>
        <w:jc w:val="both"/>
        <w:rPr>
          <w:rStyle w:val="5"/>
          <w:rFonts w:ascii="Arial Narrow" w:hAnsi="Arial Narrow" w:cs="Times New Roman"/>
          <w:color w:val="000000"/>
          <w:spacing w:val="0"/>
          <w:sz w:val="24"/>
          <w:szCs w:val="24"/>
        </w:rPr>
      </w:pPr>
      <w:r w:rsidRPr="00D50970">
        <w:rPr>
          <w:rStyle w:val="5"/>
          <w:rFonts w:ascii="Arial Narrow" w:hAnsi="Arial Narrow" w:cs="Times New Roman"/>
          <w:color w:val="000000"/>
          <w:spacing w:val="0"/>
          <w:sz w:val="24"/>
          <w:szCs w:val="24"/>
        </w:rPr>
        <w:t>Механизм действия</w:t>
      </w:r>
      <w:r w:rsidR="005C1C44" w:rsidRPr="00D50970">
        <w:rPr>
          <w:rStyle w:val="5"/>
          <w:rFonts w:ascii="Arial Narrow" w:hAnsi="Arial Narrow" w:cs="Times New Roman"/>
          <w:color w:val="000000"/>
          <w:spacing w:val="0"/>
          <w:sz w:val="24"/>
          <w:szCs w:val="24"/>
        </w:rPr>
        <w:t xml:space="preserve"> </w:t>
      </w:r>
    </w:p>
    <w:p w14:paraId="02BE88AA" w14:textId="4AD2E3AC" w:rsidR="00FA6771" w:rsidRPr="00D50970" w:rsidRDefault="00FA6771" w:rsidP="003834B7">
      <w:pPr>
        <w:pStyle w:val="a9"/>
        <w:ind w:right="0"/>
        <w:jc w:val="both"/>
        <w:rPr>
          <w:rFonts w:ascii="Arial Narrow" w:hAnsi="Arial Narrow"/>
          <w:sz w:val="24"/>
          <w:szCs w:val="24"/>
        </w:rPr>
      </w:pPr>
      <w:proofErr w:type="spellStart"/>
      <w:r w:rsidRPr="00D50970">
        <w:rPr>
          <w:rFonts w:ascii="Arial Narrow" w:hAnsi="Arial Narrow"/>
          <w:color w:val="000000"/>
          <w:sz w:val="24"/>
          <w:szCs w:val="24"/>
        </w:rPr>
        <w:t>Пароксетин</w:t>
      </w:r>
      <w:proofErr w:type="spellEnd"/>
      <w:r w:rsidRPr="00D50970">
        <w:rPr>
          <w:rFonts w:ascii="Arial Narrow" w:hAnsi="Arial Narrow"/>
          <w:color w:val="000000"/>
          <w:sz w:val="24"/>
          <w:szCs w:val="24"/>
        </w:rPr>
        <w:t xml:space="preserve"> </w:t>
      </w:r>
      <w:r w:rsidR="00AA60F0" w:rsidRPr="00D50970">
        <w:rPr>
          <w:rFonts w:ascii="Arial Narrow" w:hAnsi="Arial Narrow"/>
          <w:color w:val="000000"/>
          <w:sz w:val="24"/>
          <w:szCs w:val="24"/>
        </w:rPr>
        <w:t>–</w:t>
      </w:r>
      <w:r w:rsidR="00B07F43" w:rsidRPr="00D50970">
        <w:rPr>
          <w:rFonts w:ascii="Arial Narrow" w:hAnsi="Arial Narrow"/>
          <w:color w:val="000000"/>
          <w:sz w:val="24"/>
          <w:szCs w:val="24"/>
        </w:rPr>
        <w:t xml:space="preserve"> </w:t>
      </w:r>
      <w:r w:rsidRPr="00D50970">
        <w:rPr>
          <w:rFonts w:ascii="Arial Narrow" w:hAnsi="Arial Narrow"/>
          <w:color w:val="000000"/>
          <w:sz w:val="24"/>
          <w:szCs w:val="24"/>
        </w:rPr>
        <w:t>это мощный и селективный ингибитор обратного захвата 5</w:t>
      </w:r>
      <w:r w:rsidR="00AA60F0" w:rsidRPr="00D50970">
        <w:rPr>
          <w:rFonts w:ascii="Arial Narrow" w:hAnsi="Arial Narrow"/>
          <w:color w:val="000000"/>
          <w:sz w:val="24"/>
          <w:szCs w:val="24"/>
        </w:rPr>
        <w:noBreakHyphen/>
        <w:t> </w:t>
      </w:r>
      <w:proofErr w:type="spellStart"/>
      <w:r w:rsidRPr="00D50970">
        <w:rPr>
          <w:rFonts w:ascii="Arial Narrow" w:hAnsi="Arial Narrow"/>
          <w:color w:val="000000"/>
          <w:sz w:val="24"/>
          <w:szCs w:val="24"/>
        </w:rPr>
        <w:t>гидрокситриптамина</w:t>
      </w:r>
      <w:proofErr w:type="spellEnd"/>
      <w:r w:rsidRPr="00D50970">
        <w:rPr>
          <w:rFonts w:ascii="Arial Narrow" w:hAnsi="Arial Narrow"/>
          <w:color w:val="000000"/>
          <w:sz w:val="24"/>
          <w:szCs w:val="24"/>
        </w:rPr>
        <w:t xml:space="preserve"> (5-НТ, серотонин). Принято считать, что его антидепрессивная активность и эффективность при лечении обсессивно-</w:t>
      </w:r>
      <w:proofErr w:type="spellStart"/>
      <w:r w:rsidRPr="00D50970">
        <w:rPr>
          <w:rFonts w:ascii="Arial Narrow" w:hAnsi="Arial Narrow"/>
          <w:color w:val="000000"/>
          <w:sz w:val="24"/>
          <w:szCs w:val="24"/>
        </w:rPr>
        <w:t>компульсивного</w:t>
      </w:r>
      <w:proofErr w:type="spellEnd"/>
      <w:r w:rsidRPr="00D50970">
        <w:rPr>
          <w:rFonts w:ascii="Arial Narrow" w:hAnsi="Arial Narrow"/>
          <w:color w:val="000000"/>
          <w:sz w:val="24"/>
          <w:szCs w:val="24"/>
        </w:rPr>
        <w:t xml:space="preserve"> </w:t>
      </w:r>
      <w:r w:rsidR="00D43387" w:rsidRPr="00D50970">
        <w:rPr>
          <w:rFonts w:ascii="Arial Narrow" w:hAnsi="Arial Narrow"/>
          <w:color w:val="000000"/>
          <w:sz w:val="24"/>
          <w:szCs w:val="24"/>
        </w:rPr>
        <w:t xml:space="preserve">расстройства </w:t>
      </w:r>
      <w:r w:rsidRPr="00D50970">
        <w:rPr>
          <w:rFonts w:ascii="Arial Narrow" w:hAnsi="Arial Narrow"/>
          <w:color w:val="000000"/>
          <w:sz w:val="24"/>
          <w:szCs w:val="24"/>
        </w:rPr>
        <w:t xml:space="preserve">(ОКР) и панического расстройства обусловлена специфическим </w:t>
      </w:r>
      <w:r w:rsidR="00D43387" w:rsidRPr="00D50970">
        <w:rPr>
          <w:rFonts w:ascii="Arial Narrow" w:hAnsi="Arial Narrow"/>
          <w:color w:val="000000"/>
          <w:sz w:val="24"/>
          <w:szCs w:val="24"/>
        </w:rPr>
        <w:t>ингибировани</w:t>
      </w:r>
      <w:r w:rsidRPr="00D50970">
        <w:rPr>
          <w:rFonts w:ascii="Arial Narrow" w:hAnsi="Arial Narrow"/>
          <w:color w:val="000000"/>
          <w:sz w:val="24"/>
          <w:szCs w:val="24"/>
        </w:rPr>
        <w:t xml:space="preserve">ем обратного захвата </w:t>
      </w:r>
      <w:r w:rsidR="00D43387" w:rsidRPr="00D50970">
        <w:rPr>
          <w:rFonts w:ascii="Arial Narrow" w:hAnsi="Arial Narrow"/>
          <w:color w:val="000000"/>
          <w:sz w:val="24"/>
          <w:szCs w:val="24"/>
        </w:rPr>
        <w:t>5-НТ</w:t>
      </w:r>
      <w:r w:rsidRPr="00D50970">
        <w:rPr>
          <w:rFonts w:ascii="Arial Narrow" w:hAnsi="Arial Narrow"/>
          <w:color w:val="000000"/>
          <w:sz w:val="24"/>
          <w:szCs w:val="24"/>
        </w:rPr>
        <w:t xml:space="preserve"> </w:t>
      </w:r>
      <w:r w:rsidR="00D43387" w:rsidRPr="00D50970">
        <w:rPr>
          <w:rFonts w:ascii="Arial Narrow" w:hAnsi="Arial Narrow"/>
          <w:color w:val="000000"/>
          <w:sz w:val="24"/>
          <w:szCs w:val="24"/>
        </w:rPr>
        <w:t xml:space="preserve">в </w:t>
      </w:r>
      <w:r w:rsidRPr="00D50970">
        <w:rPr>
          <w:rFonts w:ascii="Arial Narrow" w:hAnsi="Arial Narrow"/>
          <w:color w:val="000000"/>
          <w:sz w:val="24"/>
          <w:szCs w:val="24"/>
        </w:rPr>
        <w:t>нейрона</w:t>
      </w:r>
      <w:r w:rsidR="00D43387" w:rsidRPr="00D50970">
        <w:rPr>
          <w:rFonts w:ascii="Arial Narrow" w:hAnsi="Arial Narrow"/>
          <w:color w:val="000000"/>
          <w:sz w:val="24"/>
          <w:szCs w:val="24"/>
        </w:rPr>
        <w:t>х</w:t>
      </w:r>
      <w:r w:rsidRPr="00D50970">
        <w:rPr>
          <w:rFonts w:ascii="Arial Narrow" w:hAnsi="Arial Narrow"/>
          <w:color w:val="000000"/>
          <w:sz w:val="24"/>
          <w:szCs w:val="24"/>
        </w:rPr>
        <w:t xml:space="preserve"> головного мозга.</w:t>
      </w:r>
    </w:p>
    <w:p w14:paraId="628D88B8" w14:textId="77777777" w:rsidR="00FA6771" w:rsidRPr="00D50970" w:rsidRDefault="00FA6771" w:rsidP="003834B7">
      <w:pPr>
        <w:pStyle w:val="a9"/>
        <w:ind w:right="0"/>
        <w:jc w:val="both"/>
        <w:rPr>
          <w:rFonts w:ascii="Arial Narrow" w:hAnsi="Arial Narrow"/>
          <w:sz w:val="24"/>
          <w:szCs w:val="24"/>
        </w:rPr>
      </w:pPr>
      <w:r w:rsidRPr="00D50970">
        <w:rPr>
          <w:rFonts w:ascii="Arial Narrow" w:hAnsi="Arial Narrow"/>
          <w:color w:val="000000"/>
          <w:sz w:val="24"/>
          <w:szCs w:val="24"/>
        </w:rPr>
        <w:t xml:space="preserve">По своему химическому строению </w:t>
      </w:r>
      <w:proofErr w:type="spellStart"/>
      <w:r w:rsidRPr="00D50970">
        <w:rPr>
          <w:rFonts w:ascii="Arial Narrow" w:hAnsi="Arial Narrow"/>
          <w:color w:val="000000"/>
          <w:sz w:val="24"/>
          <w:szCs w:val="24"/>
        </w:rPr>
        <w:t>пароксетин</w:t>
      </w:r>
      <w:proofErr w:type="spellEnd"/>
      <w:r w:rsidRPr="00D50970">
        <w:rPr>
          <w:rFonts w:ascii="Arial Narrow" w:hAnsi="Arial Narrow"/>
          <w:color w:val="000000"/>
          <w:sz w:val="24"/>
          <w:szCs w:val="24"/>
        </w:rPr>
        <w:t xml:space="preserve"> отличается от трициклических, тетрациклических и других известных антидепрессантов.</w:t>
      </w:r>
    </w:p>
    <w:p w14:paraId="6AC2E611" w14:textId="77777777" w:rsidR="00FA6771" w:rsidRPr="00D50970" w:rsidRDefault="00FA6771" w:rsidP="003834B7">
      <w:pPr>
        <w:pStyle w:val="a9"/>
        <w:ind w:right="0"/>
        <w:jc w:val="both"/>
        <w:rPr>
          <w:rFonts w:ascii="Arial Narrow" w:hAnsi="Arial Narrow"/>
          <w:sz w:val="24"/>
          <w:szCs w:val="24"/>
        </w:rPr>
      </w:pPr>
      <w:proofErr w:type="spellStart"/>
      <w:r w:rsidRPr="00D50970">
        <w:rPr>
          <w:rFonts w:ascii="Arial Narrow" w:hAnsi="Arial Narrow"/>
          <w:color w:val="000000"/>
          <w:sz w:val="24"/>
          <w:szCs w:val="24"/>
        </w:rPr>
        <w:t>Пароксетин</w:t>
      </w:r>
      <w:proofErr w:type="spellEnd"/>
      <w:r w:rsidRPr="00D50970">
        <w:rPr>
          <w:rFonts w:ascii="Arial Narrow" w:hAnsi="Arial Narrow"/>
          <w:color w:val="000000"/>
          <w:sz w:val="24"/>
          <w:szCs w:val="24"/>
        </w:rPr>
        <w:t xml:space="preserve"> </w:t>
      </w:r>
      <w:r w:rsidR="00D43387" w:rsidRPr="00D50970">
        <w:rPr>
          <w:rFonts w:ascii="Arial Narrow" w:hAnsi="Arial Narrow"/>
          <w:color w:val="000000"/>
          <w:sz w:val="24"/>
          <w:szCs w:val="24"/>
        </w:rPr>
        <w:t>характеризуется низким</w:t>
      </w:r>
      <w:r w:rsidRPr="00D50970">
        <w:rPr>
          <w:rFonts w:ascii="Arial Narrow" w:hAnsi="Arial Narrow"/>
          <w:color w:val="000000"/>
          <w:sz w:val="24"/>
          <w:szCs w:val="24"/>
        </w:rPr>
        <w:t xml:space="preserve"> аффинитет</w:t>
      </w:r>
      <w:r w:rsidR="00D43387" w:rsidRPr="00D50970">
        <w:rPr>
          <w:rFonts w:ascii="Arial Narrow" w:hAnsi="Arial Narrow"/>
          <w:color w:val="000000"/>
          <w:sz w:val="24"/>
          <w:szCs w:val="24"/>
        </w:rPr>
        <w:t>ом</w:t>
      </w:r>
      <w:r w:rsidRPr="00D50970">
        <w:rPr>
          <w:rFonts w:ascii="Arial Narrow" w:hAnsi="Arial Narrow"/>
          <w:color w:val="000000"/>
          <w:sz w:val="24"/>
          <w:szCs w:val="24"/>
        </w:rPr>
        <w:t xml:space="preserve"> к </w:t>
      </w:r>
      <w:proofErr w:type="spellStart"/>
      <w:r w:rsidRPr="00D50970">
        <w:rPr>
          <w:rFonts w:ascii="Arial Narrow" w:hAnsi="Arial Narrow"/>
          <w:color w:val="000000"/>
          <w:sz w:val="24"/>
          <w:szCs w:val="24"/>
        </w:rPr>
        <w:t>мускариновым</w:t>
      </w:r>
      <w:proofErr w:type="spellEnd"/>
      <w:r w:rsidRPr="00D50970">
        <w:rPr>
          <w:rFonts w:ascii="Arial Narrow" w:hAnsi="Arial Narrow"/>
          <w:color w:val="000000"/>
          <w:sz w:val="24"/>
          <w:szCs w:val="24"/>
        </w:rPr>
        <w:t xml:space="preserve"> холинергическим рецепторам, а исследования на животных показали, что он обладает лишь слабыми антихолинергическими свойствами.</w:t>
      </w:r>
    </w:p>
    <w:p w14:paraId="5201083F" w14:textId="03AA8A35" w:rsidR="003834B7" w:rsidRPr="00D50970" w:rsidRDefault="003834B7" w:rsidP="003834B7">
      <w:pPr>
        <w:pStyle w:val="a9"/>
        <w:ind w:right="0"/>
        <w:jc w:val="both"/>
        <w:rPr>
          <w:rFonts w:ascii="Arial Narrow" w:hAnsi="Arial Narrow"/>
          <w:sz w:val="24"/>
          <w:szCs w:val="24"/>
        </w:rPr>
      </w:pPr>
      <w:r w:rsidRPr="00D50970">
        <w:rPr>
          <w:rFonts w:ascii="Arial Narrow" w:hAnsi="Arial Narrow"/>
          <w:color w:val="000000"/>
          <w:sz w:val="24"/>
          <w:szCs w:val="24"/>
        </w:rPr>
        <w:t>В соответствии с</w:t>
      </w:r>
      <w:r w:rsidR="00D43387" w:rsidRPr="00D50970">
        <w:rPr>
          <w:rFonts w:ascii="Arial Narrow" w:hAnsi="Arial Narrow"/>
          <w:color w:val="000000"/>
          <w:sz w:val="24"/>
          <w:szCs w:val="24"/>
        </w:rPr>
        <w:t xml:space="preserve"> таким</w:t>
      </w:r>
      <w:r w:rsidRPr="00D50970">
        <w:rPr>
          <w:rFonts w:ascii="Arial Narrow" w:hAnsi="Arial Narrow"/>
          <w:color w:val="000000"/>
          <w:sz w:val="24"/>
          <w:szCs w:val="24"/>
        </w:rPr>
        <w:t xml:space="preserve"> избирательным действием </w:t>
      </w:r>
      <w:proofErr w:type="spellStart"/>
      <w:r w:rsidRPr="00D50970">
        <w:rPr>
          <w:rFonts w:ascii="Arial Narrow" w:hAnsi="Arial Narrow"/>
          <w:color w:val="000000"/>
          <w:sz w:val="24"/>
          <w:szCs w:val="24"/>
        </w:rPr>
        <w:t>пароксетина</w:t>
      </w:r>
      <w:proofErr w:type="spellEnd"/>
      <w:r w:rsidR="00D43387" w:rsidRPr="00D50970">
        <w:rPr>
          <w:rFonts w:ascii="Arial Narrow" w:hAnsi="Arial Narrow"/>
          <w:color w:val="000000"/>
          <w:sz w:val="24"/>
          <w:szCs w:val="24"/>
        </w:rPr>
        <w:t xml:space="preserve"> в</w:t>
      </w:r>
      <w:r w:rsidRPr="00D50970">
        <w:rPr>
          <w:rFonts w:ascii="Arial Narrow" w:hAnsi="Arial Narrow"/>
          <w:color w:val="000000"/>
          <w:sz w:val="24"/>
          <w:szCs w:val="24"/>
        </w:rPr>
        <w:t xml:space="preserve"> исследования</w:t>
      </w:r>
      <w:r w:rsidR="00D43387" w:rsidRPr="00D50970">
        <w:rPr>
          <w:rFonts w:ascii="Arial Narrow" w:hAnsi="Arial Narrow"/>
          <w:color w:val="000000"/>
          <w:sz w:val="24"/>
          <w:szCs w:val="24"/>
        </w:rPr>
        <w:t>х</w:t>
      </w:r>
      <w:r w:rsidRPr="00D50970">
        <w:rPr>
          <w:rFonts w:ascii="Arial Narrow" w:hAnsi="Arial Narrow"/>
          <w:color w:val="000000"/>
          <w:sz w:val="24"/>
          <w:szCs w:val="24"/>
        </w:rPr>
        <w:t xml:space="preserve"> </w:t>
      </w:r>
      <w:r w:rsidRPr="00D50970">
        <w:rPr>
          <w:rFonts w:ascii="Arial Narrow" w:hAnsi="Arial Narrow"/>
          <w:i/>
          <w:color w:val="000000"/>
          <w:sz w:val="24"/>
          <w:szCs w:val="24"/>
          <w:lang w:val="en-US" w:eastAsia="en-US"/>
        </w:rPr>
        <w:t>in</w:t>
      </w:r>
      <w:r w:rsidR="00AA60F0" w:rsidRPr="00D50970">
        <w:rPr>
          <w:rFonts w:ascii="Arial Narrow" w:hAnsi="Arial Narrow"/>
          <w:i/>
          <w:color w:val="000000"/>
          <w:sz w:val="24"/>
          <w:szCs w:val="24"/>
          <w:lang w:eastAsia="en-US"/>
        </w:rPr>
        <w:t> </w:t>
      </w:r>
      <w:r w:rsidRPr="00D50970">
        <w:rPr>
          <w:rFonts w:ascii="Arial Narrow" w:hAnsi="Arial Narrow"/>
          <w:i/>
          <w:color w:val="000000"/>
          <w:sz w:val="24"/>
          <w:szCs w:val="24"/>
          <w:lang w:val="en-US" w:eastAsia="en-US"/>
        </w:rPr>
        <w:t>vitro</w:t>
      </w:r>
      <w:r w:rsidRPr="00D50970">
        <w:rPr>
          <w:rFonts w:ascii="Arial Narrow" w:hAnsi="Arial Narrow"/>
          <w:color w:val="000000"/>
          <w:sz w:val="24"/>
          <w:szCs w:val="24"/>
          <w:lang w:eastAsia="en-US"/>
        </w:rPr>
        <w:t xml:space="preserve"> </w:t>
      </w:r>
      <w:r w:rsidRPr="00D50970">
        <w:rPr>
          <w:rFonts w:ascii="Arial Narrow" w:hAnsi="Arial Narrow"/>
          <w:color w:val="000000"/>
          <w:sz w:val="24"/>
          <w:szCs w:val="24"/>
        </w:rPr>
        <w:t>показа</w:t>
      </w:r>
      <w:r w:rsidR="00D43387" w:rsidRPr="00D50970">
        <w:rPr>
          <w:rFonts w:ascii="Arial Narrow" w:hAnsi="Arial Narrow"/>
          <w:color w:val="000000"/>
          <w:sz w:val="24"/>
          <w:szCs w:val="24"/>
        </w:rPr>
        <w:t>но</w:t>
      </w:r>
      <w:r w:rsidRPr="00D50970">
        <w:rPr>
          <w:rFonts w:ascii="Arial Narrow" w:hAnsi="Arial Narrow"/>
          <w:color w:val="000000"/>
          <w:sz w:val="24"/>
          <w:szCs w:val="24"/>
        </w:rPr>
        <w:t>, что он, в отличие от трициклических антидепрессантов,</w:t>
      </w:r>
      <w:r w:rsidR="00EF3A23" w:rsidRPr="00D50970">
        <w:rPr>
          <w:rFonts w:ascii="Arial Narrow" w:hAnsi="Arial Narrow"/>
          <w:color w:val="000000"/>
          <w:sz w:val="24"/>
          <w:szCs w:val="24"/>
        </w:rPr>
        <w:t xml:space="preserve"> </w:t>
      </w:r>
      <w:r w:rsidR="00D43387" w:rsidRPr="00D50970">
        <w:rPr>
          <w:rFonts w:ascii="Arial Narrow" w:hAnsi="Arial Narrow"/>
          <w:color w:val="000000"/>
          <w:sz w:val="24"/>
          <w:szCs w:val="24"/>
        </w:rPr>
        <w:t>характеризуется незначительным</w:t>
      </w:r>
      <w:r w:rsidR="00EF3A23" w:rsidRPr="00D50970">
        <w:rPr>
          <w:rFonts w:ascii="Arial Narrow" w:hAnsi="Arial Narrow"/>
          <w:color w:val="000000"/>
          <w:sz w:val="24"/>
          <w:szCs w:val="24"/>
        </w:rPr>
        <w:t xml:space="preserve"> аффинитетом к α-1, α-2 и β</w:t>
      </w:r>
      <w:r w:rsidRPr="00D50970">
        <w:rPr>
          <w:rFonts w:ascii="Arial Narrow" w:hAnsi="Arial Narrow"/>
          <w:color w:val="000000"/>
          <w:sz w:val="24"/>
          <w:szCs w:val="24"/>
        </w:rPr>
        <w:t>-</w:t>
      </w:r>
      <w:proofErr w:type="spellStart"/>
      <w:r w:rsidRPr="00D50970">
        <w:rPr>
          <w:rFonts w:ascii="Arial Narrow" w:hAnsi="Arial Narrow"/>
          <w:color w:val="000000"/>
          <w:sz w:val="24"/>
          <w:szCs w:val="24"/>
        </w:rPr>
        <w:t>адренорецепторам</w:t>
      </w:r>
      <w:proofErr w:type="spellEnd"/>
      <w:r w:rsidRPr="00D50970">
        <w:rPr>
          <w:rFonts w:ascii="Arial Narrow" w:hAnsi="Arial Narrow"/>
          <w:color w:val="000000"/>
          <w:sz w:val="24"/>
          <w:szCs w:val="24"/>
        </w:rPr>
        <w:t xml:space="preserve">, а также к </w:t>
      </w:r>
      <w:proofErr w:type="spellStart"/>
      <w:r w:rsidRPr="00D50970">
        <w:rPr>
          <w:rFonts w:ascii="Arial Narrow" w:hAnsi="Arial Narrow"/>
          <w:color w:val="000000"/>
          <w:sz w:val="24"/>
          <w:szCs w:val="24"/>
        </w:rPr>
        <w:t>дофаминовым</w:t>
      </w:r>
      <w:proofErr w:type="spellEnd"/>
      <w:r w:rsidRPr="00D50970">
        <w:rPr>
          <w:rFonts w:ascii="Arial Narrow" w:hAnsi="Arial Narrow"/>
          <w:color w:val="000000"/>
          <w:sz w:val="24"/>
          <w:szCs w:val="24"/>
        </w:rPr>
        <w:t xml:space="preserve"> </w:t>
      </w:r>
      <w:r w:rsidRPr="00D50970">
        <w:rPr>
          <w:rFonts w:ascii="Arial Narrow" w:hAnsi="Arial Narrow"/>
          <w:color w:val="000000"/>
          <w:sz w:val="24"/>
          <w:szCs w:val="24"/>
          <w:lang w:eastAsia="en-US"/>
        </w:rPr>
        <w:t>(</w:t>
      </w:r>
      <w:r w:rsidR="00EF3A23" w:rsidRPr="00D50970">
        <w:rPr>
          <w:rFonts w:ascii="Arial Narrow" w:hAnsi="Arial Narrow"/>
          <w:color w:val="000000"/>
          <w:sz w:val="24"/>
          <w:szCs w:val="24"/>
          <w:lang w:val="en-US" w:eastAsia="en-US"/>
        </w:rPr>
        <w:t>D</w:t>
      </w:r>
      <w:r w:rsidR="00EF3A23" w:rsidRPr="00D50970">
        <w:rPr>
          <w:rFonts w:ascii="Arial Narrow" w:hAnsi="Arial Narrow"/>
          <w:color w:val="000000"/>
          <w:sz w:val="24"/>
          <w:szCs w:val="24"/>
          <w:vertAlign w:val="subscript"/>
          <w:lang w:eastAsia="en-US"/>
        </w:rPr>
        <w:t>2</w:t>
      </w:r>
      <w:r w:rsidRPr="00D50970">
        <w:rPr>
          <w:rFonts w:ascii="Arial Narrow" w:hAnsi="Arial Narrow"/>
          <w:color w:val="000000"/>
          <w:sz w:val="24"/>
          <w:szCs w:val="24"/>
          <w:lang w:eastAsia="en-US"/>
        </w:rPr>
        <w:t xml:space="preserve">), </w:t>
      </w:r>
      <w:r w:rsidR="00EF3A23" w:rsidRPr="00D50970">
        <w:rPr>
          <w:rFonts w:ascii="Arial Narrow" w:hAnsi="Arial Narrow"/>
          <w:color w:val="000000"/>
          <w:sz w:val="24"/>
          <w:szCs w:val="24"/>
        </w:rPr>
        <w:t>5-НТ</w:t>
      </w:r>
      <w:r w:rsidR="00EF3A23" w:rsidRPr="00D50970">
        <w:rPr>
          <w:rFonts w:ascii="Arial Narrow" w:hAnsi="Arial Narrow"/>
          <w:color w:val="000000"/>
          <w:sz w:val="24"/>
          <w:szCs w:val="24"/>
          <w:vertAlign w:val="subscript"/>
        </w:rPr>
        <w:t>1</w:t>
      </w:r>
      <w:r w:rsidR="00EF3A23" w:rsidRPr="00D50970">
        <w:rPr>
          <w:rFonts w:ascii="Arial Narrow" w:hAnsi="Arial Narrow"/>
          <w:color w:val="000000"/>
          <w:sz w:val="24"/>
          <w:szCs w:val="24"/>
        </w:rPr>
        <w:t>-подо</w:t>
      </w:r>
      <w:r w:rsidR="00753E7A" w:rsidRPr="00D50970">
        <w:rPr>
          <w:rFonts w:ascii="Arial Narrow" w:hAnsi="Arial Narrow"/>
          <w:color w:val="000000"/>
          <w:sz w:val="24"/>
          <w:szCs w:val="24"/>
        </w:rPr>
        <w:t>б</w:t>
      </w:r>
      <w:r w:rsidR="00EF3A23" w:rsidRPr="00D50970">
        <w:rPr>
          <w:rFonts w:ascii="Arial Narrow" w:hAnsi="Arial Narrow"/>
          <w:color w:val="000000"/>
          <w:sz w:val="24"/>
          <w:szCs w:val="24"/>
        </w:rPr>
        <w:t>ным,</w:t>
      </w:r>
      <w:r w:rsidRPr="00D50970">
        <w:rPr>
          <w:rFonts w:ascii="Arial Narrow" w:hAnsi="Arial Narrow"/>
          <w:color w:val="000000"/>
          <w:sz w:val="24"/>
          <w:szCs w:val="24"/>
        </w:rPr>
        <w:t xml:space="preserve"> </w:t>
      </w:r>
      <w:r w:rsidR="00EF3A23" w:rsidRPr="00D50970">
        <w:rPr>
          <w:rFonts w:ascii="Arial Narrow" w:hAnsi="Arial Narrow"/>
          <w:color w:val="000000"/>
          <w:sz w:val="24"/>
          <w:szCs w:val="24"/>
        </w:rPr>
        <w:t>5НТ</w:t>
      </w:r>
      <w:r w:rsidR="00EF3A23" w:rsidRPr="00D50970">
        <w:rPr>
          <w:rFonts w:ascii="Arial Narrow" w:hAnsi="Arial Narrow"/>
          <w:color w:val="000000"/>
          <w:sz w:val="24"/>
          <w:szCs w:val="24"/>
          <w:vertAlign w:val="subscript"/>
        </w:rPr>
        <w:t>2</w:t>
      </w:r>
      <w:r w:rsidR="00936E13" w:rsidRPr="00D50970">
        <w:rPr>
          <w:rFonts w:ascii="Arial Narrow" w:hAnsi="Arial Narrow"/>
          <w:color w:val="000000"/>
          <w:sz w:val="24"/>
          <w:szCs w:val="24"/>
        </w:rPr>
        <w:t>-</w:t>
      </w:r>
      <w:r w:rsidR="00EF3A23" w:rsidRPr="00D50970">
        <w:rPr>
          <w:rFonts w:ascii="Arial Narrow" w:hAnsi="Arial Narrow"/>
          <w:color w:val="000000"/>
          <w:sz w:val="24"/>
          <w:szCs w:val="24"/>
          <w:vertAlign w:val="subscript"/>
        </w:rPr>
        <w:t xml:space="preserve"> </w:t>
      </w:r>
      <w:r w:rsidRPr="00D50970">
        <w:rPr>
          <w:rFonts w:ascii="Arial Narrow" w:hAnsi="Arial Narrow"/>
          <w:color w:val="000000"/>
          <w:sz w:val="24"/>
          <w:szCs w:val="24"/>
        </w:rPr>
        <w:t xml:space="preserve">и </w:t>
      </w:r>
      <w:proofErr w:type="spellStart"/>
      <w:r w:rsidRPr="00D50970">
        <w:rPr>
          <w:rFonts w:ascii="Arial Narrow" w:hAnsi="Arial Narrow"/>
          <w:color w:val="000000"/>
          <w:sz w:val="24"/>
          <w:szCs w:val="24"/>
        </w:rPr>
        <w:t>гистаминовым</w:t>
      </w:r>
      <w:proofErr w:type="spellEnd"/>
      <w:r w:rsidRPr="00D50970">
        <w:rPr>
          <w:rFonts w:ascii="Arial Narrow" w:hAnsi="Arial Narrow"/>
          <w:color w:val="000000"/>
          <w:sz w:val="24"/>
          <w:szCs w:val="24"/>
        </w:rPr>
        <w:t xml:space="preserve"> </w:t>
      </w:r>
      <w:r w:rsidR="00EF3A23" w:rsidRPr="00D50970">
        <w:rPr>
          <w:rStyle w:val="1pt1"/>
          <w:rFonts w:ascii="Arial Narrow" w:hAnsi="Arial Narrow"/>
          <w:color w:val="000000"/>
          <w:sz w:val="24"/>
          <w:szCs w:val="24"/>
        </w:rPr>
        <w:t>(Н</w:t>
      </w:r>
      <w:r w:rsidR="00EF3A23" w:rsidRPr="00D50970">
        <w:rPr>
          <w:rStyle w:val="1pt1"/>
          <w:rFonts w:ascii="Arial Narrow" w:hAnsi="Arial Narrow"/>
          <w:color w:val="000000"/>
          <w:sz w:val="24"/>
          <w:szCs w:val="24"/>
          <w:vertAlign w:val="subscript"/>
        </w:rPr>
        <w:t>1</w:t>
      </w:r>
      <w:r w:rsidRPr="00D50970">
        <w:rPr>
          <w:rStyle w:val="1pt1"/>
          <w:rFonts w:ascii="Arial Narrow" w:hAnsi="Arial Narrow"/>
          <w:color w:val="000000"/>
          <w:sz w:val="24"/>
          <w:szCs w:val="24"/>
        </w:rPr>
        <w:t>)</w:t>
      </w:r>
      <w:r w:rsidRPr="00D50970">
        <w:rPr>
          <w:rFonts w:ascii="Arial Narrow" w:hAnsi="Arial Narrow"/>
          <w:color w:val="000000"/>
          <w:sz w:val="24"/>
          <w:szCs w:val="24"/>
        </w:rPr>
        <w:t xml:space="preserve"> рецепторам. </w:t>
      </w:r>
      <w:r w:rsidR="00D43387" w:rsidRPr="00D50970">
        <w:rPr>
          <w:rFonts w:ascii="Arial Narrow" w:hAnsi="Arial Narrow"/>
          <w:color w:val="000000"/>
          <w:sz w:val="24"/>
          <w:szCs w:val="24"/>
        </w:rPr>
        <w:t>О</w:t>
      </w:r>
      <w:r w:rsidRPr="00D50970">
        <w:rPr>
          <w:rFonts w:ascii="Arial Narrow" w:hAnsi="Arial Narrow"/>
          <w:color w:val="000000"/>
          <w:sz w:val="24"/>
          <w:szCs w:val="24"/>
        </w:rPr>
        <w:t xml:space="preserve">тсутствие взаимодействия с постсинаптическими рецепторами </w:t>
      </w:r>
      <w:r w:rsidRPr="00D50970">
        <w:rPr>
          <w:rFonts w:ascii="Arial Narrow" w:hAnsi="Arial Narrow"/>
          <w:i/>
          <w:color w:val="000000"/>
          <w:sz w:val="24"/>
          <w:szCs w:val="24"/>
          <w:lang w:val="en-US" w:eastAsia="en-US"/>
        </w:rPr>
        <w:t>in</w:t>
      </w:r>
      <w:r w:rsidRPr="00D50970">
        <w:rPr>
          <w:rFonts w:ascii="Arial Narrow" w:hAnsi="Arial Narrow"/>
          <w:i/>
          <w:color w:val="000000"/>
          <w:sz w:val="24"/>
          <w:szCs w:val="24"/>
          <w:lang w:eastAsia="en-US"/>
        </w:rPr>
        <w:t xml:space="preserve"> </w:t>
      </w:r>
      <w:r w:rsidRPr="00D50970">
        <w:rPr>
          <w:rFonts w:ascii="Arial Narrow" w:hAnsi="Arial Narrow"/>
          <w:i/>
          <w:color w:val="000000"/>
          <w:sz w:val="24"/>
          <w:szCs w:val="24"/>
          <w:lang w:val="en-US" w:eastAsia="en-US"/>
        </w:rPr>
        <w:t>vitro</w:t>
      </w:r>
      <w:r w:rsidRPr="00D50970">
        <w:rPr>
          <w:rFonts w:ascii="Arial Narrow" w:hAnsi="Arial Narrow"/>
          <w:color w:val="000000"/>
          <w:sz w:val="24"/>
          <w:szCs w:val="24"/>
          <w:lang w:eastAsia="en-US"/>
        </w:rPr>
        <w:t xml:space="preserve"> </w:t>
      </w:r>
      <w:r w:rsidRPr="00D50970">
        <w:rPr>
          <w:rFonts w:ascii="Arial Narrow" w:hAnsi="Arial Narrow"/>
          <w:color w:val="000000"/>
          <w:sz w:val="24"/>
          <w:szCs w:val="24"/>
        </w:rPr>
        <w:t xml:space="preserve">подтверждается результатами исследований </w:t>
      </w:r>
      <w:r w:rsidRPr="00D50970">
        <w:rPr>
          <w:rFonts w:ascii="Arial Narrow" w:hAnsi="Arial Narrow"/>
          <w:i/>
          <w:color w:val="000000"/>
          <w:sz w:val="24"/>
          <w:szCs w:val="24"/>
          <w:lang w:val="en-US" w:eastAsia="en-US"/>
        </w:rPr>
        <w:t>in</w:t>
      </w:r>
      <w:r w:rsidRPr="00D50970">
        <w:rPr>
          <w:rFonts w:ascii="Arial Narrow" w:hAnsi="Arial Narrow"/>
          <w:i/>
          <w:color w:val="000000"/>
          <w:sz w:val="24"/>
          <w:szCs w:val="24"/>
          <w:lang w:eastAsia="en-US"/>
        </w:rPr>
        <w:t xml:space="preserve"> </w:t>
      </w:r>
      <w:r w:rsidRPr="00D50970">
        <w:rPr>
          <w:rFonts w:ascii="Arial Narrow" w:hAnsi="Arial Narrow"/>
          <w:i/>
          <w:color w:val="000000"/>
          <w:sz w:val="24"/>
          <w:szCs w:val="24"/>
          <w:lang w:val="en-US" w:eastAsia="en-US"/>
        </w:rPr>
        <w:t>vivo</w:t>
      </w:r>
      <w:r w:rsidRPr="00D50970">
        <w:rPr>
          <w:rFonts w:ascii="Arial Narrow" w:hAnsi="Arial Narrow"/>
          <w:color w:val="000000"/>
          <w:sz w:val="24"/>
          <w:szCs w:val="24"/>
          <w:lang w:eastAsia="en-US"/>
        </w:rPr>
        <w:t xml:space="preserve">, </w:t>
      </w:r>
      <w:r w:rsidRPr="00D50970">
        <w:rPr>
          <w:rFonts w:ascii="Arial Narrow" w:hAnsi="Arial Narrow"/>
          <w:color w:val="000000"/>
          <w:sz w:val="24"/>
          <w:szCs w:val="24"/>
        </w:rPr>
        <w:t xml:space="preserve">которые </w:t>
      </w:r>
      <w:r w:rsidR="00D43387" w:rsidRPr="00D50970">
        <w:rPr>
          <w:rFonts w:ascii="Arial Narrow" w:hAnsi="Arial Narrow"/>
          <w:color w:val="000000"/>
          <w:sz w:val="24"/>
          <w:szCs w:val="24"/>
        </w:rPr>
        <w:t>свидетельствуют о том, что</w:t>
      </w:r>
      <w:r w:rsidRPr="00D50970">
        <w:rPr>
          <w:rFonts w:ascii="Arial Narrow" w:hAnsi="Arial Narrow"/>
          <w:color w:val="000000"/>
          <w:sz w:val="24"/>
          <w:szCs w:val="24"/>
        </w:rPr>
        <w:t xml:space="preserve"> </w:t>
      </w:r>
      <w:proofErr w:type="spellStart"/>
      <w:r w:rsidRPr="00D50970">
        <w:rPr>
          <w:rFonts w:ascii="Arial Narrow" w:hAnsi="Arial Narrow"/>
          <w:color w:val="000000"/>
          <w:sz w:val="24"/>
          <w:szCs w:val="24"/>
        </w:rPr>
        <w:t>пароксетин</w:t>
      </w:r>
      <w:proofErr w:type="spellEnd"/>
      <w:r w:rsidRPr="00D50970">
        <w:rPr>
          <w:rFonts w:ascii="Arial Narrow" w:hAnsi="Arial Narrow"/>
          <w:color w:val="000000"/>
          <w:sz w:val="24"/>
          <w:szCs w:val="24"/>
        </w:rPr>
        <w:t xml:space="preserve"> </w:t>
      </w:r>
      <w:r w:rsidR="00D43387" w:rsidRPr="00D50970">
        <w:rPr>
          <w:rFonts w:ascii="Arial Narrow" w:hAnsi="Arial Narrow"/>
          <w:color w:val="000000"/>
          <w:sz w:val="24"/>
          <w:szCs w:val="24"/>
        </w:rPr>
        <w:t>не</w:t>
      </w:r>
      <w:r w:rsidRPr="00D50970">
        <w:rPr>
          <w:rFonts w:ascii="Arial Narrow" w:hAnsi="Arial Narrow"/>
          <w:color w:val="000000"/>
          <w:sz w:val="24"/>
          <w:szCs w:val="24"/>
        </w:rPr>
        <w:t xml:space="preserve"> угнета</w:t>
      </w:r>
      <w:r w:rsidR="00D43387" w:rsidRPr="00D50970">
        <w:rPr>
          <w:rFonts w:ascii="Arial Narrow" w:hAnsi="Arial Narrow"/>
          <w:color w:val="000000"/>
          <w:sz w:val="24"/>
          <w:szCs w:val="24"/>
        </w:rPr>
        <w:t>ет</w:t>
      </w:r>
      <w:r w:rsidRPr="00D50970">
        <w:rPr>
          <w:rFonts w:ascii="Arial Narrow" w:hAnsi="Arial Narrow"/>
          <w:color w:val="000000"/>
          <w:sz w:val="24"/>
          <w:szCs w:val="24"/>
        </w:rPr>
        <w:t xml:space="preserve"> центральную нервную систему (ЦНС) и </w:t>
      </w:r>
      <w:r w:rsidR="00D43387" w:rsidRPr="00D50970">
        <w:rPr>
          <w:rFonts w:ascii="Arial Narrow" w:hAnsi="Arial Narrow"/>
          <w:color w:val="000000"/>
          <w:sz w:val="24"/>
          <w:szCs w:val="24"/>
        </w:rPr>
        <w:t xml:space="preserve">не </w:t>
      </w:r>
      <w:r w:rsidRPr="00D50970">
        <w:rPr>
          <w:rFonts w:ascii="Arial Narrow" w:hAnsi="Arial Narrow"/>
          <w:color w:val="000000"/>
          <w:sz w:val="24"/>
          <w:szCs w:val="24"/>
        </w:rPr>
        <w:t>вызыва</w:t>
      </w:r>
      <w:r w:rsidR="00D43387" w:rsidRPr="00D50970">
        <w:rPr>
          <w:rFonts w:ascii="Arial Narrow" w:hAnsi="Arial Narrow"/>
          <w:color w:val="000000"/>
          <w:sz w:val="24"/>
          <w:szCs w:val="24"/>
        </w:rPr>
        <w:t>ет</w:t>
      </w:r>
      <w:r w:rsidRPr="00D50970">
        <w:rPr>
          <w:rFonts w:ascii="Arial Narrow" w:hAnsi="Arial Narrow"/>
          <w:color w:val="000000"/>
          <w:sz w:val="24"/>
          <w:szCs w:val="24"/>
        </w:rPr>
        <w:t xml:space="preserve"> артериальную гипотензию.</w:t>
      </w:r>
    </w:p>
    <w:p w14:paraId="0CA62C36" w14:textId="77777777" w:rsidR="00FA6771" w:rsidRPr="00D50970" w:rsidRDefault="003834B7" w:rsidP="004F5510">
      <w:pPr>
        <w:jc w:val="both"/>
        <w:rPr>
          <w:rFonts w:ascii="Arial Narrow" w:hAnsi="Arial Narrow" w:cs="Times New Roman"/>
          <w:i/>
          <w:iCs/>
          <w:color w:val="000000"/>
          <w:spacing w:val="-7"/>
          <w:sz w:val="24"/>
          <w:szCs w:val="24"/>
        </w:rPr>
      </w:pPr>
      <w:r w:rsidRPr="00D50970">
        <w:rPr>
          <w:rFonts w:ascii="Arial Narrow" w:hAnsi="Arial Narrow" w:cs="Times New Roman"/>
          <w:i/>
          <w:iCs/>
          <w:color w:val="000000"/>
          <w:spacing w:val="-7"/>
          <w:sz w:val="24"/>
          <w:szCs w:val="24"/>
        </w:rPr>
        <w:t xml:space="preserve">Фармакодинамические </w:t>
      </w:r>
      <w:r w:rsidR="00D43387" w:rsidRPr="00D50970">
        <w:rPr>
          <w:rFonts w:ascii="Arial Narrow" w:hAnsi="Arial Narrow" w:cs="Times New Roman"/>
          <w:i/>
          <w:iCs/>
          <w:color w:val="000000"/>
          <w:spacing w:val="-7"/>
          <w:sz w:val="24"/>
          <w:szCs w:val="24"/>
        </w:rPr>
        <w:t>свойства</w:t>
      </w:r>
    </w:p>
    <w:p w14:paraId="5DFAC67E" w14:textId="77777777" w:rsidR="00606610" w:rsidRPr="00D50970" w:rsidRDefault="00606610" w:rsidP="00606610">
      <w:pPr>
        <w:pStyle w:val="a9"/>
        <w:ind w:right="0"/>
        <w:jc w:val="both"/>
        <w:rPr>
          <w:rFonts w:ascii="Arial Narrow" w:hAnsi="Arial Narrow"/>
          <w:sz w:val="24"/>
          <w:szCs w:val="24"/>
        </w:rPr>
      </w:pPr>
      <w:proofErr w:type="spellStart"/>
      <w:r w:rsidRPr="00D50970">
        <w:rPr>
          <w:rFonts w:ascii="Arial Narrow" w:hAnsi="Arial Narrow"/>
          <w:color w:val="000000"/>
          <w:sz w:val="24"/>
          <w:szCs w:val="24"/>
        </w:rPr>
        <w:t>Пароксетин</w:t>
      </w:r>
      <w:proofErr w:type="spellEnd"/>
      <w:r w:rsidRPr="00D50970">
        <w:rPr>
          <w:rFonts w:ascii="Arial Narrow" w:hAnsi="Arial Narrow"/>
          <w:color w:val="000000"/>
          <w:sz w:val="24"/>
          <w:szCs w:val="24"/>
        </w:rPr>
        <w:t xml:space="preserve"> не нарушает психомоторные функции и не усиливает угнетающее действие этанола на ЦНС.</w:t>
      </w:r>
    </w:p>
    <w:p w14:paraId="789DB66C" w14:textId="77777777" w:rsidR="004E5F15" w:rsidRPr="00D50970" w:rsidRDefault="00606610" w:rsidP="00606610">
      <w:pPr>
        <w:pStyle w:val="a9"/>
        <w:ind w:right="0"/>
        <w:jc w:val="both"/>
        <w:rPr>
          <w:rFonts w:ascii="Arial Narrow" w:hAnsi="Arial Narrow"/>
          <w:color w:val="000000"/>
          <w:sz w:val="24"/>
          <w:szCs w:val="24"/>
        </w:rPr>
      </w:pPr>
      <w:r w:rsidRPr="00D50970">
        <w:rPr>
          <w:rFonts w:ascii="Arial Narrow" w:hAnsi="Arial Narrow"/>
          <w:color w:val="000000"/>
          <w:sz w:val="24"/>
          <w:szCs w:val="24"/>
        </w:rPr>
        <w:t xml:space="preserve">Как и другие селективные ингибиторы обратного захвата </w:t>
      </w:r>
      <w:r w:rsidR="00D43387" w:rsidRPr="00D50970">
        <w:rPr>
          <w:rFonts w:ascii="Arial Narrow" w:hAnsi="Arial Narrow"/>
          <w:color w:val="000000"/>
          <w:sz w:val="24"/>
          <w:szCs w:val="24"/>
        </w:rPr>
        <w:t>5-НТ</w:t>
      </w:r>
      <w:r w:rsidRPr="00D50970">
        <w:rPr>
          <w:rFonts w:ascii="Arial Narrow" w:hAnsi="Arial Narrow"/>
          <w:color w:val="000000"/>
          <w:sz w:val="24"/>
          <w:szCs w:val="24"/>
        </w:rPr>
        <w:t xml:space="preserve">, </w:t>
      </w:r>
      <w:proofErr w:type="spellStart"/>
      <w:r w:rsidRPr="00D50970">
        <w:rPr>
          <w:rFonts w:ascii="Arial Narrow" w:hAnsi="Arial Narrow"/>
          <w:color w:val="000000"/>
          <w:sz w:val="24"/>
          <w:szCs w:val="24"/>
        </w:rPr>
        <w:t>пароксетин</w:t>
      </w:r>
      <w:proofErr w:type="spellEnd"/>
      <w:r w:rsidRPr="00D50970">
        <w:rPr>
          <w:rFonts w:ascii="Arial Narrow" w:hAnsi="Arial Narrow"/>
          <w:color w:val="000000"/>
          <w:sz w:val="24"/>
          <w:szCs w:val="24"/>
        </w:rPr>
        <w:t xml:space="preserve"> вызывает симптомы чрезмерной стимуляции 5-НТ-рецепторов при введении животным, которые ранее </w:t>
      </w:r>
      <w:r w:rsidRPr="00D50970">
        <w:rPr>
          <w:rStyle w:val="af"/>
          <w:rFonts w:ascii="Arial Narrow" w:hAnsi="Arial Narrow"/>
          <w:b w:val="0"/>
          <w:color w:val="000000"/>
          <w:sz w:val="24"/>
          <w:szCs w:val="24"/>
        </w:rPr>
        <w:t>получали</w:t>
      </w:r>
      <w:r w:rsidRPr="00D50970">
        <w:rPr>
          <w:rStyle w:val="af"/>
          <w:rFonts w:ascii="Arial Narrow" w:hAnsi="Arial Narrow"/>
          <w:color w:val="000000"/>
          <w:sz w:val="24"/>
          <w:szCs w:val="24"/>
        </w:rPr>
        <w:t xml:space="preserve"> </w:t>
      </w:r>
      <w:r w:rsidRPr="00D50970">
        <w:rPr>
          <w:rFonts w:ascii="Arial Narrow" w:hAnsi="Arial Narrow"/>
          <w:color w:val="000000"/>
          <w:sz w:val="24"/>
          <w:szCs w:val="24"/>
        </w:rPr>
        <w:t xml:space="preserve">ингибиторы </w:t>
      </w:r>
      <w:proofErr w:type="spellStart"/>
      <w:r w:rsidRPr="00D50970">
        <w:rPr>
          <w:rFonts w:ascii="Arial Narrow" w:hAnsi="Arial Narrow"/>
          <w:color w:val="000000"/>
          <w:sz w:val="24"/>
          <w:szCs w:val="24"/>
        </w:rPr>
        <w:t>моноаминооксидазы</w:t>
      </w:r>
      <w:proofErr w:type="spellEnd"/>
      <w:r w:rsidRPr="00D50970">
        <w:rPr>
          <w:rFonts w:ascii="Arial Narrow" w:hAnsi="Arial Narrow"/>
          <w:color w:val="000000"/>
          <w:sz w:val="24"/>
          <w:szCs w:val="24"/>
        </w:rPr>
        <w:t xml:space="preserve"> (МАО) или триптофан. </w:t>
      </w:r>
    </w:p>
    <w:p w14:paraId="556C4797" w14:textId="77777777" w:rsidR="00606610" w:rsidRPr="00D50970" w:rsidRDefault="00D43387" w:rsidP="00606610">
      <w:pPr>
        <w:pStyle w:val="a9"/>
        <w:ind w:right="0"/>
        <w:jc w:val="both"/>
        <w:rPr>
          <w:rFonts w:ascii="Arial Narrow" w:hAnsi="Arial Narrow"/>
          <w:sz w:val="24"/>
          <w:szCs w:val="24"/>
        </w:rPr>
      </w:pPr>
      <w:r w:rsidRPr="00D50970">
        <w:rPr>
          <w:rFonts w:ascii="Arial Narrow" w:hAnsi="Arial Narrow"/>
          <w:color w:val="000000"/>
          <w:sz w:val="24"/>
          <w:szCs w:val="24"/>
        </w:rPr>
        <w:lastRenderedPageBreak/>
        <w:t>В и</w:t>
      </w:r>
      <w:r w:rsidR="00606610" w:rsidRPr="00D50970">
        <w:rPr>
          <w:rFonts w:ascii="Arial Narrow" w:hAnsi="Arial Narrow"/>
          <w:color w:val="000000"/>
          <w:sz w:val="24"/>
          <w:szCs w:val="24"/>
        </w:rPr>
        <w:t>сследования</w:t>
      </w:r>
      <w:r w:rsidRPr="00D50970">
        <w:rPr>
          <w:rFonts w:ascii="Arial Narrow" w:hAnsi="Arial Narrow"/>
          <w:color w:val="000000"/>
          <w:sz w:val="24"/>
          <w:szCs w:val="24"/>
        </w:rPr>
        <w:t>х</w:t>
      </w:r>
      <w:r w:rsidR="00606610" w:rsidRPr="00D50970">
        <w:rPr>
          <w:rFonts w:ascii="Arial Narrow" w:hAnsi="Arial Narrow"/>
          <w:color w:val="000000"/>
          <w:sz w:val="24"/>
          <w:szCs w:val="24"/>
        </w:rPr>
        <w:t xml:space="preserve"> </w:t>
      </w:r>
      <w:r w:rsidRPr="00D50970">
        <w:rPr>
          <w:rFonts w:ascii="Arial Narrow" w:hAnsi="Arial Narrow"/>
          <w:color w:val="000000"/>
          <w:sz w:val="24"/>
          <w:szCs w:val="24"/>
        </w:rPr>
        <w:t>по оценке поведения и</w:t>
      </w:r>
      <w:r w:rsidR="00606610" w:rsidRPr="00D50970">
        <w:rPr>
          <w:rFonts w:ascii="Arial Narrow" w:hAnsi="Arial Narrow"/>
          <w:color w:val="000000"/>
          <w:sz w:val="24"/>
          <w:szCs w:val="24"/>
        </w:rPr>
        <w:t xml:space="preserve"> ЭЭГ п</w:t>
      </w:r>
      <w:r w:rsidRPr="00D50970">
        <w:rPr>
          <w:rFonts w:ascii="Arial Narrow" w:hAnsi="Arial Narrow"/>
          <w:color w:val="000000"/>
          <w:sz w:val="24"/>
          <w:szCs w:val="24"/>
        </w:rPr>
        <w:t>оказано</w:t>
      </w:r>
      <w:r w:rsidR="00606610" w:rsidRPr="00D50970">
        <w:rPr>
          <w:rFonts w:ascii="Arial Narrow" w:hAnsi="Arial Narrow"/>
          <w:color w:val="000000"/>
          <w:sz w:val="24"/>
          <w:szCs w:val="24"/>
        </w:rPr>
        <w:t xml:space="preserve">, что </w:t>
      </w:r>
      <w:proofErr w:type="spellStart"/>
      <w:r w:rsidR="00606610" w:rsidRPr="00D50970">
        <w:rPr>
          <w:rFonts w:ascii="Arial Narrow" w:hAnsi="Arial Narrow"/>
          <w:color w:val="000000"/>
          <w:sz w:val="24"/>
          <w:szCs w:val="24"/>
        </w:rPr>
        <w:t>пароксетин</w:t>
      </w:r>
      <w:proofErr w:type="spellEnd"/>
      <w:r w:rsidR="00606610" w:rsidRPr="00D50970">
        <w:rPr>
          <w:rFonts w:ascii="Arial Narrow" w:hAnsi="Arial Narrow"/>
          <w:color w:val="000000"/>
          <w:sz w:val="24"/>
          <w:szCs w:val="24"/>
        </w:rPr>
        <w:t xml:space="preserve"> вызывает слабые активирующие эффекты в дозах, превышающих те, которые требуются для ингибирования обратного захвата </w:t>
      </w:r>
      <w:r w:rsidRPr="00D50970">
        <w:rPr>
          <w:rFonts w:ascii="Arial Narrow" w:hAnsi="Arial Narrow"/>
          <w:color w:val="000000"/>
          <w:sz w:val="24"/>
          <w:szCs w:val="24"/>
        </w:rPr>
        <w:t>5-НТ</w:t>
      </w:r>
      <w:r w:rsidR="00606610" w:rsidRPr="00D50970">
        <w:rPr>
          <w:rFonts w:ascii="Arial Narrow" w:hAnsi="Arial Narrow"/>
          <w:color w:val="000000"/>
          <w:sz w:val="24"/>
          <w:szCs w:val="24"/>
        </w:rPr>
        <w:t>. По своей природе его акт</w:t>
      </w:r>
      <w:r w:rsidR="004E5F15" w:rsidRPr="00D50970">
        <w:rPr>
          <w:rFonts w:ascii="Arial Narrow" w:hAnsi="Arial Narrow"/>
          <w:color w:val="000000"/>
          <w:sz w:val="24"/>
          <w:szCs w:val="24"/>
        </w:rPr>
        <w:t>ивирующие свойства не являются «</w:t>
      </w:r>
      <w:proofErr w:type="spellStart"/>
      <w:r w:rsidR="004E5F15" w:rsidRPr="00D50970">
        <w:rPr>
          <w:rFonts w:ascii="Arial Narrow" w:hAnsi="Arial Narrow"/>
          <w:color w:val="000000"/>
          <w:sz w:val="24"/>
          <w:szCs w:val="24"/>
        </w:rPr>
        <w:t>амфетаминоподобными</w:t>
      </w:r>
      <w:proofErr w:type="spellEnd"/>
      <w:r w:rsidR="004E5F15" w:rsidRPr="00D50970">
        <w:rPr>
          <w:rFonts w:ascii="Arial Narrow" w:hAnsi="Arial Narrow"/>
          <w:color w:val="000000"/>
          <w:sz w:val="24"/>
          <w:szCs w:val="24"/>
        </w:rPr>
        <w:t>»</w:t>
      </w:r>
      <w:r w:rsidR="00606610" w:rsidRPr="00D50970">
        <w:rPr>
          <w:rFonts w:ascii="Arial Narrow" w:hAnsi="Arial Narrow"/>
          <w:color w:val="000000"/>
          <w:sz w:val="24"/>
          <w:szCs w:val="24"/>
        </w:rPr>
        <w:t>.</w:t>
      </w:r>
    </w:p>
    <w:p w14:paraId="36035D86" w14:textId="77777777" w:rsidR="00606610" w:rsidRPr="00D50970" w:rsidRDefault="00753E7A" w:rsidP="00606610">
      <w:pPr>
        <w:pStyle w:val="a9"/>
        <w:ind w:right="0"/>
        <w:jc w:val="both"/>
        <w:rPr>
          <w:rFonts w:ascii="Arial Narrow" w:hAnsi="Arial Narrow"/>
          <w:sz w:val="24"/>
          <w:szCs w:val="24"/>
        </w:rPr>
      </w:pPr>
      <w:r w:rsidRPr="00D50970">
        <w:rPr>
          <w:rFonts w:ascii="Arial Narrow" w:hAnsi="Arial Narrow"/>
          <w:color w:val="000000"/>
          <w:sz w:val="24"/>
          <w:szCs w:val="24"/>
        </w:rPr>
        <w:t>В и</w:t>
      </w:r>
      <w:r w:rsidR="00606610" w:rsidRPr="00D50970">
        <w:rPr>
          <w:rFonts w:ascii="Arial Narrow" w:hAnsi="Arial Narrow"/>
          <w:color w:val="000000"/>
          <w:sz w:val="24"/>
          <w:szCs w:val="24"/>
        </w:rPr>
        <w:t>сследования</w:t>
      </w:r>
      <w:r w:rsidRPr="00D50970">
        <w:rPr>
          <w:rFonts w:ascii="Arial Narrow" w:hAnsi="Arial Narrow"/>
          <w:color w:val="000000"/>
          <w:sz w:val="24"/>
          <w:szCs w:val="24"/>
        </w:rPr>
        <w:t>х</w:t>
      </w:r>
      <w:r w:rsidR="00606610" w:rsidRPr="00D50970">
        <w:rPr>
          <w:rFonts w:ascii="Arial Narrow" w:hAnsi="Arial Narrow"/>
          <w:color w:val="000000"/>
          <w:sz w:val="24"/>
          <w:szCs w:val="24"/>
        </w:rPr>
        <w:t xml:space="preserve"> на животных показа</w:t>
      </w:r>
      <w:r w:rsidRPr="00D50970">
        <w:rPr>
          <w:rFonts w:ascii="Arial Narrow" w:hAnsi="Arial Narrow"/>
          <w:color w:val="000000"/>
          <w:sz w:val="24"/>
          <w:szCs w:val="24"/>
        </w:rPr>
        <w:t>на хорошая переносимость в отношении</w:t>
      </w:r>
      <w:r w:rsidR="00606610" w:rsidRPr="00D50970">
        <w:rPr>
          <w:rFonts w:ascii="Arial Narrow" w:hAnsi="Arial Narrow"/>
          <w:color w:val="000000"/>
          <w:sz w:val="24"/>
          <w:szCs w:val="24"/>
        </w:rPr>
        <w:t xml:space="preserve"> сердечно-сосудист</w:t>
      </w:r>
      <w:r w:rsidRPr="00D50970">
        <w:rPr>
          <w:rFonts w:ascii="Arial Narrow" w:hAnsi="Arial Narrow"/>
          <w:color w:val="000000"/>
          <w:sz w:val="24"/>
          <w:szCs w:val="24"/>
        </w:rPr>
        <w:t>ой</w:t>
      </w:r>
      <w:r w:rsidR="00606610" w:rsidRPr="00D50970">
        <w:rPr>
          <w:rFonts w:ascii="Arial Narrow" w:hAnsi="Arial Narrow"/>
          <w:color w:val="000000"/>
          <w:sz w:val="24"/>
          <w:szCs w:val="24"/>
        </w:rPr>
        <w:t xml:space="preserve"> систем</w:t>
      </w:r>
      <w:r w:rsidRPr="00D50970">
        <w:rPr>
          <w:rFonts w:ascii="Arial Narrow" w:hAnsi="Arial Narrow"/>
          <w:color w:val="000000"/>
          <w:sz w:val="24"/>
          <w:szCs w:val="24"/>
        </w:rPr>
        <w:t>ы</w:t>
      </w:r>
      <w:r w:rsidR="00606610" w:rsidRPr="00D50970">
        <w:rPr>
          <w:rFonts w:ascii="Arial Narrow" w:hAnsi="Arial Narrow"/>
          <w:color w:val="000000"/>
          <w:sz w:val="24"/>
          <w:szCs w:val="24"/>
        </w:rPr>
        <w:t>.</w:t>
      </w:r>
    </w:p>
    <w:p w14:paraId="3A27A636" w14:textId="77777777" w:rsidR="00606610" w:rsidRPr="00D50970" w:rsidRDefault="002E0D81" w:rsidP="00606610">
      <w:pPr>
        <w:pStyle w:val="a9"/>
        <w:ind w:right="0"/>
        <w:jc w:val="both"/>
        <w:rPr>
          <w:rFonts w:ascii="Arial Narrow" w:hAnsi="Arial Narrow"/>
          <w:sz w:val="24"/>
          <w:szCs w:val="24"/>
        </w:rPr>
      </w:pPr>
      <w:r w:rsidRPr="00D50970">
        <w:rPr>
          <w:rFonts w:ascii="Arial Narrow" w:hAnsi="Arial Narrow"/>
          <w:color w:val="000000"/>
          <w:sz w:val="24"/>
          <w:szCs w:val="24"/>
        </w:rPr>
        <w:t>После применения у</w:t>
      </w:r>
      <w:r w:rsidR="00606610" w:rsidRPr="00D50970">
        <w:rPr>
          <w:rFonts w:ascii="Arial Narrow" w:hAnsi="Arial Narrow"/>
          <w:color w:val="000000"/>
          <w:sz w:val="24"/>
          <w:szCs w:val="24"/>
        </w:rPr>
        <w:t xml:space="preserve"> здоровых лиц </w:t>
      </w:r>
      <w:proofErr w:type="spellStart"/>
      <w:r w:rsidR="00606610" w:rsidRPr="00D50970">
        <w:rPr>
          <w:rFonts w:ascii="Arial Narrow" w:hAnsi="Arial Narrow"/>
          <w:color w:val="000000"/>
          <w:sz w:val="24"/>
          <w:szCs w:val="24"/>
        </w:rPr>
        <w:t>пароксетин</w:t>
      </w:r>
      <w:proofErr w:type="spellEnd"/>
      <w:r w:rsidR="00606610" w:rsidRPr="00D50970">
        <w:rPr>
          <w:rFonts w:ascii="Arial Narrow" w:hAnsi="Arial Narrow"/>
          <w:color w:val="000000"/>
          <w:sz w:val="24"/>
          <w:szCs w:val="24"/>
        </w:rPr>
        <w:t xml:space="preserve"> не вызывает клинически значимы</w:t>
      </w:r>
      <w:r w:rsidRPr="00D50970">
        <w:rPr>
          <w:rFonts w:ascii="Arial Narrow" w:hAnsi="Arial Narrow"/>
          <w:color w:val="000000"/>
          <w:sz w:val="24"/>
          <w:szCs w:val="24"/>
        </w:rPr>
        <w:t>е</w:t>
      </w:r>
      <w:r w:rsidR="00606610" w:rsidRPr="00D50970">
        <w:rPr>
          <w:rFonts w:ascii="Arial Narrow" w:hAnsi="Arial Narrow"/>
          <w:color w:val="000000"/>
          <w:sz w:val="24"/>
          <w:szCs w:val="24"/>
        </w:rPr>
        <w:t xml:space="preserve"> изменени</w:t>
      </w:r>
      <w:r w:rsidRPr="00D50970">
        <w:rPr>
          <w:rFonts w:ascii="Arial Narrow" w:hAnsi="Arial Narrow"/>
          <w:color w:val="000000"/>
          <w:sz w:val="24"/>
          <w:szCs w:val="24"/>
        </w:rPr>
        <w:t>я</w:t>
      </w:r>
      <w:r w:rsidR="00606610" w:rsidRPr="00D50970">
        <w:rPr>
          <w:rFonts w:ascii="Arial Narrow" w:hAnsi="Arial Narrow"/>
          <w:color w:val="000000"/>
          <w:sz w:val="24"/>
          <w:szCs w:val="24"/>
        </w:rPr>
        <w:t xml:space="preserve"> артериального давления, частоты сердечных сокращений и ЭКГ.</w:t>
      </w:r>
    </w:p>
    <w:p w14:paraId="1E2038DD" w14:textId="77777777" w:rsidR="00606610" w:rsidRPr="00D50970" w:rsidRDefault="004E5F15" w:rsidP="00606610">
      <w:pPr>
        <w:pStyle w:val="a9"/>
        <w:ind w:right="0"/>
        <w:jc w:val="both"/>
        <w:rPr>
          <w:rFonts w:ascii="Arial Narrow" w:hAnsi="Arial Narrow"/>
          <w:sz w:val="24"/>
          <w:szCs w:val="24"/>
        </w:rPr>
      </w:pPr>
      <w:r w:rsidRPr="00D50970">
        <w:rPr>
          <w:rFonts w:ascii="Arial Narrow" w:hAnsi="Arial Narrow"/>
          <w:color w:val="000000"/>
          <w:sz w:val="24"/>
          <w:szCs w:val="24"/>
        </w:rPr>
        <w:t>Исследования показали, что</w:t>
      </w:r>
      <w:r w:rsidR="00606610" w:rsidRPr="00D50970">
        <w:rPr>
          <w:rFonts w:ascii="Arial Narrow" w:hAnsi="Arial Narrow"/>
          <w:color w:val="000000"/>
          <w:sz w:val="24"/>
          <w:szCs w:val="24"/>
        </w:rPr>
        <w:t xml:space="preserve"> в отличие от антидепрессантов, которые </w:t>
      </w:r>
      <w:r w:rsidR="002E0D81" w:rsidRPr="00D50970">
        <w:rPr>
          <w:rFonts w:ascii="Arial Narrow" w:hAnsi="Arial Narrow"/>
          <w:color w:val="000000"/>
          <w:sz w:val="24"/>
          <w:szCs w:val="24"/>
          <w:lang w:eastAsia="en-US"/>
        </w:rPr>
        <w:t>ингибиру</w:t>
      </w:r>
      <w:r w:rsidR="00753E7A" w:rsidRPr="00D50970">
        <w:rPr>
          <w:rFonts w:ascii="Arial Narrow" w:hAnsi="Arial Narrow"/>
          <w:color w:val="000000"/>
          <w:sz w:val="24"/>
          <w:szCs w:val="24"/>
          <w:lang w:eastAsia="en-US"/>
        </w:rPr>
        <w:t>ют</w:t>
      </w:r>
      <w:r w:rsidRPr="00D50970">
        <w:rPr>
          <w:rFonts w:ascii="Arial Narrow" w:hAnsi="Arial Narrow"/>
          <w:color w:val="000000"/>
          <w:sz w:val="24"/>
          <w:szCs w:val="24"/>
          <w:lang w:eastAsia="en-US"/>
        </w:rPr>
        <w:t xml:space="preserve"> обратный</w:t>
      </w:r>
      <w:r w:rsidR="00606610" w:rsidRPr="00D50970">
        <w:rPr>
          <w:rFonts w:ascii="Arial Narrow" w:hAnsi="Arial Narrow"/>
          <w:color w:val="000000"/>
          <w:sz w:val="24"/>
          <w:szCs w:val="24"/>
          <w:lang w:eastAsia="en-US"/>
        </w:rPr>
        <w:t xml:space="preserve"> </w:t>
      </w:r>
      <w:r w:rsidR="00606610" w:rsidRPr="00D50970">
        <w:rPr>
          <w:rFonts w:ascii="Arial Narrow" w:hAnsi="Arial Narrow"/>
          <w:color w:val="000000"/>
          <w:sz w:val="24"/>
          <w:szCs w:val="24"/>
        </w:rPr>
        <w:t xml:space="preserve">захват норадреналина, </w:t>
      </w:r>
      <w:proofErr w:type="spellStart"/>
      <w:r w:rsidR="00606610" w:rsidRPr="00D50970">
        <w:rPr>
          <w:rFonts w:ascii="Arial Narrow" w:hAnsi="Arial Narrow"/>
          <w:color w:val="000000"/>
          <w:sz w:val="24"/>
          <w:szCs w:val="24"/>
        </w:rPr>
        <w:t>пароксетин</w:t>
      </w:r>
      <w:proofErr w:type="spellEnd"/>
      <w:r w:rsidR="00606610" w:rsidRPr="00D50970">
        <w:rPr>
          <w:rFonts w:ascii="Arial Narrow" w:hAnsi="Arial Narrow"/>
          <w:color w:val="000000"/>
          <w:sz w:val="24"/>
          <w:szCs w:val="24"/>
        </w:rPr>
        <w:t xml:space="preserve"> обладает гораздо м</w:t>
      </w:r>
      <w:r w:rsidRPr="00D50970">
        <w:rPr>
          <w:rFonts w:ascii="Arial Narrow" w:hAnsi="Arial Narrow"/>
          <w:color w:val="000000"/>
          <w:sz w:val="24"/>
          <w:szCs w:val="24"/>
        </w:rPr>
        <w:t>еньшей способностью инги</w:t>
      </w:r>
      <w:r w:rsidR="00753E7A" w:rsidRPr="00D50970">
        <w:rPr>
          <w:rFonts w:ascii="Arial Narrow" w:hAnsi="Arial Narrow"/>
          <w:color w:val="000000"/>
          <w:sz w:val="24"/>
          <w:szCs w:val="24"/>
        </w:rPr>
        <w:t>б</w:t>
      </w:r>
      <w:r w:rsidRPr="00D50970">
        <w:rPr>
          <w:rFonts w:ascii="Arial Narrow" w:hAnsi="Arial Narrow"/>
          <w:color w:val="000000"/>
          <w:sz w:val="24"/>
          <w:szCs w:val="24"/>
        </w:rPr>
        <w:t>ировать</w:t>
      </w:r>
      <w:r w:rsidR="00606610" w:rsidRPr="00D50970">
        <w:rPr>
          <w:rFonts w:ascii="Arial Narrow" w:hAnsi="Arial Narrow"/>
          <w:color w:val="000000"/>
          <w:sz w:val="24"/>
          <w:szCs w:val="24"/>
        </w:rPr>
        <w:t xml:space="preserve"> ант</w:t>
      </w:r>
      <w:r w:rsidR="00753E7A" w:rsidRPr="00D50970">
        <w:rPr>
          <w:rFonts w:ascii="Arial Narrow" w:hAnsi="Arial Narrow"/>
          <w:color w:val="000000"/>
          <w:sz w:val="24"/>
          <w:szCs w:val="24"/>
        </w:rPr>
        <w:t>и</w:t>
      </w:r>
      <w:r w:rsidR="00606610" w:rsidRPr="00D50970">
        <w:rPr>
          <w:rFonts w:ascii="Arial Narrow" w:hAnsi="Arial Narrow"/>
          <w:color w:val="000000"/>
          <w:sz w:val="24"/>
          <w:szCs w:val="24"/>
        </w:rPr>
        <w:t xml:space="preserve">гипертензивные эффекты </w:t>
      </w:r>
      <w:proofErr w:type="spellStart"/>
      <w:r w:rsidR="00606610" w:rsidRPr="00D50970">
        <w:rPr>
          <w:rFonts w:ascii="Arial Narrow" w:hAnsi="Arial Narrow"/>
          <w:color w:val="000000"/>
          <w:sz w:val="24"/>
          <w:szCs w:val="24"/>
        </w:rPr>
        <w:t>гуанетидина</w:t>
      </w:r>
      <w:proofErr w:type="spellEnd"/>
      <w:r w:rsidR="00606610" w:rsidRPr="00D50970">
        <w:rPr>
          <w:rFonts w:ascii="Arial Narrow" w:hAnsi="Arial Narrow"/>
          <w:color w:val="000000"/>
          <w:sz w:val="24"/>
          <w:szCs w:val="24"/>
        </w:rPr>
        <w:t>.</w:t>
      </w:r>
    </w:p>
    <w:p w14:paraId="5532488E" w14:textId="77777777" w:rsidR="003834B7" w:rsidRPr="00D50970" w:rsidRDefault="003834B7" w:rsidP="004F5510">
      <w:pPr>
        <w:jc w:val="both"/>
        <w:rPr>
          <w:rFonts w:ascii="Arial Narrow" w:hAnsi="Arial Narrow" w:cs="Times New Roman"/>
          <w:i/>
          <w:iCs/>
          <w:color w:val="000000"/>
          <w:spacing w:val="-7"/>
          <w:sz w:val="24"/>
          <w:szCs w:val="24"/>
        </w:rPr>
      </w:pPr>
    </w:p>
    <w:p w14:paraId="05165A5D" w14:textId="77777777" w:rsidR="00C10379" w:rsidRPr="00D50970" w:rsidRDefault="00C10379" w:rsidP="004F5510">
      <w:pPr>
        <w:jc w:val="both"/>
        <w:rPr>
          <w:rFonts w:ascii="Arial Narrow" w:hAnsi="Arial Narrow" w:cs="Times New Roman"/>
          <w:b/>
          <w:i/>
          <w:iCs/>
          <w:sz w:val="24"/>
          <w:szCs w:val="24"/>
        </w:rPr>
      </w:pPr>
      <w:r w:rsidRPr="00D50970">
        <w:rPr>
          <w:rFonts w:ascii="Arial Narrow" w:hAnsi="Arial Narrow" w:cs="Times New Roman"/>
          <w:b/>
          <w:i/>
          <w:iCs/>
          <w:sz w:val="24"/>
          <w:szCs w:val="24"/>
        </w:rPr>
        <w:t>Фармакокинетика</w:t>
      </w:r>
    </w:p>
    <w:p w14:paraId="45954F0B" w14:textId="77777777" w:rsidR="00A310B1" w:rsidRPr="00783E9E" w:rsidRDefault="00936E13" w:rsidP="00A310B1">
      <w:pPr>
        <w:pStyle w:val="210"/>
        <w:shd w:val="clear" w:color="auto" w:fill="auto"/>
        <w:spacing w:after="0" w:line="240" w:lineRule="auto"/>
        <w:ind w:firstLine="0"/>
        <w:rPr>
          <w:rFonts w:ascii="Arial Narrow" w:hAnsi="Arial Narrow"/>
          <w:i w:val="0"/>
          <w:iCs w:val="0"/>
          <w:sz w:val="24"/>
          <w:szCs w:val="24"/>
        </w:rPr>
      </w:pPr>
      <w:r w:rsidRPr="00783E9E">
        <w:rPr>
          <w:rStyle w:val="26"/>
          <w:rFonts w:ascii="Arial Narrow" w:hAnsi="Arial Narrow"/>
          <w:i/>
          <w:iCs/>
          <w:color w:val="000000"/>
          <w:sz w:val="24"/>
          <w:szCs w:val="24"/>
        </w:rPr>
        <w:t>Всасывание</w:t>
      </w:r>
    </w:p>
    <w:p w14:paraId="0C0627C0" w14:textId="77777777" w:rsidR="00A310B1" w:rsidRPr="00D50970" w:rsidRDefault="00A310B1" w:rsidP="00A310B1">
      <w:pPr>
        <w:pStyle w:val="a9"/>
        <w:ind w:right="0"/>
        <w:jc w:val="both"/>
        <w:rPr>
          <w:rFonts w:ascii="Arial Narrow" w:hAnsi="Arial Narrow"/>
          <w:sz w:val="24"/>
          <w:szCs w:val="24"/>
        </w:rPr>
      </w:pPr>
      <w:r w:rsidRPr="00D50970">
        <w:rPr>
          <w:rFonts w:ascii="Arial Narrow" w:hAnsi="Arial Narrow"/>
          <w:color w:val="000000"/>
          <w:sz w:val="24"/>
          <w:szCs w:val="24"/>
        </w:rPr>
        <w:t xml:space="preserve">После приема внутрь </w:t>
      </w:r>
      <w:proofErr w:type="spellStart"/>
      <w:r w:rsidRPr="00D50970">
        <w:rPr>
          <w:rFonts w:ascii="Arial Narrow" w:hAnsi="Arial Narrow"/>
          <w:color w:val="000000"/>
          <w:sz w:val="24"/>
          <w:szCs w:val="24"/>
        </w:rPr>
        <w:t>пароксетин</w:t>
      </w:r>
      <w:proofErr w:type="spellEnd"/>
      <w:r w:rsidRPr="00D50970">
        <w:rPr>
          <w:rFonts w:ascii="Arial Narrow" w:hAnsi="Arial Narrow"/>
          <w:color w:val="000000"/>
          <w:sz w:val="24"/>
          <w:szCs w:val="24"/>
        </w:rPr>
        <w:t xml:space="preserve"> хорошо </w:t>
      </w:r>
      <w:r w:rsidR="00936E13" w:rsidRPr="00D50970">
        <w:rPr>
          <w:rFonts w:ascii="Arial Narrow" w:hAnsi="Arial Narrow"/>
          <w:color w:val="000000"/>
          <w:sz w:val="24"/>
          <w:szCs w:val="24"/>
        </w:rPr>
        <w:t>всасыва</w:t>
      </w:r>
      <w:r w:rsidRPr="00D50970">
        <w:rPr>
          <w:rFonts w:ascii="Arial Narrow" w:hAnsi="Arial Narrow"/>
          <w:color w:val="000000"/>
          <w:sz w:val="24"/>
          <w:szCs w:val="24"/>
        </w:rPr>
        <w:t>ется и подвергается метаболизму первого прохождения.</w:t>
      </w:r>
    </w:p>
    <w:p w14:paraId="632FA08D" w14:textId="77777777" w:rsidR="002E0D81" w:rsidRPr="00D50970" w:rsidRDefault="00A310B1" w:rsidP="00A310B1">
      <w:pPr>
        <w:pStyle w:val="a9"/>
        <w:ind w:right="0"/>
        <w:jc w:val="both"/>
        <w:rPr>
          <w:rFonts w:ascii="Arial Narrow" w:hAnsi="Arial Narrow"/>
          <w:color w:val="000000"/>
          <w:sz w:val="24"/>
          <w:szCs w:val="24"/>
        </w:rPr>
      </w:pPr>
      <w:r w:rsidRPr="00D50970">
        <w:rPr>
          <w:rFonts w:ascii="Arial Narrow" w:hAnsi="Arial Narrow"/>
          <w:color w:val="000000"/>
          <w:sz w:val="24"/>
          <w:szCs w:val="24"/>
        </w:rPr>
        <w:t xml:space="preserve">Вследствие метаболизма первого прохождения, в системный кровоток поступает меньшее количество </w:t>
      </w:r>
      <w:proofErr w:type="spellStart"/>
      <w:r w:rsidRPr="00D50970">
        <w:rPr>
          <w:rFonts w:ascii="Arial Narrow" w:hAnsi="Arial Narrow"/>
          <w:color w:val="000000"/>
          <w:sz w:val="24"/>
          <w:szCs w:val="24"/>
        </w:rPr>
        <w:t>пароксетина</w:t>
      </w:r>
      <w:proofErr w:type="spellEnd"/>
      <w:r w:rsidRPr="00D50970">
        <w:rPr>
          <w:rFonts w:ascii="Arial Narrow" w:hAnsi="Arial Narrow"/>
          <w:color w:val="000000"/>
          <w:sz w:val="24"/>
          <w:szCs w:val="24"/>
        </w:rPr>
        <w:t>, чем то, которое абсорбируется из желудочно</w:t>
      </w:r>
      <w:r w:rsidR="00F22183" w:rsidRPr="00D50970">
        <w:rPr>
          <w:rFonts w:ascii="Arial Narrow" w:hAnsi="Arial Narrow"/>
          <w:color w:val="000000"/>
          <w:sz w:val="24"/>
          <w:szCs w:val="24"/>
        </w:rPr>
        <w:t>-</w:t>
      </w:r>
      <w:r w:rsidRPr="00D50970">
        <w:rPr>
          <w:rFonts w:ascii="Arial Narrow" w:hAnsi="Arial Narrow"/>
          <w:color w:val="000000"/>
          <w:sz w:val="24"/>
          <w:szCs w:val="24"/>
        </w:rPr>
        <w:t xml:space="preserve">кишечного тракта. По мере увеличения количества </w:t>
      </w:r>
      <w:proofErr w:type="spellStart"/>
      <w:r w:rsidRPr="00D50970">
        <w:rPr>
          <w:rFonts w:ascii="Arial Narrow" w:hAnsi="Arial Narrow"/>
          <w:color w:val="000000"/>
          <w:sz w:val="24"/>
          <w:szCs w:val="24"/>
        </w:rPr>
        <w:t>пароксетина</w:t>
      </w:r>
      <w:proofErr w:type="spellEnd"/>
      <w:r w:rsidRPr="00D50970">
        <w:rPr>
          <w:rFonts w:ascii="Arial Narrow" w:hAnsi="Arial Narrow"/>
          <w:color w:val="000000"/>
          <w:sz w:val="24"/>
          <w:szCs w:val="24"/>
        </w:rPr>
        <w:t xml:space="preserve"> в организме при однократном приеме больших доз или при многократном приеме обычных доз происходит частичное насыщение метаболического пути первого прохождения и уменьшается клиренс </w:t>
      </w:r>
      <w:proofErr w:type="spellStart"/>
      <w:r w:rsidRPr="00D50970">
        <w:rPr>
          <w:rFonts w:ascii="Arial Narrow" w:hAnsi="Arial Narrow"/>
          <w:color w:val="000000"/>
          <w:sz w:val="24"/>
          <w:szCs w:val="24"/>
        </w:rPr>
        <w:t>пароксетина</w:t>
      </w:r>
      <w:proofErr w:type="spellEnd"/>
      <w:r w:rsidRPr="00D50970">
        <w:rPr>
          <w:rFonts w:ascii="Arial Narrow" w:hAnsi="Arial Narrow"/>
          <w:color w:val="000000"/>
          <w:sz w:val="24"/>
          <w:szCs w:val="24"/>
        </w:rPr>
        <w:t xml:space="preserve"> из плазмы</w:t>
      </w:r>
      <w:r w:rsidR="001606DB" w:rsidRPr="00D50970">
        <w:rPr>
          <w:rFonts w:ascii="Arial Narrow" w:hAnsi="Arial Narrow"/>
          <w:color w:val="000000"/>
          <w:sz w:val="24"/>
          <w:szCs w:val="24"/>
        </w:rPr>
        <w:t xml:space="preserve"> крови</w:t>
      </w:r>
      <w:r w:rsidRPr="00D50970">
        <w:rPr>
          <w:rFonts w:ascii="Arial Narrow" w:hAnsi="Arial Narrow"/>
          <w:color w:val="000000"/>
          <w:sz w:val="24"/>
          <w:szCs w:val="24"/>
        </w:rPr>
        <w:t xml:space="preserve">. Это приводит к непропорциональному повышению концентраций </w:t>
      </w:r>
      <w:proofErr w:type="spellStart"/>
      <w:r w:rsidRPr="00D50970">
        <w:rPr>
          <w:rFonts w:ascii="Arial Narrow" w:hAnsi="Arial Narrow"/>
          <w:color w:val="000000"/>
          <w:sz w:val="24"/>
          <w:szCs w:val="24"/>
        </w:rPr>
        <w:t>пароксетина</w:t>
      </w:r>
      <w:proofErr w:type="spellEnd"/>
      <w:r w:rsidRPr="00D50970">
        <w:rPr>
          <w:rFonts w:ascii="Arial Narrow" w:hAnsi="Arial Narrow"/>
          <w:color w:val="000000"/>
          <w:sz w:val="24"/>
          <w:szCs w:val="24"/>
        </w:rPr>
        <w:t xml:space="preserve"> в плазме</w:t>
      </w:r>
      <w:r w:rsidR="001606DB" w:rsidRPr="00D50970">
        <w:rPr>
          <w:rFonts w:ascii="Arial Narrow" w:hAnsi="Arial Narrow"/>
          <w:color w:val="000000"/>
          <w:sz w:val="24"/>
          <w:szCs w:val="24"/>
        </w:rPr>
        <w:t xml:space="preserve"> крови,</w:t>
      </w:r>
      <w:r w:rsidRPr="00D50970">
        <w:rPr>
          <w:rFonts w:ascii="Arial Narrow" w:hAnsi="Arial Narrow"/>
          <w:color w:val="000000"/>
          <w:sz w:val="24"/>
          <w:szCs w:val="24"/>
        </w:rPr>
        <w:t xml:space="preserve"> </w:t>
      </w:r>
      <w:r w:rsidR="001606DB" w:rsidRPr="00D50970">
        <w:rPr>
          <w:rFonts w:ascii="Arial Narrow" w:hAnsi="Arial Narrow"/>
          <w:color w:val="000000"/>
          <w:sz w:val="24"/>
          <w:szCs w:val="24"/>
        </w:rPr>
        <w:t>п</w:t>
      </w:r>
      <w:r w:rsidRPr="00D50970">
        <w:rPr>
          <w:rFonts w:ascii="Arial Narrow" w:hAnsi="Arial Narrow"/>
          <w:color w:val="000000"/>
          <w:sz w:val="24"/>
          <w:szCs w:val="24"/>
        </w:rPr>
        <w:t xml:space="preserve">оэтому его фармакокинетические параметры </w:t>
      </w:r>
      <w:r w:rsidR="002E0D81" w:rsidRPr="00D50970">
        <w:rPr>
          <w:rFonts w:ascii="Arial Narrow" w:hAnsi="Arial Narrow"/>
          <w:color w:val="000000"/>
          <w:sz w:val="24"/>
          <w:szCs w:val="24"/>
        </w:rPr>
        <w:t>непостоянны</w:t>
      </w:r>
      <w:r w:rsidRPr="00D50970">
        <w:rPr>
          <w:rFonts w:ascii="Arial Narrow" w:hAnsi="Arial Narrow"/>
          <w:color w:val="000000"/>
          <w:sz w:val="24"/>
          <w:szCs w:val="24"/>
        </w:rPr>
        <w:t xml:space="preserve">, следствием чего является нелинейная кинетика. </w:t>
      </w:r>
      <w:r w:rsidR="002E0D81" w:rsidRPr="00D50970">
        <w:rPr>
          <w:rFonts w:ascii="Arial Narrow" w:hAnsi="Arial Narrow"/>
          <w:color w:val="000000"/>
          <w:sz w:val="24"/>
          <w:szCs w:val="24"/>
        </w:rPr>
        <w:t>Однако</w:t>
      </w:r>
      <w:r w:rsidRPr="00D50970">
        <w:rPr>
          <w:rFonts w:ascii="Arial Narrow" w:hAnsi="Arial Narrow"/>
          <w:color w:val="000000"/>
          <w:sz w:val="24"/>
          <w:szCs w:val="24"/>
        </w:rPr>
        <w:t xml:space="preserve"> нелинейность </w:t>
      </w:r>
      <w:r w:rsidR="002E0D81" w:rsidRPr="00D50970">
        <w:rPr>
          <w:rFonts w:ascii="Arial Narrow" w:hAnsi="Arial Narrow"/>
          <w:color w:val="000000"/>
          <w:sz w:val="24"/>
          <w:szCs w:val="24"/>
        </w:rPr>
        <w:t xml:space="preserve">кинетики </w:t>
      </w:r>
      <w:r w:rsidRPr="00D50970">
        <w:rPr>
          <w:rFonts w:ascii="Arial Narrow" w:hAnsi="Arial Narrow"/>
          <w:color w:val="000000"/>
          <w:sz w:val="24"/>
          <w:szCs w:val="24"/>
        </w:rPr>
        <w:t xml:space="preserve">обычно выражена </w:t>
      </w:r>
      <w:r w:rsidR="002E0D81" w:rsidRPr="00D50970">
        <w:rPr>
          <w:rFonts w:ascii="Arial Narrow" w:hAnsi="Arial Narrow"/>
          <w:color w:val="000000"/>
          <w:sz w:val="24"/>
          <w:szCs w:val="24"/>
        </w:rPr>
        <w:t>незначительн</w:t>
      </w:r>
      <w:r w:rsidRPr="00D50970">
        <w:rPr>
          <w:rFonts w:ascii="Arial Narrow" w:hAnsi="Arial Narrow"/>
          <w:color w:val="000000"/>
          <w:sz w:val="24"/>
          <w:szCs w:val="24"/>
        </w:rPr>
        <w:t xml:space="preserve">о и наблюдается только у тех пациентов, у которых на фоне приема низких доз препарата в плазме достигаются низкие </w:t>
      </w:r>
      <w:r w:rsidR="002E0D81" w:rsidRPr="00D50970">
        <w:rPr>
          <w:rFonts w:ascii="Arial Narrow" w:hAnsi="Arial Narrow"/>
          <w:color w:val="000000"/>
          <w:sz w:val="24"/>
          <w:szCs w:val="24"/>
        </w:rPr>
        <w:t xml:space="preserve">концентрации </w:t>
      </w:r>
      <w:proofErr w:type="spellStart"/>
      <w:r w:rsidRPr="00D50970">
        <w:rPr>
          <w:rFonts w:ascii="Arial Narrow" w:hAnsi="Arial Narrow"/>
          <w:color w:val="000000"/>
          <w:sz w:val="24"/>
          <w:szCs w:val="24"/>
        </w:rPr>
        <w:t>пароксетина</w:t>
      </w:r>
      <w:proofErr w:type="spellEnd"/>
      <w:r w:rsidRPr="00D50970">
        <w:rPr>
          <w:rFonts w:ascii="Arial Narrow" w:hAnsi="Arial Narrow"/>
          <w:color w:val="000000"/>
          <w:sz w:val="24"/>
          <w:szCs w:val="24"/>
        </w:rPr>
        <w:t xml:space="preserve">. </w:t>
      </w:r>
    </w:p>
    <w:p w14:paraId="352F3D15" w14:textId="1614B8E3" w:rsidR="00A310B1" w:rsidRPr="00D50970" w:rsidRDefault="002E0D81" w:rsidP="00A310B1">
      <w:pPr>
        <w:pStyle w:val="a9"/>
        <w:ind w:right="0"/>
        <w:jc w:val="both"/>
        <w:rPr>
          <w:rFonts w:ascii="Arial Narrow" w:hAnsi="Arial Narrow"/>
          <w:sz w:val="24"/>
          <w:szCs w:val="24"/>
        </w:rPr>
      </w:pPr>
      <w:r w:rsidRPr="00D50970">
        <w:rPr>
          <w:rFonts w:ascii="Arial Narrow" w:hAnsi="Arial Narrow"/>
          <w:color w:val="000000"/>
          <w:sz w:val="24"/>
          <w:szCs w:val="24"/>
        </w:rPr>
        <w:t>Равновесная системная</w:t>
      </w:r>
      <w:r w:rsidR="00A310B1" w:rsidRPr="00D50970">
        <w:rPr>
          <w:rFonts w:ascii="Arial Narrow" w:hAnsi="Arial Narrow"/>
          <w:color w:val="000000"/>
          <w:sz w:val="24"/>
          <w:szCs w:val="24"/>
        </w:rPr>
        <w:t xml:space="preserve"> концентрации достига</w:t>
      </w:r>
      <w:r w:rsidRPr="00D50970">
        <w:rPr>
          <w:rFonts w:ascii="Arial Narrow" w:hAnsi="Arial Narrow"/>
          <w:color w:val="000000"/>
          <w:sz w:val="24"/>
          <w:szCs w:val="24"/>
        </w:rPr>
        <w:t>е</w:t>
      </w:r>
      <w:r w:rsidR="00A310B1" w:rsidRPr="00D50970">
        <w:rPr>
          <w:rFonts w:ascii="Arial Narrow" w:hAnsi="Arial Narrow"/>
          <w:color w:val="000000"/>
          <w:sz w:val="24"/>
          <w:szCs w:val="24"/>
        </w:rPr>
        <w:t>тся через 7</w:t>
      </w:r>
      <w:r w:rsidR="00AA60F0" w:rsidRPr="00D50970">
        <w:rPr>
          <w:rFonts w:ascii="Arial Narrow" w:hAnsi="Arial Narrow"/>
          <w:color w:val="000000"/>
          <w:sz w:val="24"/>
          <w:szCs w:val="24"/>
        </w:rPr>
        <w:noBreakHyphen/>
      </w:r>
      <w:r w:rsidR="00A310B1" w:rsidRPr="00D50970">
        <w:rPr>
          <w:rFonts w:ascii="Arial Narrow" w:hAnsi="Arial Narrow"/>
          <w:color w:val="000000"/>
          <w:sz w:val="24"/>
          <w:szCs w:val="24"/>
        </w:rPr>
        <w:t xml:space="preserve">14 дней после начала лечения </w:t>
      </w:r>
      <w:proofErr w:type="spellStart"/>
      <w:r w:rsidR="00A310B1" w:rsidRPr="00D50970">
        <w:rPr>
          <w:rFonts w:ascii="Arial Narrow" w:hAnsi="Arial Narrow"/>
          <w:color w:val="000000"/>
          <w:sz w:val="24"/>
          <w:szCs w:val="24"/>
        </w:rPr>
        <w:t>пароксетином</w:t>
      </w:r>
      <w:proofErr w:type="spellEnd"/>
      <w:r w:rsidR="00A310B1" w:rsidRPr="00D50970">
        <w:rPr>
          <w:rFonts w:ascii="Arial Narrow" w:hAnsi="Arial Narrow"/>
          <w:color w:val="000000"/>
          <w:sz w:val="24"/>
          <w:szCs w:val="24"/>
        </w:rPr>
        <w:t xml:space="preserve">, его фармакокинетические параметры, </w:t>
      </w:r>
      <w:r w:rsidRPr="00D50970">
        <w:rPr>
          <w:rFonts w:ascii="Arial Narrow" w:hAnsi="Arial Narrow"/>
          <w:color w:val="000000"/>
          <w:sz w:val="24"/>
          <w:szCs w:val="24"/>
        </w:rPr>
        <w:t>как правило</w:t>
      </w:r>
      <w:r w:rsidR="00A310B1" w:rsidRPr="00D50970">
        <w:rPr>
          <w:rFonts w:ascii="Arial Narrow" w:hAnsi="Arial Narrow"/>
          <w:color w:val="000000"/>
          <w:sz w:val="24"/>
          <w:szCs w:val="24"/>
        </w:rPr>
        <w:t xml:space="preserve">, не изменяются </w:t>
      </w:r>
      <w:r w:rsidRPr="00D50970">
        <w:rPr>
          <w:rFonts w:ascii="Arial Narrow" w:hAnsi="Arial Narrow"/>
          <w:color w:val="000000"/>
          <w:sz w:val="24"/>
          <w:szCs w:val="24"/>
        </w:rPr>
        <w:t>в ходе</w:t>
      </w:r>
      <w:r w:rsidR="00A310B1" w:rsidRPr="00D50970">
        <w:rPr>
          <w:rFonts w:ascii="Arial Narrow" w:hAnsi="Arial Narrow"/>
          <w:color w:val="000000"/>
          <w:sz w:val="24"/>
          <w:szCs w:val="24"/>
        </w:rPr>
        <w:t xml:space="preserve"> длительной терапии.</w:t>
      </w:r>
    </w:p>
    <w:p w14:paraId="70470BC5" w14:textId="77777777" w:rsidR="00A310B1" w:rsidRPr="00783E9E" w:rsidRDefault="00A310B1" w:rsidP="00A310B1">
      <w:pPr>
        <w:pStyle w:val="210"/>
        <w:shd w:val="clear" w:color="auto" w:fill="auto"/>
        <w:spacing w:after="0" w:line="240" w:lineRule="auto"/>
        <w:ind w:firstLine="0"/>
        <w:rPr>
          <w:rFonts w:ascii="Arial Narrow" w:hAnsi="Arial Narrow"/>
          <w:i w:val="0"/>
          <w:iCs w:val="0"/>
          <w:sz w:val="24"/>
          <w:szCs w:val="24"/>
        </w:rPr>
      </w:pPr>
      <w:r w:rsidRPr="00783E9E">
        <w:rPr>
          <w:rStyle w:val="26"/>
          <w:rFonts w:ascii="Arial Narrow" w:hAnsi="Arial Narrow"/>
          <w:i/>
          <w:iCs/>
          <w:color w:val="000000"/>
          <w:sz w:val="24"/>
          <w:szCs w:val="24"/>
        </w:rPr>
        <w:t>Распределение</w:t>
      </w:r>
    </w:p>
    <w:p w14:paraId="709B66CB" w14:textId="38D3235F" w:rsidR="002E0D81" w:rsidRPr="00D50970" w:rsidRDefault="00A310B1" w:rsidP="00A310B1">
      <w:pPr>
        <w:pStyle w:val="a9"/>
        <w:ind w:right="0"/>
        <w:jc w:val="both"/>
        <w:rPr>
          <w:rFonts w:ascii="Arial Narrow" w:hAnsi="Arial Narrow"/>
          <w:color w:val="000000"/>
          <w:sz w:val="24"/>
          <w:szCs w:val="24"/>
        </w:rPr>
      </w:pPr>
      <w:proofErr w:type="spellStart"/>
      <w:r w:rsidRPr="00D50970">
        <w:rPr>
          <w:rFonts w:ascii="Arial Narrow" w:hAnsi="Arial Narrow"/>
          <w:color w:val="000000"/>
          <w:sz w:val="24"/>
          <w:szCs w:val="24"/>
        </w:rPr>
        <w:t>Пароксетин</w:t>
      </w:r>
      <w:proofErr w:type="spellEnd"/>
      <w:r w:rsidRPr="00D50970">
        <w:rPr>
          <w:rFonts w:ascii="Arial Narrow" w:hAnsi="Arial Narrow"/>
          <w:color w:val="000000"/>
          <w:sz w:val="24"/>
          <w:szCs w:val="24"/>
        </w:rPr>
        <w:t xml:space="preserve"> широко распределяется в тканях, и фармакокинетические расчеты показывают, что в плазме остается лишь 1</w:t>
      </w:r>
      <w:r w:rsidR="00AA60F0" w:rsidRPr="00D50970">
        <w:rPr>
          <w:rFonts w:ascii="Arial Narrow" w:hAnsi="Arial Narrow"/>
          <w:color w:val="000000"/>
          <w:sz w:val="24"/>
          <w:szCs w:val="24"/>
        </w:rPr>
        <w:t> </w:t>
      </w:r>
      <w:r w:rsidRPr="00D50970">
        <w:rPr>
          <w:rFonts w:ascii="Arial Narrow" w:hAnsi="Arial Narrow"/>
          <w:color w:val="000000"/>
          <w:sz w:val="24"/>
          <w:szCs w:val="24"/>
        </w:rPr>
        <w:t xml:space="preserve">% всего количества </w:t>
      </w:r>
      <w:proofErr w:type="spellStart"/>
      <w:r w:rsidRPr="00D50970">
        <w:rPr>
          <w:rFonts w:ascii="Arial Narrow" w:hAnsi="Arial Narrow"/>
          <w:color w:val="000000"/>
          <w:sz w:val="24"/>
          <w:szCs w:val="24"/>
        </w:rPr>
        <w:t>пароксетина</w:t>
      </w:r>
      <w:proofErr w:type="spellEnd"/>
      <w:r w:rsidRPr="00D50970">
        <w:rPr>
          <w:rFonts w:ascii="Arial Narrow" w:hAnsi="Arial Narrow"/>
          <w:color w:val="000000"/>
          <w:sz w:val="24"/>
          <w:szCs w:val="24"/>
        </w:rPr>
        <w:t xml:space="preserve">, присутствующего в организме. </w:t>
      </w:r>
    </w:p>
    <w:p w14:paraId="14C37F0C" w14:textId="3E05A56C" w:rsidR="00A310B1" w:rsidRPr="00D50970" w:rsidRDefault="00A310B1" w:rsidP="00A310B1">
      <w:pPr>
        <w:pStyle w:val="a9"/>
        <w:ind w:right="0"/>
        <w:jc w:val="both"/>
        <w:rPr>
          <w:rFonts w:ascii="Arial Narrow" w:hAnsi="Arial Narrow"/>
          <w:sz w:val="24"/>
          <w:szCs w:val="24"/>
        </w:rPr>
      </w:pPr>
      <w:r w:rsidRPr="00D50970">
        <w:rPr>
          <w:rFonts w:ascii="Arial Narrow" w:hAnsi="Arial Narrow"/>
          <w:color w:val="000000"/>
          <w:sz w:val="24"/>
          <w:szCs w:val="24"/>
        </w:rPr>
        <w:t>В терапевтических концентрациях примерно 95</w:t>
      </w:r>
      <w:r w:rsidR="00AA60F0" w:rsidRPr="00D50970">
        <w:rPr>
          <w:rFonts w:ascii="Arial Narrow" w:hAnsi="Arial Narrow"/>
          <w:color w:val="000000"/>
          <w:sz w:val="24"/>
          <w:szCs w:val="24"/>
        </w:rPr>
        <w:t> </w:t>
      </w:r>
      <w:r w:rsidRPr="00D50970">
        <w:rPr>
          <w:rFonts w:ascii="Arial Narrow" w:hAnsi="Arial Narrow"/>
          <w:color w:val="000000"/>
          <w:sz w:val="24"/>
          <w:szCs w:val="24"/>
        </w:rPr>
        <w:t xml:space="preserve">% находящегося в плазме </w:t>
      </w:r>
      <w:proofErr w:type="spellStart"/>
      <w:r w:rsidRPr="00D50970">
        <w:rPr>
          <w:rFonts w:ascii="Arial Narrow" w:hAnsi="Arial Narrow"/>
          <w:color w:val="000000"/>
          <w:sz w:val="24"/>
          <w:szCs w:val="24"/>
        </w:rPr>
        <w:t>пароксетина</w:t>
      </w:r>
      <w:proofErr w:type="spellEnd"/>
      <w:r w:rsidRPr="00D50970">
        <w:rPr>
          <w:rFonts w:ascii="Arial Narrow" w:hAnsi="Arial Narrow"/>
          <w:color w:val="000000"/>
          <w:sz w:val="24"/>
          <w:szCs w:val="24"/>
        </w:rPr>
        <w:t xml:space="preserve"> связано с белками.</w:t>
      </w:r>
    </w:p>
    <w:p w14:paraId="2AEDA83B" w14:textId="77777777" w:rsidR="00A310B1" w:rsidRPr="00D50970" w:rsidRDefault="00A310B1" w:rsidP="00A310B1">
      <w:pPr>
        <w:pStyle w:val="a9"/>
        <w:ind w:right="0"/>
        <w:jc w:val="both"/>
        <w:rPr>
          <w:rFonts w:ascii="Arial Narrow" w:hAnsi="Arial Narrow"/>
          <w:sz w:val="24"/>
          <w:szCs w:val="24"/>
        </w:rPr>
      </w:pPr>
      <w:r w:rsidRPr="00D50970">
        <w:rPr>
          <w:rFonts w:ascii="Arial Narrow" w:hAnsi="Arial Narrow"/>
          <w:color w:val="000000"/>
          <w:sz w:val="24"/>
          <w:szCs w:val="24"/>
        </w:rPr>
        <w:t xml:space="preserve">Не </w:t>
      </w:r>
      <w:r w:rsidR="002E0D81" w:rsidRPr="00D50970">
        <w:rPr>
          <w:rFonts w:ascii="Arial Narrow" w:hAnsi="Arial Narrow"/>
          <w:color w:val="000000"/>
          <w:sz w:val="24"/>
          <w:szCs w:val="24"/>
        </w:rPr>
        <w:t>выявлена</w:t>
      </w:r>
      <w:r w:rsidRPr="00D50970">
        <w:rPr>
          <w:rFonts w:ascii="Arial Narrow" w:hAnsi="Arial Narrow"/>
          <w:color w:val="000000"/>
          <w:sz w:val="24"/>
          <w:szCs w:val="24"/>
        </w:rPr>
        <w:t xml:space="preserve"> корреляци</w:t>
      </w:r>
      <w:r w:rsidR="002E0D81" w:rsidRPr="00D50970">
        <w:rPr>
          <w:rFonts w:ascii="Arial Narrow" w:hAnsi="Arial Narrow"/>
          <w:color w:val="000000"/>
          <w:sz w:val="24"/>
          <w:szCs w:val="24"/>
        </w:rPr>
        <w:t>я</w:t>
      </w:r>
      <w:r w:rsidRPr="00D50970">
        <w:rPr>
          <w:rFonts w:ascii="Arial Narrow" w:hAnsi="Arial Narrow"/>
          <w:color w:val="000000"/>
          <w:sz w:val="24"/>
          <w:szCs w:val="24"/>
        </w:rPr>
        <w:t xml:space="preserve"> между концентраци</w:t>
      </w:r>
      <w:r w:rsidR="002E0D81" w:rsidRPr="00D50970">
        <w:rPr>
          <w:rFonts w:ascii="Arial Narrow" w:hAnsi="Arial Narrow"/>
          <w:color w:val="000000"/>
          <w:sz w:val="24"/>
          <w:szCs w:val="24"/>
        </w:rPr>
        <w:t>ей</w:t>
      </w:r>
      <w:r w:rsidRPr="00D50970">
        <w:rPr>
          <w:rFonts w:ascii="Arial Narrow" w:hAnsi="Arial Narrow"/>
          <w:color w:val="000000"/>
          <w:sz w:val="24"/>
          <w:szCs w:val="24"/>
        </w:rPr>
        <w:t xml:space="preserve"> </w:t>
      </w:r>
      <w:proofErr w:type="spellStart"/>
      <w:r w:rsidRPr="00D50970">
        <w:rPr>
          <w:rFonts w:ascii="Arial Narrow" w:hAnsi="Arial Narrow"/>
          <w:color w:val="000000"/>
          <w:sz w:val="24"/>
          <w:szCs w:val="24"/>
        </w:rPr>
        <w:t>пароксетина</w:t>
      </w:r>
      <w:proofErr w:type="spellEnd"/>
      <w:r w:rsidRPr="00D50970">
        <w:rPr>
          <w:rFonts w:ascii="Arial Narrow" w:hAnsi="Arial Narrow"/>
          <w:color w:val="000000"/>
          <w:sz w:val="24"/>
          <w:szCs w:val="24"/>
        </w:rPr>
        <w:t xml:space="preserve"> в плазме</w:t>
      </w:r>
      <w:r w:rsidR="00F22183" w:rsidRPr="00D50970">
        <w:rPr>
          <w:rFonts w:ascii="Arial Narrow" w:hAnsi="Arial Narrow"/>
          <w:color w:val="000000"/>
          <w:sz w:val="24"/>
          <w:szCs w:val="24"/>
        </w:rPr>
        <w:t xml:space="preserve"> и его клиническим эффектом (</w:t>
      </w:r>
      <w:r w:rsidRPr="00D50970">
        <w:rPr>
          <w:rFonts w:ascii="Arial Narrow" w:hAnsi="Arial Narrow"/>
          <w:color w:val="000000"/>
          <w:sz w:val="24"/>
          <w:szCs w:val="24"/>
        </w:rPr>
        <w:t xml:space="preserve">с побочными реакциями и эффективностью). </w:t>
      </w:r>
    </w:p>
    <w:p w14:paraId="7A5BB419" w14:textId="77777777" w:rsidR="00A310B1" w:rsidRPr="00783E9E" w:rsidRDefault="00A310B1" w:rsidP="00A310B1">
      <w:pPr>
        <w:pStyle w:val="210"/>
        <w:shd w:val="clear" w:color="auto" w:fill="auto"/>
        <w:spacing w:after="0" w:line="240" w:lineRule="auto"/>
        <w:ind w:firstLine="0"/>
        <w:rPr>
          <w:rFonts w:ascii="Arial Narrow" w:hAnsi="Arial Narrow"/>
          <w:i w:val="0"/>
          <w:iCs w:val="0"/>
          <w:sz w:val="24"/>
          <w:szCs w:val="24"/>
        </w:rPr>
      </w:pPr>
      <w:r w:rsidRPr="00783E9E">
        <w:rPr>
          <w:rStyle w:val="26"/>
          <w:rFonts w:ascii="Arial Narrow" w:hAnsi="Arial Narrow"/>
          <w:i/>
          <w:iCs/>
          <w:color w:val="000000"/>
          <w:sz w:val="24"/>
          <w:szCs w:val="24"/>
        </w:rPr>
        <w:t>Метаболизм</w:t>
      </w:r>
    </w:p>
    <w:p w14:paraId="2B192D07" w14:textId="77777777" w:rsidR="00A310B1" w:rsidRPr="00D50970" w:rsidRDefault="002E0D81" w:rsidP="00A310B1">
      <w:pPr>
        <w:pStyle w:val="a9"/>
        <w:ind w:right="0"/>
        <w:jc w:val="both"/>
        <w:rPr>
          <w:rFonts w:ascii="Arial Narrow" w:hAnsi="Arial Narrow"/>
          <w:sz w:val="24"/>
          <w:szCs w:val="24"/>
        </w:rPr>
      </w:pPr>
      <w:r w:rsidRPr="00D50970">
        <w:rPr>
          <w:rFonts w:ascii="Arial Narrow" w:hAnsi="Arial Narrow"/>
          <w:color w:val="000000"/>
          <w:sz w:val="24"/>
          <w:szCs w:val="24"/>
        </w:rPr>
        <w:t>Основными</w:t>
      </w:r>
      <w:r w:rsidR="00A310B1" w:rsidRPr="00D50970">
        <w:rPr>
          <w:rFonts w:ascii="Arial Narrow" w:hAnsi="Arial Narrow"/>
          <w:color w:val="000000"/>
          <w:sz w:val="24"/>
          <w:szCs w:val="24"/>
        </w:rPr>
        <w:t xml:space="preserve"> метаболитами </w:t>
      </w:r>
      <w:proofErr w:type="spellStart"/>
      <w:r w:rsidR="00A310B1" w:rsidRPr="00D50970">
        <w:rPr>
          <w:rFonts w:ascii="Arial Narrow" w:hAnsi="Arial Narrow"/>
          <w:color w:val="000000"/>
          <w:sz w:val="24"/>
          <w:szCs w:val="24"/>
        </w:rPr>
        <w:t>пароксетина</w:t>
      </w:r>
      <w:proofErr w:type="spellEnd"/>
      <w:r w:rsidR="00A310B1" w:rsidRPr="00D50970">
        <w:rPr>
          <w:rFonts w:ascii="Arial Narrow" w:hAnsi="Arial Narrow"/>
          <w:color w:val="000000"/>
          <w:sz w:val="24"/>
          <w:szCs w:val="24"/>
        </w:rPr>
        <w:t xml:space="preserve"> являются полярные и конъюгированные продукты окисления и метилирования, которые легко элиминируются из организма. </w:t>
      </w:r>
      <w:r w:rsidRPr="00D50970">
        <w:rPr>
          <w:rFonts w:ascii="Arial Narrow" w:hAnsi="Arial Narrow"/>
          <w:color w:val="000000"/>
          <w:sz w:val="24"/>
          <w:szCs w:val="24"/>
        </w:rPr>
        <w:t>Ввиду практического</w:t>
      </w:r>
      <w:r w:rsidR="00A310B1" w:rsidRPr="00D50970">
        <w:rPr>
          <w:rFonts w:ascii="Arial Narrow" w:hAnsi="Arial Narrow"/>
          <w:color w:val="000000"/>
          <w:sz w:val="24"/>
          <w:szCs w:val="24"/>
        </w:rPr>
        <w:t xml:space="preserve"> отсутстви</w:t>
      </w:r>
      <w:r w:rsidRPr="00D50970">
        <w:rPr>
          <w:rFonts w:ascii="Arial Narrow" w:hAnsi="Arial Narrow"/>
          <w:color w:val="000000"/>
          <w:sz w:val="24"/>
          <w:szCs w:val="24"/>
        </w:rPr>
        <w:t>я</w:t>
      </w:r>
      <w:r w:rsidR="00A310B1" w:rsidRPr="00D50970">
        <w:rPr>
          <w:rFonts w:ascii="Arial Narrow" w:hAnsi="Arial Narrow"/>
          <w:color w:val="000000"/>
          <w:sz w:val="24"/>
          <w:szCs w:val="24"/>
        </w:rPr>
        <w:t xml:space="preserve"> у этих метаболитов фармакологической активности, </w:t>
      </w:r>
      <w:r w:rsidRPr="00D50970">
        <w:rPr>
          <w:rFonts w:ascii="Arial Narrow" w:hAnsi="Arial Narrow"/>
          <w:color w:val="000000"/>
          <w:sz w:val="24"/>
          <w:szCs w:val="24"/>
        </w:rPr>
        <w:t>их вклад в терапевтические свойства</w:t>
      </w:r>
      <w:r w:rsidR="00A310B1" w:rsidRPr="00D50970">
        <w:rPr>
          <w:rFonts w:ascii="Arial Narrow" w:hAnsi="Arial Narrow"/>
          <w:color w:val="000000"/>
          <w:sz w:val="24"/>
          <w:szCs w:val="24"/>
        </w:rPr>
        <w:t xml:space="preserve"> </w:t>
      </w:r>
      <w:proofErr w:type="spellStart"/>
      <w:r w:rsidR="00A310B1" w:rsidRPr="00D50970">
        <w:rPr>
          <w:rFonts w:ascii="Arial Narrow" w:hAnsi="Arial Narrow"/>
          <w:color w:val="000000"/>
          <w:sz w:val="24"/>
          <w:szCs w:val="24"/>
        </w:rPr>
        <w:t>пароксетина</w:t>
      </w:r>
      <w:proofErr w:type="spellEnd"/>
      <w:r w:rsidRPr="00D50970">
        <w:rPr>
          <w:rFonts w:ascii="Arial Narrow" w:hAnsi="Arial Narrow"/>
          <w:color w:val="000000"/>
          <w:sz w:val="24"/>
          <w:szCs w:val="24"/>
        </w:rPr>
        <w:t xml:space="preserve"> маловероятен</w:t>
      </w:r>
      <w:r w:rsidR="00A310B1" w:rsidRPr="00D50970">
        <w:rPr>
          <w:rFonts w:ascii="Arial Narrow" w:hAnsi="Arial Narrow"/>
          <w:color w:val="000000"/>
          <w:sz w:val="24"/>
          <w:szCs w:val="24"/>
        </w:rPr>
        <w:t>.</w:t>
      </w:r>
    </w:p>
    <w:p w14:paraId="7FE12873" w14:textId="77777777" w:rsidR="00A310B1" w:rsidRPr="00D50970" w:rsidRDefault="00A310B1" w:rsidP="00F07D8B">
      <w:pPr>
        <w:pStyle w:val="a9"/>
        <w:tabs>
          <w:tab w:val="right" w:pos="8668"/>
        </w:tabs>
        <w:ind w:right="0"/>
        <w:jc w:val="both"/>
        <w:rPr>
          <w:rFonts w:ascii="Arial Narrow" w:hAnsi="Arial Narrow"/>
          <w:sz w:val="24"/>
          <w:szCs w:val="24"/>
        </w:rPr>
      </w:pPr>
      <w:r w:rsidRPr="00D50970">
        <w:rPr>
          <w:rFonts w:ascii="Arial Narrow" w:hAnsi="Arial Narrow"/>
          <w:color w:val="000000"/>
          <w:sz w:val="24"/>
          <w:szCs w:val="24"/>
        </w:rPr>
        <w:t xml:space="preserve">Метаболизм не </w:t>
      </w:r>
      <w:r w:rsidR="002E0D81" w:rsidRPr="00D50970">
        <w:rPr>
          <w:rFonts w:ascii="Arial Narrow" w:hAnsi="Arial Narrow"/>
          <w:color w:val="000000"/>
          <w:sz w:val="24"/>
          <w:szCs w:val="24"/>
          <w:lang w:eastAsia="en-US"/>
        </w:rPr>
        <w:t>ограничивает</w:t>
      </w:r>
      <w:r w:rsidRPr="00D50970">
        <w:rPr>
          <w:rFonts w:ascii="Arial Narrow" w:hAnsi="Arial Narrow"/>
          <w:color w:val="000000"/>
          <w:sz w:val="24"/>
          <w:szCs w:val="24"/>
        </w:rPr>
        <w:t xml:space="preserve"> способность </w:t>
      </w:r>
      <w:proofErr w:type="spellStart"/>
      <w:r w:rsidRPr="00D50970">
        <w:rPr>
          <w:rFonts w:ascii="Arial Narrow" w:hAnsi="Arial Narrow"/>
          <w:color w:val="000000"/>
          <w:sz w:val="24"/>
          <w:szCs w:val="24"/>
        </w:rPr>
        <w:t>пароксетина</w:t>
      </w:r>
      <w:proofErr w:type="spellEnd"/>
      <w:r w:rsidRPr="00D50970">
        <w:rPr>
          <w:rFonts w:ascii="Arial Narrow" w:hAnsi="Arial Narrow"/>
          <w:color w:val="000000"/>
          <w:sz w:val="24"/>
          <w:szCs w:val="24"/>
        </w:rPr>
        <w:t xml:space="preserve"> </w:t>
      </w:r>
      <w:r w:rsidR="002E0D81" w:rsidRPr="00D50970">
        <w:rPr>
          <w:rFonts w:ascii="Arial Narrow" w:hAnsi="Arial Narrow"/>
          <w:color w:val="000000"/>
          <w:sz w:val="24"/>
          <w:szCs w:val="24"/>
        </w:rPr>
        <w:t>действовать в отношении</w:t>
      </w:r>
      <w:r w:rsidR="00F07D8B" w:rsidRPr="00D50970">
        <w:rPr>
          <w:rFonts w:ascii="Arial Narrow" w:hAnsi="Arial Narrow"/>
          <w:color w:val="000000"/>
          <w:sz w:val="24"/>
          <w:szCs w:val="24"/>
        </w:rPr>
        <w:t xml:space="preserve"> обр</w:t>
      </w:r>
      <w:r w:rsidRPr="00D50970">
        <w:rPr>
          <w:rFonts w:ascii="Arial Narrow" w:hAnsi="Arial Narrow"/>
          <w:color w:val="000000"/>
          <w:sz w:val="24"/>
          <w:szCs w:val="24"/>
        </w:rPr>
        <w:t>атн</w:t>
      </w:r>
      <w:r w:rsidR="002E0D81" w:rsidRPr="00D50970">
        <w:rPr>
          <w:rFonts w:ascii="Arial Narrow" w:hAnsi="Arial Narrow"/>
          <w:color w:val="000000"/>
          <w:sz w:val="24"/>
          <w:szCs w:val="24"/>
        </w:rPr>
        <w:t>ого</w:t>
      </w:r>
      <w:r w:rsidR="00F07D8B" w:rsidRPr="00D50970">
        <w:rPr>
          <w:rFonts w:ascii="Arial Narrow" w:hAnsi="Arial Narrow"/>
          <w:sz w:val="24"/>
          <w:szCs w:val="24"/>
        </w:rPr>
        <w:t xml:space="preserve"> </w:t>
      </w:r>
      <w:r w:rsidRPr="00D50970">
        <w:rPr>
          <w:rFonts w:ascii="Arial Narrow" w:hAnsi="Arial Narrow"/>
          <w:color w:val="000000"/>
          <w:sz w:val="24"/>
          <w:szCs w:val="24"/>
        </w:rPr>
        <w:t>захват</w:t>
      </w:r>
      <w:r w:rsidR="002E0D81" w:rsidRPr="00D50970">
        <w:rPr>
          <w:rFonts w:ascii="Arial Narrow" w:hAnsi="Arial Narrow"/>
          <w:color w:val="000000"/>
          <w:sz w:val="24"/>
          <w:szCs w:val="24"/>
        </w:rPr>
        <w:t>а</w:t>
      </w:r>
      <w:r w:rsidRPr="00D50970">
        <w:rPr>
          <w:rFonts w:ascii="Arial Narrow" w:hAnsi="Arial Narrow"/>
          <w:color w:val="000000"/>
          <w:sz w:val="24"/>
          <w:szCs w:val="24"/>
        </w:rPr>
        <w:t xml:space="preserve"> </w:t>
      </w:r>
      <w:r w:rsidR="001606DB" w:rsidRPr="00D50970">
        <w:rPr>
          <w:rFonts w:ascii="Arial Narrow" w:hAnsi="Arial Narrow"/>
          <w:color w:val="000000"/>
          <w:sz w:val="24"/>
          <w:szCs w:val="24"/>
        </w:rPr>
        <w:t>5-НТ в нейронах</w:t>
      </w:r>
      <w:r w:rsidRPr="00D50970">
        <w:rPr>
          <w:rFonts w:ascii="Arial Narrow" w:hAnsi="Arial Narrow"/>
          <w:color w:val="000000"/>
          <w:sz w:val="24"/>
          <w:szCs w:val="24"/>
        </w:rPr>
        <w:t>.</w:t>
      </w:r>
    </w:p>
    <w:p w14:paraId="7BD9CBD8" w14:textId="77777777" w:rsidR="00A310B1" w:rsidRPr="00D50970" w:rsidRDefault="00936E13" w:rsidP="00A310B1">
      <w:pPr>
        <w:pStyle w:val="210"/>
        <w:shd w:val="clear" w:color="auto" w:fill="auto"/>
        <w:spacing w:after="0" w:line="240" w:lineRule="auto"/>
        <w:ind w:firstLine="0"/>
        <w:rPr>
          <w:rFonts w:ascii="Arial Narrow" w:hAnsi="Arial Narrow"/>
          <w:sz w:val="24"/>
          <w:szCs w:val="24"/>
        </w:rPr>
      </w:pPr>
      <w:r w:rsidRPr="00D50970">
        <w:rPr>
          <w:rStyle w:val="25"/>
          <w:rFonts w:ascii="Arial Narrow" w:hAnsi="Arial Narrow"/>
          <w:iCs w:val="0"/>
          <w:color w:val="000000"/>
          <w:sz w:val="24"/>
          <w:szCs w:val="24"/>
        </w:rPr>
        <w:t>Выведение</w:t>
      </w:r>
    </w:p>
    <w:p w14:paraId="6D6E1846" w14:textId="73F77EDD" w:rsidR="00A310B1" w:rsidRPr="00D50970" w:rsidRDefault="002E0D81" w:rsidP="00A310B1">
      <w:pPr>
        <w:pStyle w:val="a9"/>
        <w:ind w:right="0"/>
        <w:jc w:val="both"/>
        <w:rPr>
          <w:rFonts w:ascii="Arial Narrow" w:hAnsi="Arial Narrow"/>
          <w:sz w:val="24"/>
          <w:szCs w:val="24"/>
        </w:rPr>
      </w:pPr>
      <w:r w:rsidRPr="00D50970">
        <w:rPr>
          <w:rFonts w:ascii="Arial Narrow" w:hAnsi="Arial Narrow"/>
          <w:color w:val="000000"/>
          <w:sz w:val="24"/>
          <w:szCs w:val="24"/>
        </w:rPr>
        <w:t>М</w:t>
      </w:r>
      <w:r w:rsidR="00A310B1" w:rsidRPr="00D50970">
        <w:rPr>
          <w:rFonts w:ascii="Arial Narrow" w:hAnsi="Arial Narrow"/>
          <w:color w:val="000000"/>
          <w:sz w:val="24"/>
          <w:szCs w:val="24"/>
        </w:rPr>
        <w:t>енее 2</w:t>
      </w:r>
      <w:r w:rsidR="00AA60F0" w:rsidRPr="00D50970">
        <w:rPr>
          <w:rFonts w:ascii="Arial Narrow" w:hAnsi="Arial Narrow"/>
          <w:color w:val="000000"/>
          <w:sz w:val="24"/>
          <w:szCs w:val="24"/>
        </w:rPr>
        <w:t> </w:t>
      </w:r>
      <w:r w:rsidR="00A310B1" w:rsidRPr="00D50970">
        <w:rPr>
          <w:rFonts w:ascii="Arial Narrow" w:hAnsi="Arial Narrow"/>
          <w:color w:val="000000"/>
          <w:sz w:val="24"/>
          <w:szCs w:val="24"/>
        </w:rPr>
        <w:t>% принятой дозы</w:t>
      </w:r>
      <w:r w:rsidRPr="00D50970">
        <w:rPr>
          <w:rFonts w:ascii="Arial Narrow" w:hAnsi="Arial Narrow"/>
          <w:color w:val="000000"/>
          <w:sz w:val="24"/>
          <w:szCs w:val="24"/>
        </w:rPr>
        <w:t xml:space="preserve"> </w:t>
      </w:r>
      <w:proofErr w:type="spellStart"/>
      <w:r w:rsidRPr="00D50970">
        <w:rPr>
          <w:rFonts w:ascii="Arial Narrow" w:hAnsi="Arial Narrow"/>
          <w:color w:val="000000"/>
          <w:sz w:val="24"/>
          <w:szCs w:val="24"/>
        </w:rPr>
        <w:t>пароксетина</w:t>
      </w:r>
      <w:proofErr w:type="spellEnd"/>
      <w:r w:rsidRPr="00D50970">
        <w:rPr>
          <w:rFonts w:ascii="Arial Narrow" w:hAnsi="Arial Narrow"/>
          <w:color w:val="000000"/>
          <w:sz w:val="24"/>
          <w:szCs w:val="24"/>
        </w:rPr>
        <w:t xml:space="preserve"> выводится с мочой в неизменном виде</w:t>
      </w:r>
      <w:r w:rsidR="00A310B1" w:rsidRPr="00D50970">
        <w:rPr>
          <w:rFonts w:ascii="Arial Narrow" w:hAnsi="Arial Narrow"/>
          <w:color w:val="000000"/>
          <w:sz w:val="24"/>
          <w:szCs w:val="24"/>
        </w:rPr>
        <w:t>, тогда как экскреция метаболитов достигает 64</w:t>
      </w:r>
      <w:r w:rsidR="00AA60F0" w:rsidRPr="00D50970">
        <w:rPr>
          <w:rFonts w:ascii="Arial Narrow" w:hAnsi="Arial Narrow"/>
          <w:color w:val="000000"/>
          <w:sz w:val="24"/>
          <w:szCs w:val="24"/>
        </w:rPr>
        <w:t> </w:t>
      </w:r>
      <w:r w:rsidR="00A310B1" w:rsidRPr="00D50970">
        <w:rPr>
          <w:rFonts w:ascii="Arial Narrow" w:hAnsi="Arial Narrow"/>
          <w:color w:val="000000"/>
          <w:sz w:val="24"/>
          <w:szCs w:val="24"/>
        </w:rPr>
        <w:t>% от дозы. Около 36</w:t>
      </w:r>
      <w:r w:rsidR="00AA60F0" w:rsidRPr="00D50970">
        <w:rPr>
          <w:rFonts w:ascii="Arial Narrow" w:hAnsi="Arial Narrow"/>
          <w:color w:val="000000"/>
          <w:sz w:val="24"/>
          <w:szCs w:val="24"/>
        </w:rPr>
        <w:t> </w:t>
      </w:r>
      <w:r w:rsidR="00A310B1" w:rsidRPr="00D50970">
        <w:rPr>
          <w:rFonts w:ascii="Arial Narrow" w:hAnsi="Arial Narrow"/>
          <w:color w:val="000000"/>
          <w:sz w:val="24"/>
          <w:szCs w:val="24"/>
        </w:rPr>
        <w:t xml:space="preserve">% дозы </w:t>
      </w:r>
      <w:r w:rsidRPr="00D50970">
        <w:rPr>
          <w:rFonts w:ascii="Arial Narrow" w:hAnsi="Arial Narrow"/>
          <w:color w:val="000000"/>
          <w:sz w:val="24"/>
          <w:szCs w:val="24"/>
        </w:rPr>
        <w:t>выводитс</w:t>
      </w:r>
      <w:r w:rsidR="00A310B1" w:rsidRPr="00D50970">
        <w:rPr>
          <w:rFonts w:ascii="Arial Narrow" w:hAnsi="Arial Narrow"/>
          <w:color w:val="000000"/>
          <w:sz w:val="24"/>
          <w:szCs w:val="24"/>
        </w:rPr>
        <w:t>я с калом, вероятно попадая в него с желчью; менее 1</w:t>
      </w:r>
      <w:r w:rsidR="00AA60F0" w:rsidRPr="00D50970">
        <w:rPr>
          <w:rFonts w:ascii="Arial Narrow" w:hAnsi="Arial Narrow"/>
          <w:color w:val="000000"/>
          <w:sz w:val="24"/>
          <w:szCs w:val="24"/>
        </w:rPr>
        <w:t> </w:t>
      </w:r>
      <w:r w:rsidR="00A310B1" w:rsidRPr="00D50970">
        <w:rPr>
          <w:rFonts w:ascii="Arial Narrow" w:hAnsi="Arial Narrow"/>
          <w:color w:val="000000"/>
          <w:sz w:val="24"/>
          <w:szCs w:val="24"/>
        </w:rPr>
        <w:t>% дозы</w:t>
      </w:r>
      <w:r w:rsidRPr="00D50970">
        <w:rPr>
          <w:rFonts w:ascii="Arial Narrow" w:hAnsi="Arial Narrow"/>
          <w:color w:val="000000"/>
          <w:sz w:val="24"/>
          <w:szCs w:val="24"/>
        </w:rPr>
        <w:t xml:space="preserve"> выводится с калом в неизменном виде</w:t>
      </w:r>
      <w:r w:rsidR="00A310B1" w:rsidRPr="00D50970">
        <w:rPr>
          <w:rFonts w:ascii="Arial Narrow" w:hAnsi="Arial Narrow"/>
          <w:color w:val="000000"/>
          <w:sz w:val="24"/>
          <w:szCs w:val="24"/>
        </w:rPr>
        <w:t xml:space="preserve">. Таким образом, </w:t>
      </w:r>
      <w:proofErr w:type="spellStart"/>
      <w:r w:rsidR="00A310B1" w:rsidRPr="00D50970">
        <w:rPr>
          <w:rFonts w:ascii="Arial Narrow" w:hAnsi="Arial Narrow"/>
          <w:color w:val="000000"/>
          <w:sz w:val="24"/>
          <w:szCs w:val="24"/>
        </w:rPr>
        <w:t>пароксетин</w:t>
      </w:r>
      <w:proofErr w:type="spellEnd"/>
      <w:r w:rsidR="00A310B1" w:rsidRPr="00D50970">
        <w:rPr>
          <w:rFonts w:ascii="Arial Narrow" w:hAnsi="Arial Narrow"/>
          <w:color w:val="000000"/>
          <w:sz w:val="24"/>
          <w:szCs w:val="24"/>
        </w:rPr>
        <w:t xml:space="preserve"> элиминируется почти </w:t>
      </w:r>
      <w:r w:rsidR="005E5444" w:rsidRPr="00D50970">
        <w:rPr>
          <w:rFonts w:ascii="Arial Narrow" w:hAnsi="Arial Narrow"/>
          <w:color w:val="000000"/>
          <w:sz w:val="24"/>
          <w:szCs w:val="24"/>
        </w:rPr>
        <w:t>полностью</w:t>
      </w:r>
      <w:r w:rsidR="00A310B1" w:rsidRPr="00D50970">
        <w:rPr>
          <w:rFonts w:ascii="Arial Narrow" w:hAnsi="Arial Narrow"/>
          <w:color w:val="000000"/>
          <w:sz w:val="24"/>
          <w:szCs w:val="24"/>
        </w:rPr>
        <w:t xml:space="preserve"> </w:t>
      </w:r>
      <w:r w:rsidR="005E5444" w:rsidRPr="00D50970">
        <w:rPr>
          <w:rFonts w:ascii="Arial Narrow" w:hAnsi="Arial Narrow"/>
          <w:color w:val="000000"/>
          <w:sz w:val="24"/>
          <w:szCs w:val="24"/>
        </w:rPr>
        <w:t>в результате</w:t>
      </w:r>
      <w:r w:rsidR="00A310B1" w:rsidRPr="00D50970">
        <w:rPr>
          <w:rFonts w:ascii="Arial Narrow" w:hAnsi="Arial Narrow"/>
          <w:color w:val="000000"/>
          <w:sz w:val="24"/>
          <w:szCs w:val="24"/>
        </w:rPr>
        <w:t xml:space="preserve"> метаболизма.</w:t>
      </w:r>
    </w:p>
    <w:p w14:paraId="33A62A8B" w14:textId="77777777" w:rsidR="00A310B1" w:rsidRPr="00D50970" w:rsidRDefault="005E5444" w:rsidP="00A310B1">
      <w:pPr>
        <w:pStyle w:val="a9"/>
        <w:ind w:right="0"/>
        <w:jc w:val="both"/>
        <w:rPr>
          <w:rFonts w:ascii="Arial Narrow" w:hAnsi="Arial Narrow"/>
          <w:sz w:val="24"/>
          <w:szCs w:val="24"/>
        </w:rPr>
      </w:pPr>
      <w:r w:rsidRPr="00D50970">
        <w:rPr>
          <w:rFonts w:ascii="Arial Narrow" w:hAnsi="Arial Narrow"/>
          <w:color w:val="000000"/>
          <w:sz w:val="24"/>
          <w:szCs w:val="24"/>
        </w:rPr>
        <w:t>Выведение</w:t>
      </w:r>
      <w:r w:rsidR="00A310B1" w:rsidRPr="00D50970">
        <w:rPr>
          <w:rFonts w:ascii="Arial Narrow" w:hAnsi="Arial Narrow"/>
          <w:color w:val="000000"/>
          <w:sz w:val="24"/>
          <w:szCs w:val="24"/>
        </w:rPr>
        <w:t xml:space="preserve"> метаболитов носит двухфазный характер: вначале является результа</w:t>
      </w:r>
      <w:r w:rsidR="00936E13" w:rsidRPr="00D50970">
        <w:rPr>
          <w:rFonts w:ascii="Arial Narrow" w:hAnsi="Arial Narrow"/>
          <w:color w:val="000000"/>
          <w:sz w:val="24"/>
          <w:szCs w:val="24"/>
        </w:rPr>
        <w:t>то</w:t>
      </w:r>
      <w:r w:rsidR="00A310B1" w:rsidRPr="00D50970">
        <w:rPr>
          <w:rFonts w:ascii="Arial Narrow" w:hAnsi="Arial Narrow"/>
          <w:color w:val="000000"/>
          <w:sz w:val="24"/>
          <w:szCs w:val="24"/>
        </w:rPr>
        <w:t xml:space="preserve">м метаболизма первого прохождения, затем контролируется системной элиминацией </w:t>
      </w:r>
      <w:proofErr w:type="spellStart"/>
      <w:r w:rsidR="00A310B1" w:rsidRPr="00D50970">
        <w:rPr>
          <w:rFonts w:ascii="Arial Narrow" w:hAnsi="Arial Narrow"/>
          <w:color w:val="000000"/>
          <w:sz w:val="24"/>
          <w:szCs w:val="24"/>
        </w:rPr>
        <w:t>пароксетина</w:t>
      </w:r>
      <w:proofErr w:type="spellEnd"/>
      <w:r w:rsidR="00A310B1" w:rsidRPr="00D50970">
        <w:rPr>
          <w:rFonts w:ascii="Arial Narrow" w:hAnsi="Arial Narrow"/>
          <w:color w:val="000000"/>
          <w:sz w:val="24"/>
          <w:szCs w:val="24"/>
        </w:rPr>
        <w:t>.</w:t>
      </w:r>
    </w:p>
    <w:p w14:paraId="08BAECBE" w14:textId="1A8422F8" w:rsidR="00A310B1" w:rsidRPr="00D50970" w:rsidRDefault="00A310B1" w:rsidP="00A310B1">
      <w:pPr>
        <w:pStyle w:val="a9"/>
        <w:ind w:right="0"/>
        <w:jc w:val="both"/>
        <w:rPr>
          <w:rFonts w:ascii="Arial Narrow" w:hAnsi="Arial Narrow"/>
          <w:sz w:val="24"/>
          <w:szCs w:val="24"/>
        </w:rPr>
      </w:pPr>
      <w:r w:rsidRPr="00D50970">
        <w:rPr>
          <w:rFonts w:ascii="Arial Narrow" w:hAnsi="Arial Narrow"/>
          <w:color w:val="000000"/>
          <w:sz w:val="24"/>
          <w:szCs w:val="24"/>
        </w:rPr>
        <w:t>Период полувыведен</w:t>
      </w:r>
      <w:r w:rsidR="00E44AE3" w:rsidRPr="00D50970">
        <w:rPr>
          <w:rFonts w:ascii="Arial Narrow" w:hAnsi="Arial Narrow"/>
          <w:color w:val="000000"/>
          <w:sz w:val="24"/>
          <w:szCs w:val="24"/>
        </w:rPr>
        <w:t>и</w:t>
      </w:r>
      <w:r w:rsidRPr="00D50970">
        <w:rPr>
          <w:rFonts w:ascii="Arial Narrow" w:hAnsi="Arial Narrow"/>
          <w:color w:val="000000"/>
          <w:sz w:val="24"/>
          <w:szCs w:val="24"/>
        </w:rPr>
        <w:t xml:space="preserve">я </w:t>
      </w:r>
      <w:proofErr w:type="spellStart"/>
      <w:r w:rsidRPr="00D50970">
        <w:rPr>
          <w:rFonts w:ascii="Arial Narrow" w:hAnsi="Arial Narrow"/>
          <w:color w:val="000000"/>
          <w:sz w:val="24"/>
          <w:szCs w:val="24"/>
        </w:rPr>
        <w:t>пароксетина</w:t>
      </w:r>
      <w:proofErr w:type="spellEnd"/>
      <w:r w:rsidRPr="00D50970">
        <w:rPr>
          <w:rFonts w:ascii="Arial Narrow" w:hAnsi="Arial Narrow"/>
          <w:color w:val="000000"/>
          <w:sz w:val="24"/>
          <w:szCs w:val="24"/>
        </w:rPr>
        <w:t xml:space="preserve"> варьируется, но обычно составляет около 1</w:t>
      </w:r>
      <w:r w:rsidR="00AA60F0" w:rsidRPr="00D50970">
        <w:rPr>
          <w:rFonts w:ascii="Arial Narrow" w:hAnsi="Arial Narrow"/>
          <w:color w:val="000000"/>
          <w:sz w:val="24"/>
          <w:szCs w:val="24"/>
        </w:rPr>
        <w:t> </w:t>
      </w:r>
      <w:r w:rsidRPr="00D50970">
        <w:rPr>
          <w:rFonts w:ascii="Arial Narrow" w:hAnsi="Arial Narrow"/>
          <w:color w:val="000000"/>
          <w:sz w:val="24"/>
          <w:szCs w:val="24"/>
        </w:rPr>
        <w:t>суток.</w:t>
      </w:r>
    </w:p>
    <w:p w14:paraId="0618EB20" w14:textId="77777777" w:rsidR="00016357" w:rsidRPr="00D50970" w:rsidRDefault="00E44AE3" w:rsidP="00D927E6">
      <w:pPr>
        <w:pStyle w:val="a9"/>
        <w:ind w:right="0"/>
        <w:jc w:val="both"/>
        <w:rPr>
          <w:rFonts w:ascii="Arial Narrow" w:hAnsi="Arial Narrow"/>
          <w:b/>
          <w:sz w:val="24"/>
          <w:szCs w:val="24"/>
        </w:rPr>
      </w:pPr>
      <w:r w:rsidRPr="00D50970">
        <w:rPr>
          <w:rFonts w:ascii="Arial Narrow" w:hAnsi="Arial Narrow"/>
          <w:b/>
          <w:sz w:val="24"/>
          <w:szCs w:val="24"/>
        </w:rPr>
        <w:t>Особые группы пациентов</w:t>
      </w:r>
    </w:p>
    <w:p w14:paraId="0500E3A6" w14:textId="77777777" w:rsidR="00E44AE3" w:rsidRPr="00D50970" w:rsidRDefault="00E44AE3" w:rsidP="00D927E6">
      <w:pPr>
        <w:pStyle w:val="a9"/>
        <w:ind w:right="0"/>
        <w:jc w:val="both"/>
        <w:rPr>
          <w:rStyle w:val="5"/>
          <w:rFonts w:ascii="Arial Narrow" w:hAnsi="Arial Narrow"/>
          <w:i w:val="0"/>
          <w:iCs w:val="0"/>
          <w:spacing w:val="0"/>
          <w:sz w:val="24"/>
          <w:szCs w:val="24"/>
        </w:rPr>
      </w:pPr>
      <w:r w:rsidRPr="00D50970">
        <w:rPr>
          <w:rStyle w:val="5"/>
          <w:rFonts w:ascii="Arial Narrow" w:hAnsi="Arial Narrow"/>
          <w:i w:val="0"/>
          <w:iCs w:val="0"/>
          <w:spacing w:val="0"/>
          <w:sz w:val="24"/>
          <w:szCs w:val="24"/>
        </w:rPr>
        <w:t>Пациенты пожилого возраста, пациент</w:t>
      </w:r>
      <w:r w:rsidR="005E5444" w:rsidRPr="00D50970">
        <w:rPr>
          <w:rStyle w:val="5"/>
          <w:rFonts w:ascii="Arial Narrow" w:hAnsi="Arial Narrow"/>
          <w:i w:val="0"/>
          <w:iCs w:val="0"/>
          <w:spacing w:val="0"/>
          <w:sz w:val="24"/>
          <w:szCs w:val="24"/>
        </w:rPr>
        <w:t>ы</w:t>
      </w:r>
      <w:r w:rsidRPr="00D50970">
        <w:rPr>
          <w:rStyle w:val="5"/>
          <w:rFonts w:ascii="Arial Narrow" w:hAnsi="Arial Narrow"/>
          <w:i w:val="0"/>
          <w:iCs w:val="0"/>
          <w:spacing w:val="0"/>
          <w:sz w:val="24"/>
          <w:szCs w:val="24"/>
        </w:rPr>
        <w:t xml:space="preserve"> с нарушениями функции почек и печени.</w:t>
      </w:r>
    </w:p>
    <w:p w14:paraId="0E2A138D" w14:textId="77777777" w:rsidR="00E44AE3" w:rsidRPr="00D50970" w:rsidRDefault="00E44AE3" w:rsidP="00D927E6">
      <w:pPr>
        <w:pStyle w:val="a9"/>
        <w:ind w:right="0"/>
        <w:jc w:val="both"/>
        <w:rPr>
          <w:rStyle w:val="5"/>
          <w:rFonts w:ascii="Arial Narrow" w:hAnsi="Arial Narrow"/>
          <w:i w:val="0"/>
          <w:iCs w:val="0"/>
          <w:spacing w:val="0"/>
          <w:sz w:val="24"/>
          <w:szCs w:val="24"/>
        </w:rPr>
      </w:pPr>
      <w:r w:rsidRPr="00D50970">
        <w:rPr>
          <w:rStyle w:val="5"/>
          <w:rFonts w:ascii="Arial Narrow" w:hAnsi="Arial Narrow"/>
          <w:i w:val="0"/>
          <w:iCs w:val="0"/>
          <w:spacing w:val="0"/>
          <w:sz w:val="24"/>
          <w:szCs w:val="24"/>
        </w:rPr>
        <w:lastRenderedPageBreak/>
        <w:t xml:space="preserve">У пациентов пожилого возраста, пациентов с тяжелой почечной </w:t>
      </w:r>
      <w:r w:rsidR="009B1759" w:rsidRPr="00D50970">
        <w:rPr>
          <w:rStyle w:val="5"/>
          <w:rFonts w:ascii="Arial Narrow" w:hAnsi="Arial Narrow"/>
          <w:i w:val="0"/>
          <w:iCs w:val="0"/>
          <w:spacing w:val="0"/>
          <w:sz w:val="24"/>
          <w:szCs w:val="24"/>
        </w:rPr>
        <w:t xml:space="preserve">или печеночной недостаточностью концентрация </w:t>
      </w:r>
      <w:proofErr w:type="spellStart"/>
      <w:r w:rsidR="009B1759" w:rsidRPr="00D50970">
        <w:rPr>
          <w:rStyle w:val="5"/>
          <w:rFonts w:ascii="Arial Narrow" w:hAnsi="Arial Narrow"/>
          <w:i w:val="0"/>
          <w:iCs w:val="0"/>
          <w:spacing w:val="0"/>
          <w:sz w:val="24"/>
          <w:szCs w:val="24"/>
        </w:rPr>
        <w:t>пароксетина</w:t>
      </w:r>
      <w:proofErr w:type="spellEnd"/>
      <w:r w:rsidR="009B1759" w:rsidRPr="00D50970">
        <w:rPr>
          <w:rStyle w:val="5"/>
          <w:rFonts w:ascii="Arial Narrow" w:hAnsi="Arial Narrow"/>
          <w:i w:val="0"/>
          <w:iCs w:val="0"/>
          <w:spacing w:val="0"/>
          <w:sz w:val="24"/>
          <w:szCs w:val="24"/>
        </w:rPr>
        <w:t xml:space="preserve"> в плазме крови может увеличиваться, однако диапазон его концентраций в плазме крови совпадает с таковым у здоровых взрослых.</w:t>
      </w:r>
    </w:p>
    <w:p w14:paraId="7F3CBD32" w14:textId="77777777" w:rsidR="002973AD" w:rsidRPr="00D50970" w:rsidRDefault="002973AD" w:rsidP="00254110">
      <w:pPr>
        <w:jc w:val="both"/>
        <w:rPr>
          <w:rFonts w:ascii="Arial Narrow" w:hAnsi="Arial Narrow" w:cs="Times New Roman"/>
          <w:b/>
          <w:bCs/>
          <w:sz w:val="24"/>
          <w:szCs w:val="24"/>
        </w:rPr>
      </w:pPr>
    </w:p>
    <w:p w14:paraId="5833111D" w14:textId="77777777" w:rsidR="00B07F43" w:rsidRPr="00D50970" w:rsidRDefault="00B07F43" w:rsidP="00B07F43">
      <w:pPr>
        <w:pStyle w:val="a9"/>
        <w:tabs>
          <w:tab w:val="left" w:pos="213"/>
        </w:tabs>
        <w:jc w:val="both"/>
        <w:rPr>
          <w:rFonts w:ascii="Arial Narrow" w:hAnsi="Arial Narrow"/>
          <w:b/>
          <w:bCs/>
          <w:color w:val="FF0000"/>
          <w:sz w:val="24"/>
          <w:szCs w:val="24"/>
        </w:rPr>
      </w:pPr>
      <w:r w:rsidRPr="00D50970">
        <w:rPr>
          <w:rFonts w:ascii="Arial Narrow" w:hAnsi="Arial Narrow"/>
          <w:b/>
          <w:bCs/>
          <w:color w:val="FF0000"/>
          <w:sz w:val="24"/>
          <w:szCs w:val="24"/>
        </w:rPr>
        <w:t>ПОКАЗАНИЯ К ПРИМЕНЕНИЮ</w:t>
      </w:r>
    </w:p>
    <w:p w14:paraId="3A245961" w14:textId="77777777" w:rsidR="008E4B37" w:rsidRPr="00D50970" w:rsidRDefault="00D927E6" w:rsidP="008E4B37">
      <w:pPr>
        <w:pStyle w:val="a9"/>
        <w:numPr>
          <w:ilvl w:val="0"/>
          <w:numId w:val="12"/>
        </w:numPr>
        <w:ind w:left="567" w:right="0" w:hanging="567"/>
        <w:jc w:val="both"/>
        <w:rPr>
          <w:rStyle w:val="21"/>
          <w:rFonts w:ascii="Arial Narrow" w:hAnsi="Arial Narrow"/>
          <w:i w:val="0"/>
          <w:iCs w:val="0"/>
          <w:color w:val="000000"/>
          <w:sz w:val="24"/>
          <w:szCs w:val="24"/>
        </w:rPr>
      </w:pPr>
      <w:r w:rsidRPr="00D50970">
        <w:rPr>
          <w:rStyle w:val="21"/>
          <w:rFonts w:ascii="Arial Narrow" w:hAnsi="Arial Narrow"/>
          <w:color w:val="000000"/>
          <w:sz w:val="24"/>
          <w:szCs w:val="24"/>
        </w:rPr>
        <w:t>Депресс</w:t>
      </w:r>
      <w:r w:rsidR="005E5444" w:rsidRPr="00D50970">
        <w:rPr>
          <w:rStyle w:val="21"/>
          <w:rFonts w:ascii="Arial Narrow" w:hAnsi="Arial Narrow"/>
          <w:color w:val="000000"/>
          <w:sz w:val="24"/>
          <w:szCs w:val="24"/>
        </w:rPr>
        <w:t>ивные эпизоды средней и тяжелой степени тяжести</w:t>
      </w:r>
    </w:p>
    <w:p w14:paraId="1F85C1E5" w14:textId="77777777" w:rsidR="005E5444" w:rsidRPr="00D50970" w:rsidRDefault="005E5444" w:rsidP="008E4B37">
      <w:pPr>
        <w:pStyle w:val="a9"/>
        <w:numPr>
          <w:ilvl w:val="0"/>
          <w:numId w:val="12"/>
        </w:numPr>
        <w:ind w:left="567" w:right="0" w:hanging="567"/>
        <w:jc w:val="both"/>
        <w:rPr>
          <w:rStyle w:val="21"/>
          <w:rFonts w:ascii="Arial Narrow" w:hAnsi="Arial Narrow"/>
          <w:iCs w:val="0"/>
          <w:color w:val="000000"/>
          <w:sz w:val="24"/>
          <w:szCs w:val="24"/>
        </w:rPr>
      </w:pPr>
      <w:r w:rsidRPr="00D50970">
        <w:rPr>
          <w:rStyle w:val="21"/>
          <w:rFonts w:ascii="Arial Narrow" w:hAnsi="Arial Narrow"/>
          <w:iCs w:val="0"/>
          <w:color w:val="000000"/>
          <w:sz w:val="24"/>
          <w:szCs w:val="24"/>
        </w:rPr>
        <w:t>Рекуррентное депрессивное расстройство</w:t>
      </w:r>
    </w:p>
    <w:p w14:paraId="696C37FE" w14:textId="7ACE16AC" w:rsidR="009648A7" w:rsidRPr="00D50970" w:rsidRDefault="009648A7" w:rsidP="008E4B37">
      <w:pPr>
        <w:pStyle w:val="a9"/>
        <w:ind w:right="0"/>
        <w:jc w:val="both"/>
        <w:rPr>
          <w:rFonts w:ascii="Arial Narrow" w:hAnsi="Arial Narrow"/>
          <w:color w:val="000000"/>
          <w:sz w:val="24"/>
          <w:szCs w:val="24"/>
        </w:rPr>
      </w:pPr>
      <w:r w:rsidRPr="00D50970">
        <w:rPr>
          <w:rFonts w:ascii="Arial Narrow" w:hAnsi="Arial Narrow"/>
          <w:color w:val="000000"/>
          <w:sz w:val="24"/>
          <w:szCs w:val="24"/>
        </w:rPr>
        <w:t>Результат</w:t>
      </w:r>
      <w:r w:rsidR="00AF2B56" w:rsidRPr="00D50970">
        <w:rPr>
          <w:rFonts w:ascii="Arial Narrow" w:hAnsi="Arial Narrow"/>
          <w:color w:val="000000"/>
          <w:sz w:val="24"/>
          <w:szCs w:val="24"/>
        </w:rPr>
        <w:t>ы исследований</w:t>
      </w:r>
      <w:r w:rsidR="001B778F" w:rsidRPr="00D50970">
        <w:rPr>
          <w:rFonts w:ascii="Arial Narrow" w:hAnsi="Arial Narrow"/>
          <w:color w:val="000000"/>
          <w:sz w:val="24"/>
          <w:szCs w:val="24"/>
        </w:rPr>
        <w:t xml:space="preserve">, в которых пациенты принимали </w:t>
      </w:r>
      <w:proofErr w:type="spellStart"/>
      <w:r w:rsidR="001B778F" w:rsidRPr="00D50970">
        <w:rPr>
          <w:rFonts w:ascii="Arial Narrow" w:hAnsi="Arial Narrow"/>
          <w:color w:val="000000"/>
          <w:sz w:val="24"/>
          <w:szCs w:val="24"/>
        </w:rPr>
        <w:t>пароксетин</w:t>
      </w:r>
      <w:proofErr w:type="spellEnd"/>
      <w:r w:rsidR="008C3B30" w:rsidRPr="00D50970">
        <w:rPr>
          <w:rFonts w:ascii="Arial Narrow" w:hAnsi="Arial Narrow"/>
          <w:color w:val="000000"/>
          <w:sz w:val="24"/>
          <w:szCs w:val="24"/>
        </w:rPr>
        <w:t xml:space="preserve"> до</w:t>
      </w:r>
      <w:r w:rsidR="001B778F" w:rsidRPr="00D50970">
        <w:rPr>
          <w:rFonts w:ascii="Arial Narrow" w:hAnsi="Arial Narrow"/>
          <w:color w:val="000000"/>
          <w:sz w:val="24"/>
          <w:szCs w:val="24"/>
        </w:rPr>
        <w:t xml:space="preserve"> 1</w:t>
      </w:r>
      <w:r w:rsidR="00AA60F0" w:rsidRPr="00D50970">
        <w:rPr>
          <w:rFonts w:ascii="Arial Narrow" w:hAnsi="Arial Narrow"/>
          <w:color w:val="000000"/>
          <w:sz w:val="24"/>
          <w:szCs w:val="24"/>
        </w:rPr>
        <w:t> </w:t>
      </w:r>
      <w:r w:rsidR="001B778F" w:rsidRPr="00D50970">
        <w:rPr>
          <w:rFonts w:ascii="Arial Narrow" w:hAnsi="Arial Narrow"/>
          <w:color w:val="000000"/>
          <w:sz w:val="24"/>
          <w:szCs w:val="24"/>
        </w:rPr>
        <w:t xml:space="preserve">года, </w:t>
      </w:r>
      <w:r w:rsidR="005E5444" w:rsidRPr="00D50970">
        <w:rPr>
          <w:rFonts w:ascii="Arial Narrow" w:hAnsi="Arial Narrow"/>
          <w:color w:val="000000"/>
          <w:sz w:val="24"/>
          <w:szCs w:val="24"/>
        </w:rPr>
        <w:t>свидетельствуют о том</w:t>
      </w:r>
      <w:r w:rsidR="001B778F" w:rsidRPr="00D50970">
        <w:rPr>
          <w:rFonts w:ascii="Arial Narrow" w:hAnsi="Arial Narrow"/>
          <w:color w:val="000000"/>
          <w:sz w:val="24"/>
          <w:szCs w:val="24"/>
        </w:rPr>
        <w:t xml:space="preserve">, что </w:t>
      </w:r>
      <w:r w:rsidR="005E5444" w:rsidRPr="00D50970">
        <w:rPr>
          <w:rFonts w:ascii="Arial Narrow" w:hAnsi="Arial Narrow"/>
          <w:color w:val="000000"/>
          <w:sz w:val="24"/>
          <w:szCs w:val="24"/>
        </w:rPr>
        <w:t>он</w:t>
      </w:r>
      <w:r w:rsidR="001B778F" w:rsidRPr="00D50970">
        <w:rPr>
          <w:rFonts w:ascii="Arial Narrow" w:hAnsi="Arial Narrow"/>
          <w:color w:val="000000"/>
          <w:sz w:val="24"/>
          <w:szCs w:val="24"/>
        </w:rPr>
        <w:t xml:space="preserve"> эффективно предотвращает рецидивы </w:t>
      </w:r>
      <w:r w:rsidR="005E5444" w:rsidRPr="00D50970">
        <w:rPr>
          <w:rFonts w:ascii="Arial Narrow" w:hAnsi="Arial Narrow"/>
          <w:color w:val="000000"/>
          <w:sz w:val="24"/>
          <w:szCs w:val="24"/>
        </w:rPr>
        <w:t xml:space="preserve">и возвращение симптомов </w:t>
      </w:r>
      <w:r w:rsidR="001B778F" w:rsidRPr="00D50970">
        <w:rPr>
          <w:rFonts w:ascii="Arial Narrow" w:hAnsi="Arial Narrow"/>
          <w:color w:val="000000"/>
          <w:sz w:val="24"/>
          <w:szCs w:val="24"/>
        </w:rPr>
        <w:t>депрессии.</w:t>
      </w:r>
    </w:p>
    <w:p w14:paraId="77AD0840" w14:textId="77777777" w:rsidR="001B778F" w:rsidRPr="00D50970" w:rsidRDefault="001B778F" w:rsidP="00936E13">
      <w:pPr>
        <w:pStyle w:val="a9"/>
        <w:numPr>
          <w:ilvl w:val="0"/>
          <w:numId w:val="14"/>
        </w:numPr>
        <w:ind w:left="567" w:hanging="567"/>
        <w:jc w:val="both"/>
        <w:rPr>
          <w:rFonts w:ascii="Arial Narrow" w:hAnsi="Arial Narrow"/>
          <w:i/>
          <w:color w:val="000000"/>
          <w:sz w:val="24"/>
          <w:szCs w:val="24"/>
        </w:rPr>
      </w:pPr>
      <w:r w:rsidRPr="00D50970">
        <w:rPr>
          <w:rFonts w:ascii="Arial Narrow" w:hAnsi="Arial Narrow"/>
          <w:i/>
          <w:color w:val="000000"/>
          <w:sz w:val="24"/>
          <w:szCs w:val="24"/>
        </w:rPr>
        <w:t>Обсессивно-</w:t>
      </w:r>
      <w:proofErr w:type="spellStart"/>
      <w:r w:rsidRPr="00D50970">
        <w:rPr>
          <w:rFonts w:ascii="Arial Narrow" w:hAnsi="Arial Narrow"/>
          <w:i/>
          <w:color w:val="000000"/>
          <w:sz w:val="24"/>
          <w:szCs w:val="24"/>
        </w:rPr>
        <w:t>компульсивное</w:t>
      </w:r>
      <w:proofErr w:type="spellEnd"/>
      <w:r w:rsidRPr="00D50970">
        <w:rPr>
          <w:rFonts w:ascii="Arial Narrow" w:hAnsi="Arial Narrow"/>
          <w:i/>
          <w:color w:val="000000"/>
          <w:sz w:val="24"/>
          <w:szCs w:val="24"/>
        </w:rPr>
        <w:t xml:space="preserve"> расстройство</w:t>
      </w:r>
    </w:p>
    <w:p w14:paraId="44227E8E" w14:textId="77777777" w:rsidR="001B778F" w:rsidRPr="00D50970" w:rsidRDefault="001B778F" w:rsidP="001B778F">
      <w:pPr>
        <w:pStyle w:val="a9"/>
        <w:ind w:right="0"/>
        <w:jc w:val="both"/>
        <w:rPr>
          <w:rFonts w:ascii="Arial Narrow" w:hAnsi="Arial Narrow"/>
          <w:color w:val="000000"/>
          <w:sz w:val="24"/>
          <w:szCs w:val="24"/>
        </w:rPr>
      </w:pPr>
      <w:proofErr w:type="spellStart"/>
      <w:r w:rsidRPr="00D50970">
        <w:rPr>
          <w:rFonts w:ascii="Arial Narrow" w:hAnsi="Arial Narrow"/>
          <w:color w:val="000000"/>
          <w:sz w:val="24"/>
          <w:szCs w:val="24"/>
        </w:rPr>
        <w:t>Пароксетин</w:t>
      </w:r>
      <w:proofErr w:type="spellEnd"/>
      <w:r w:rsidRPr="00D50970">
        <w:rPr>
          <w:rFonts w:ascii="Arial Narrow" w:hAnsi="Arial Narrow"/>
          <w:color w:val="000000"/>
          <w:sz w:val="24"/>
          <w:szCs w:val="24"/>
        </w:rPr>
        <w:t xml:space="preserve"> эффективен при лечении обсессивно-</w:t>
      </w:r>
      <w:proofErr w:type="spellStart"/>
      <w:r w:rsidRPr="00D50970">
        <w:rPr>
          <w:rFonts w:ascii="Arial Narrow" w:hAnsi="Arial Narrow"/>
          <w:color w:val="000000"/>
          <w:sz w:val="24"/>
          <w:szCs w:val="24"/>
        </w:rPr>
        <w:t>компульсивного</w:t>
      </w:r>
      <w:proofErr w:type="spellEnd"/>
      <w:r w:rsidRPr="00D50970">
        <w:rPr>
          <w:rFonts w:ascii="Arial Narrow" w:hAnsi="Arial Narrow"/>
          <w:color w:val="000000"/>
          <w:sz w:val="24"/>
          <w:szCs w:val="24"/>
        </w:rPr>
        <w:t xml:space="preserve"> расстройства (ОКР), в том числе в качестве средства поддерживающей и профилактической терапии. </w:t>
      </w:r>
    </w:p>
    <w:p w14:paraId="7A5DD870" w14:textId="77777777" w:rsidR="001B778F" w:rsidRPr="00D50970" w:rsidRDefault="001B778F" w:rsidP="001B778F">
      <w:pPr>
        <w:pStyle w:val="a9"/>
        <w:ind w:right="0"/>
        <w:jc w:val="both"/>
        <w:rPr>
          <w:rFonts w:ascii="Arial Narrow" w:hAnsi="Arial Narrow"/>
          <w:color w:val="000000"/>
          <w:sz w:val="24"/>
          <w:szCs w:val="24"/>
        </w:rPr>
      </w:pPr>
      <w:r w:rsidRPr="00D50970">
        <w:rPr>
          <w:rFonts w:ascii="Arial Narrow" w:hAnsi="Arial Narrow"/>
          <w:color w:val="000000"/>
          <w:sz w:val="24"/>
          <w:szCs w:val="24"/>
        </w:rPr>
        <w:t xml:space="preserve">Согласно данным плацебо-контролируемых исследований эффективность </w:t>
      </w:r>
      <w:proofErr w:type="spellStart"/>
      <w:r w:rsidRPr="00D50970">
        <w:rPr>
          <w:rFonts w:ascii="Arial Narrow" w:hAnsi="Arial Narrow"/>
          <w:color w:val="000000"/>
          <w:sz w:val="24"/>
          <w:szCs w:val="24"/>
        </w:rPr>
        <w:t>пароксетина</w:t>
      </w:r>
      <w:proofErr w:type="spellEnd"/>
      <w:r w:rsidRPr="00D50970">
        <w:rPr>
          <w:rFonts w:ascii="Arial Narrow" w:hAnsi="Arial Narrow"/>
          <w:color w:val="000000"/>
          <w:sz w:val="24"/>
          <w:szCs w:val="24"/>
        </w:rPr>
        <w:t xml:space="preserve"> при лечении ОКР поддерживалась по крайней мере в течение 1 года. Кроме того, </w:t>
      </w:r>
      <w:proofErr w:type="spellStart"/>
      <w:r w:rsidRPr="00D50970">
        <w:rPr>
          <w:rFonts w:ascii="Arial Narrow" w:hAnsi="Arial Narrow"/>
          <w:color w:val="000000"/>
          <w:sz w:val="24"/>
          <w:szCs w:val="24"/>
        </w:rPr>
        <w:t>пароксетин</w:t>
      </w:r>
      <w:proofErr w:type="spellEnd"/>
      <w:r w:rsidRPr="00D50970">
        <w:rPr>
          <w:rFonts w:ascii="Arial Narrow" w:hAnsi="Arial Narrow"/>
          <w:color w:val="000000"/>
          <w:sz w:val="24"/>
          <w:szCs w:val="24"/>
        </w:rPr>
        <w:t xml:space="preserve"> эффективно предотвращает рецидивы ОКР.</w:t>
      </w:r>
    </w:p>
    <w:p w14:paraId="7D452C22" w14:textId="77777777" w:rsidR="00FB3348" w:rsidRPr="00D50970" w:rsidRDefault="00D927E6" w:rsidP="001B778F">
      <w:pPr>
        <w:pStyle w:val="a9"/>
        <w:widowControl w:val="0"/>
        <w:numPr>
          <w:ilvl w:val="0"/>
          <w:numId w:val="13"/>
        </w:numPr>
        <w:tabs>
          <w:tab w:val="left" w:pos="567"/>
        </w:tabs>
        <w:ind w:left="567" w:right="0" w:hanging="567"/>
        <w:jc w:val="both"/>
        <w:rPr>
          <w:rFonts w:ascii="Arial Narrow" w:hAnsi="Arial Narrow"/>
          <w:i/>
          <w:sz w:val="24"/>
          <w:szCs w:val="24"/>
        </w:rPr>
      </w:pPr>
      <w:r w:rsidRPr="00D50970">
        <w:rPr>
          <w:rFonts w:ascii="Arial Narrow" w:hAnsi="Arial Narrow"/>
          <w:i/>
          <w:sz w:val="24"/>
          <w:szCs w:val="24"/>
        </w:rPr>
        <w:t>Паническое расстройство</w:t>
      </w:r>
      <w:r w:rsidR="005C1C44" w:rsidRPr="00D50970">
        <w:rPr>
          <w:rFonts w:ascii="Arial Narrow" w:hAnsi="Arial Narrow"/>
          <w:i/>
          <w:sz w:val="24"/>
          <w:szCs w:val="24"/>
        </w:rPr>
        <w:t xml:space="preserve"> </w:t>
      </w:r>
    </w:p>
    <w:p w14:paraId="61BB0079" w14:textId="77777777" w:rsidR="001B778F" w:rsidRPr="00D50970" w:rsidRDefault="00D927E6" w:rsidP="00F07D8B">
      <w:pPr>
        <w:tabs>
          <w:tab w:val="left" w:pos="2047"/>
        </w:tabs>
        <w:jc w:val="both"/>
        <w:rPr>
          <w:rFonts w:ascii="Arial Narrow" w:hAnsi="Arial Narrow" w:cs="Times New Roman"/>
          <w:sz w:val="24"/>
          <w:szCs w:val="24"/>
        </w:rPr>
      </w:pPr>
      <w:proofErr w:type="spellStart"/>
      <w:r w:rsidRPr="00D50970">
        <w:rPr>
          <w:rFonts w:ascii="Arial Narrow" w:hAnsi="Arial Narrow" w:cs="Times New Roman"/>
          <w:sz w:val="24"/>
          <w:szCs w:val="24"/>
        </w:rPr>
        <w:t>Пароксетин</w:t>
      </w:r>
      <w:proofErr w:type="spellEnd"/>
      <w:r w:rsidRPr="00D50970">
        <w:rPr>
          <w:rFonts w:ascii="Arial Narrow" w:hAnsi="Arial Narrow" w:cs="Times New Roman"/>
          <w:sz w:val="24"/>
          <w:szCs w:val="24"/>
        </w:rPr>
        <w:t xml:space="preserve"> эффективен при лечении панического расстройства с агорафобией и без нее, в т</w:t>
      </w:r>
      <w:r w:rsidR="001B778F" w:rsidRPr="00D50970">
        <w:rPr>
          <w:rFonts w:ascii="Arial Narrow" w:hAnsi="Arial Narrow" w:cs="Times New Roman"/>
          <w:sz w:val="24"/>
          <w:szCs w:val="24"/>
        </w:rPr>
        <w:t xml:space="preserve">ом </w:t>
      </w:r>
      <w:r w:rsidRPr="00D50970">
        <w:rPr>
          <w:rFonts w:ascii="Arial Narrow" w:hAnsi="Arial Narrow" w:cs="Times New Roman"/>
          <w:sz w:val="24"/>
          <w:szCs w:val="24"/>
        </w:rPr>
        <w:t>ч</w:t>
      </w:r>
      <w:r w:rsidR="001B778F" w:rsidRPr="00D50970">
        <w:rPr>
          <w:rFonts w:ascii="Arial Narrow" w:hAnsi="Arial Narrow" w:cs="Times New Roman"/>
          <w:sz w:val="24"/>
          <w:szCs w:val="24"/>
        </w:rPr>
        <w:t>исле</w:t>
      </w:r>
      <w:r w:rsidRPr="00D50970">
        <w:rPr>
          <w:rFonts w:ascii="Arial Narrow" w:hAnsi="Arial Narrow" w:cs="Times New Roman"/>
          <w:sz w:val="24"/>
          <w:szCs w:val="24"/>
        </w:rPr>
        <w:t xml:space="preserve"> в</w:t>
      </w:r>
      <w:r w:rsidR="00F07D8B" w:rsidRPr="00D50970">
        <w:rPr>
          <w:rFonts w:ascii="Arial Narrow" w:hAnsi="Arial Narrow" w:cs="Times New Roman"/>
          <w:sz w:val="24"/>
          <w:szCs w:val="24"/>
        </w:rPr>
        <w:t xml:space="preserve"> </w:t>
      </w:r>
      <w:r w:rsidR="0064706E" w:rsidRPr="00D50970">
        <w:rPr>
          <w:rFonts w:ascii="Arial Narrow" w:hAnsi="Arial Narrow" w:cs="Times New Roman"/>
          <w:sz w:val="24"/>
          <w:szCs w:val="24"/>
        </w:rPr>
        <w:t xml:space="preserve">качестве средства поддерживающей и профилактической терапии. </w:t>
      </w:r>
    </w:p>
    <w:p w14:paraId="5E0DFFFE" w14:textId="77777777" w:rsidR="0064706E" w:rsidRPr="00D50970" w:rsidRDefault="0064706E" w:rsidP="00F07D8B">
      <w:pPr>
        <w:tabs>
          <w:tab w:val="left" w:pos="2047"/>
        </w:tabs>
        <w:jc w:val="both"/>
        <w:rPr>
          <w:rFonts w:ascii="Arial Narrow" w:hAnsi="Arial Narrow" w:cs="Times New Roman"/>
          <w:sz w:val="24"/>
          <w:szCs w:val="24"/>
        </w:rPr>
      </w:pPr>
      <w:r w:rsidRPr="00D50970">
        <w:rPr>
          <w:rFonts w:ascii="Arial Narrow" w:hAnsi="Arial Narrow" w:cs="Times New Roman"/>
          <w:sz w:val="24"/>
          <w:szCs w:val="24"/>
        </w:rPr>
        <w:t xml:space="preserve">Установлено, что при лечении панического расстройства комбинация </w:t>
      </w:r>
      <w:proofErr w:type="spellStart"/>
      <w:r w:rsidRPr="00D50970">
        <w:rPr>
          <w:rFonts w:ascii="Arial Narrow" w:hAnsi="Arial Narrow" w:cs="Times New Roman"/>
          <w:sz w:val="24"/>
          <w:szCs w:val="24"/>
        </w:rPr>
        <w:t>пароксетина</w:t>
      </w:r>
      <w:proofErr w:type="spellEnd"/>
      <w:r w:rsidRPr="00D50970">
        <w:rPr>
          <w:rFonts w:ascii="Arial Narrow" w:hAnsi="Arial Narrow" w:cs="Times New Roman"/>
          <w:sz w:val="24"/>
          <w:szCs w:val="24"/>
        </w:rPr>
        <w:t xml:space="preserve"> и когнитивно</w:t>
      </w:r>
      <w:r w:rsidR="00F07D8B" w:rsidRPr="00D50970">
        <w:rPr>
          <w:rFonts w:ascii="Arial Narrow" w:hAnsi="Arial Narrow" w:cs="Times New Roman"/>
          <w:sz w:val="24"/>
          <w:szCs w:val="24"/>
        </w:rPr>
        <w:t>-</w:t>
      </w:r>
      <w:r w:rsidRPr="00D50970">
        <w:rPr>
          <w:rFonts w:ascii="Arial Narrow" w:hAnsi="Arial Narrow" w:cs="Times New Roman"/>
          <w:sz w:val="24"/>
          <w:szCs w:val="24"/>
        </w:rPr>
        <w:t>поведенческой терапии значимо эффективнее, чем изолированное применение когнитивно-поведенческой терапии.</w:t>
      </w:r>
    </w:p>
    <w:p w14:paraId="5A228B8A" w14:textId="77777777" w:rsidR="0064706E" w:rsidRPr="00D50970" w:rsidRDefault="001B778F" w:rsidP="00254110">
      <w:pPr>
        <w:pStyle w:val="a9"/>
        <w:ind w:right="0"/>
        <w:jc w:val="both"/>
        <w:rPr>
          <w:rFonts w:ascii="Arial Narrow" w:hAnsi="Arial Narrow"/>
          <w:color w:val="000000"/>
          <w:sz w:val="24"/>
          <w:szCs w:val="24"/>
        </w:rPr>
      </w:pPr>
      <w:r w:rsidRPr="00D50970">
        <w:rPr>
          <w:rFonts w:ascii="Arial Narrow" w:hAnsi="Arial Narrow"/>
          <w:color w:val="000000"/>
          <w:sz w:val="24"/>
          <w:szCs w:val="24"/>
        </w:rPr>
        <w:t xml:space="preserve">Согласно данным плацебо-контролируемых исследований эффективность </w:t>
      </w:r>
      <w:proofErr w:type="spellStart"/>
      <w:r w:rsidRPr="00D50970">
        <w:rPr>
          <w:rFonts w:ascii="Arial Narrow" w:hAnsi="Arial Narrow"/>
          <w:color w:val="000000"/>
          <w:sz w:val="24"/>
          <w:szCs w:val="24"/>
        </w:rPr>
        <w:t>пароксетина</w:t>
      </w:r>
      <w:proofErr w:type="spellEnd"/>
      <w:r w:rsidRPr="00D50970">
        <w:rPr>
          <w:rFonts w:ascii="Arial Narrow" w:hAnsi="Arial Narrow"/>
          <w:color w:val="000000"/>
          <w:sz w:val="24"/>
          <w:szCs w:val="24"/>
        </w:rPr>
        <w:t xml:space="preserve"> при лечении панического расстройства поддерживалась более 1 года. </w:t>
      </w:r>
      <w:r w:rsidR="0064706E" w:rsidRPr="00D50970">
        <w:rPr>
          <w:rFonts w:ascii="Arial Narrow" w:hAnsi="Arial Narrow"/>
          <w:color w:val="000000"/>
          <w:sz w:val="24"/>
          <w:szCs w:val="24"/>
        </w:rPr>
        <w:t xml:space="preserve">Кроме того, </w:t>
      </w:r>
      <w:proofErr w:type="spellStart"/>
      <w:r w:rsidR="0064706E" w:rsidRPr="00D50970">
        <w:rPr>
          <w:rFonts w:ascii="Arial Narrow" w:hAnsi="Arial Narrow"/>
          <w:color w:val="000000"/>
          <w:sz w:val="24"/>
          <w:szCs w:val="24"/>
        </w:rPr>
        <w:t>пароксетин</w:t>
      </w:r>
      <w:proofErr w:type="spellEnd"/>
      <w:r w:rsidR="0064706E" w:rsidRPr="00D50970">
        <w:rPr>
          <w:rFonts w:ascii="Arial Narrow" w:hAnsi="Arial Narrow"/>
          <w:color w:val="000000"/>
          <w:sz w:val="24"/>
          <w:szCs w:val="24"/>
        </w:rPr>
        <w:t xml:space="preserve"> эффективно предотвращал рецидивы панического расстройства. </w:t>
      </w:r>
    </w:p>
    <w:p w14:paraId="7A5005EB" w14:textId="77777777" w:rsidR="0064706E" w:rsidRPr="00D50970" w:rsidRDefault="0064706E" w:rsidP="001B778F">
      <w:pPr>
        <w:pStyle w:val="a9"/>
        <w:numPr>
          <w:ilvl w:val="0"/>
          <w:numId w:val="13"/>
        </w:numPr>
        <w:ind w:left="567" w:right="0" w:hanging="567"/>
        <w:jc w:val="both"/>
        <w:rPr>
          <w:rFonts w:ascii="Arial Narrow" w:hAnsi="Arial Narrow"/>
          <w:sz w:val="24"/>
          <w:szCs w:val="24"/>
        </w:rPr>
      </w:pPr>
      <w:r w:rsidRPr="00D50970">
        <w:rPr>
          <w:rStyle w:val="21"/>
          <w:rFonts w:ascii="Arial Narrow" w:hAnsi="Arial Narrow"/>
          <w:color w:val="000000"/>
          <w:sz w:val="24"/>
          <w:szCs w:val="24"/>
        </w:rPr>
        <w:t>Социальная фобия</w:t>
      </w:r>
    </w:p>
    <w:p w14:paraId="6B0011F0" w14:textId="77777777" w:rsidR="0064706E" w:rsidRPr="00D50970" w:rsidRDefault="0064706E" w:rsidP="00254110">
      <w:pPr>
        <w:pStyle w:val="a9"/>
        <w:ind w:right="0"/>
        <w:jc w:val="both"/>
        <w:rPr>
          <w:rFonts w:ascii="Arial Narrow" w:hAnsi="Arial Narrow"/>
          <w:color w:val="000000"/>
          <w:sz w:val="24"/>
          <w:szCs w:val="24"/>
        </w:rPr>
      </w:pPr>
      <w:proofErr w:type="spellStart"/>
      <w:r w:rsidRPr="00D50970">
        <w:rPr>
          <w:rFonts w:ascii="Arial Narrow" w:hAnsi="Arial Narrow"/>
          <w:color w:val="000000"/>
          <w:sz w:val="24"/>
          <w:szCs w:val="24"/>
        </w:rPr>
        <w:t>Пароксетин</w:t>
      </w:r>
      <w:proofErr w:type="spellEnd"/>
      <w:r w:rsidRPr="00D50970">
        <w:rPr>
          <w:rFonts w:ascii="Arial Narrow" w:hAnsi="Arial Narrow"/>
          <w:color w:val="000000"/>
          <w:sz w:val="24"/>
          <w:szCs w:val="24"/>
        </w:rPr>
        <w:t xml:space="preserve"> эффектив</w:t>
      </w:r>
      <w:r w:rsidR="001B778F" w:rsidRPr="00D50970">
        <w:rPr>
          <w:rFonts w:ascii="Arial Narrow" w:hAnsi="Arial Narrow"/>
          <w:color w:val="000000"/>
          <w:sz w:val="24"/>
          <w:szCs w:val="24"/>
        </w:rPr>
        <w:t>ен</w:t>
      </w:r>
      <w:r w:rsidRPr="00D50970">
        <w:rPr>
          <w:rFonts w:ascii="Arial Narrow" w:hAnsi="Arial Narrow"/>
          <w:color w:val="000000"/>
          <w:sz w:val="24"/>
          <w:szCs w:val="24"/>
        </w:rPr>
        <w:t xml:space="preserve"> </w:t>
      </w:r>
      <w:r w:rsidR="001B778F" w:rsidRPr="00D50970">
        <w:rPr>
          <w:rFonts w:ascii="Arial Narrow" w:hAnsi="Arial Narrow"/>
          <w:color w:val="000000"/>
          <w:sz w:val="24"/>
          <w:szCs w:val="24"/>
        </w:rPr>
        <w:t>при</w:t>
      </w:r>
      <w:r w:rsidRPr="00D50970">
        <w:rPr>
          <w:rFonts w:ascii="Arial Narrow" w:hAnsi="Arial Narrow"/>
          <w:color w:val="000000"/>
          <w:sz w:val="24"/>
          <w:szCs w:val="24"/>
        </w:rPr>
        <w:t xml:space="preserve"> лечени</w:t>
      </w:r>
      <w:r w:rsidR="001B778F" w:rsidRPr="00D50970">
        <w:rPr>
          <w:rFonts w:ascii="Arial Narrow" w:hAnsi="Arial Narrow"/>
          <w:color w:val="000000"/>
          <w:sz w:val="24"/>
          <w:szCs w:val="24"/>
        </w:rPr>
        <w:t>и</w:t>
      </w:r>
      <w:r w:rsidRPr="00D50970">
        <w:rPr>
          <w:rFonts w:ascii="Arial Narrow" w:hAnsi="Arial Narrow"/>
          <w:color w:val="000000"/>
          <w:sz w:val="24"/>
          <w:szCs w:val="24"/>
        </w:rPr>
        <w:t xml:space="preserve"> социальной фобии, в т</w:t>
      </w:r>
      <w:r w:rsidR="001B778F" w:rsidRPr="00D50970">
        <w:rPr>
          <w:rFonts w:ascii="Arial Narrow" w:hAnsi="Arial Narrow"/>
          <w:color w:val="000000"/>
          <w:sz w:val="24"/>
          <w:szCs w:val="24"/>
        </w:rPr>
        <w:t xml:space="preserve">ом </w:t>
      </w:r>
      <w:r w:rsidRPr="00D50970">
        <w:rPr>
          <w:rFonts w:ascii="Arial Narrow" w:hAnsi="Arial Narrow"/>
          <w:color w:val="000000"/>
          <w:sz w:val="24"/>
          <w:szCs w:val="24"/>
        </w:rPr>
        <w:t>ч</w:t>
      </w:r>
      <w:r w:rsidR="001B778F" w:rsidRPr="00D50970">
        <w:rPr>
          <w:rFonts w:ascii="Arial Narrow" w:hAnsi="Arial Narrow"/>
          <w:color w:val="000000"/>
          <w:sz w:val="24"/>
          <w:szCs w:val="24"/>
        </w:rPr>
        <w:t>исле</w:t>
      </w:r>
      <w:r w:rsidRPr="00D50970">
        <w:rPr>
          <w:rFonts w:ascii="Arial Narrow" w:hAnsi="Arial Narrow"/>
          <w:color w:val="000000"/>
          <w:sz w:val="24"/>
          <w:szCs w:val="24"/>
        </w:rPr>
        <w:t xml:space="preserve"> в качестве длительной поддерживающей и профилактической терапии.</w:t>
      </w:r>
    </w:p>
    <w:p w14:paraId="7CBD10E8" w14:textId="77777777" w:rsidR="001B778F" w:rsidRPr="00D50970" w:rsidRDefault="001B778F" w:rsidP="00254110">
      <w:pPr>
        <w:pStyle w:val="a9"/>
        <w:ind w:right="0"/>
        <w:jc w:val="both"/>
        <w:rPr>
          <w:rFonts w:ascii="Arial Narrow" w:hAnsi="Arial Narrow"/>
          <w:sz w:val="24"/>
          <w:szCs w:val="24"/>
        </w:rPr>
      </w:pPr>
      <w:r w:rsidRPr="00D50970">
        <w:rPr>
          <w:rFonts w:ascii="Arial Narrow" w:hAnsi="Arial Narrow"/>
          <w:sz w:val="24"/>
          <w:szCs w:val="24"/>
        </w:rPr>
        <w:t xml:space="preserve">Постоянная эффективность </w:t>
      </w:r>
      <w:proofErr w:type="spellStart"/>
      <w:r w:rsidRPr="00D50970">
        <w:rPr>
          <w:rFonts w:ascii="Arial Narrow" w:hAnsi="Arial Narrow"/>
          <w:sz w:val="24"/>
          <w:szCs w:val="24"/>
        </w:rPr>
        <w:t>пароксетина</w:t>
      </w:r>
      <w:proofErr w:type="spellEnd"/>
      <w:r w:rsidRPr="00D50970">
        <w:rPr>
          <w:rFonts w:ascii="Arial Narrow" w:hAnsi="Arial Narrow"/>
          <w:sz w:val="24"/>
          <w:szCs w:val="24"/>
        </w:rPr>
        <w:t xml:space="preserve"> при длительном лечении социальной фобии была продемонстрирована в исследовании по предотвращению рецидивов.</w:t>
      </w:r>
    </w:p>
    <w:p w14:paraId="7C3E83B2" w14:textId="77777777" w:rsidR="0064706E" w:rsidRPr="00D50970" w:rsidRDefault="0064706E" w:rsidP="001B778F">
      <w:pPr>
        <w:pStyle w:val="210"/>
        <w:numPr>
          <w:ilvl w:val="0"/>
          <w:numId w:val="13"/>
        </w:numPr>
        <w:shd w:val="clear" w:color="auto" w:fill="auto"/>
        <w:spacing w:after="0" w:line="240" w:lineRule="auto"/>
        <w:ind w:left="567" w:hanging="567"/>
        <w:rPr>
          <w:rFonts w:ascii="Arial Narrow" w:hAnsi="Arial Narrow"/>
          <w:sz w:val="24"/>
          <w:szCs w:val="24"/>
        </w:rPr>
      </w:pPr>
      <w:r w:rsidRPr="00D50970">
        <w:rPr>
          <w:rStyle w:val="23"/>
          <w:rFonts w:ascii="Arial Narrow" w:hAnsi="Arial Narrow"/>
          <w:iCs w:val="0"/>
          <w:color w:val="000000"/>
          <w:sz w:val="24"/>
          <w:szCs w:val="24"/>
        </w:rPr>
        <w:t>Генерализованное тревожное расстройство</w:t>
      </w:r>
    </w:p>
    <w:p w14:paraId="054F47C4" w14:textId="77777777" w:rsidR="00F2777F" w:rsidRPr="00D50970" w:rsidRDefault="0064706E" w:rsidP="00254110">
      <w:pPr>
        <w:pStyle w:val="a9"/>
        <w:ind w:right="0"/>
        <w:jc w:val="both"/>
        <w:rPr>
          <w:rFonts w:ascii="Arial Narrow" w:hAnsi="Arial Narrow"/>
          <w:color w:val="000000"/>
          <w:sz w:val="24"/>
          <w:szCs w:val="24"/>
        </w:rPr>
      </w:pPr>
      <w:proofErr w:type="spellStart"/>
      <w:r w:rsidRPr="00D50970">
        <w:rPr>
          <w:rFonts w:ascii="Arial Narrow" w:hAnsi="Arial Narrow"/>
          <w:color w:val="000000"/>
          <w:sz w:val="24"/>
          <w:szCs w:val="24"/>
        </w:rPr>
        <w:t>Пароксетин</w:t>
      </w:r>
      <w:proofErr w:type="spellEnd"/>
      <w:r w:rsidRPr="00D50970">
        <w:rPr>
          <w:rFonts w:ascii="Arial Narrow" w:hAnsi="Arial Narrow"/>
          <w:color w:val="000000"/>
          <w:sz w:val="24"/>
          <w:szCs w:val="24"/>
        </w:rPr>
        <w:t xml:space="preserve"> эффективен при </w:t>
      </w:r>
      <w:r w:rsidR="001B778F" w:rsidRPr="00D50970">
        <w:rPr>
          <w:rFonts w:ascii="Arial Narrow" w:hAnsi="Arial Narrow"/>
          <w:color w:val="000000"/>
          <w:sz w:val="24"/>
          <w:szCs w:val="24"/>
        </w:rPr>
        <w:t xml:space="preserve">лечении </w:t>
      </w:r>
      <w:r w:rsidRPr="00D50970">
        <w:rPr>
          <w:rFonts w:ascii="Arial Narrow" w:hAnsi="Arial Narrow"/>
          <w:color w:val="000000"/>
          <w:sz w:val="24"/>
          <w:szCs w:val="24"/>
        </w:rPr>
        <w:t>генерализованно</w:t>
      </w:r>
      <w:r w:rsidR="001B778F" w:rsidRPr="00D50970">
        <w:rPr>
          <w:rFonts w:ascii="Arial Narrow" w:hAnsi="Arial Narrow"/>
          <w:color w:val="000000"/>
          <w:sz w:val="24"/>
          <w:szCs w:val="24"/>
        </w:rPr>
        <w:t>го</w:t>
      </w:r>
      <w:r w:rsidRPr="00D50970">
        <w:rPr>
          <w:rFonts w:ascii="Arial Narrow" w:hAnsi="Arial Narrow"/>
          <w:color w:val="000000"/>
          <w:sz w:val="24"/>
          <w:szCs w:val="24"/>
        </w:rPr>
        <w:t xml:space="preserve"> тревожно</w:t>
      </w:r>
      <w:r w:rsidR="001B778F" w:rsidRPr="00D50970">
        <w:rPr>
          <w:rFonts w:ascii="Arial Narrow" w:hAnsi="Arial Narrow"/>
          <w:color w:val="000000"/>
          <w:sz w:val="24"/>
          <w:szCs w:val="24"/>
        </w:rPr>
        <w:t>го</w:t>
      </w:r>
      <w:r w:rsidRPr="00D50970">
        <w:rPr>
          <w:rFonts w:ascii="Arial Narrow" w:hAnsi="Arial Narrow"/>
          <w:color w:val="000000"/>
          <w:sz w:val="24"/>
          <w:szCs w:val="24"/>
        </w:rPr>
        <w:t xml:space="preserve"> расстройств</w:t>
      </w:r>
      <w:r w:rsidR="00F2777F" w:rsidRPr="00D50970">
        <w:rPr>
          <w:rFonts w:ascii="Arial Narrow" w:hAnsi="Arial Narrow"/>
          <w:color w:val="000000"/>
          <w:sz w:val="24"/>
          <w:szCs w:val="24"/>
        </w:rPr>
        <w:t>а</w:t>
      </w:r>
      <w:r w:rsidRPr="00D50970">
        <w:rPr>
          <w:rFonts w:ascii="Arial Narrow" w:hAnsi="Arial Narrow"/>
          <w:color w:val="000000"/>
          <w:sz w:val="24"/>
          <w:szCs w:val="24"/>
        </w:rPr>
        <w:t>, в т</w:t>
      </w:r>
      <w:r w:rsidR="00F2777F" w:rsidRPr="00D50970">
        <w:rPr>
          <w:rFonts w:ascii="Arial Narrow" w:hAnsi="Arial Narrow"/>
          <w:color w:val="000000"/>
          <w:sz w:val="24"/>
          <w:szCs w:val="24"/>
        </w:rPr>
        <w:t xml:space="preserve">ом </w:t>
      </w:r>
      <w:r w:rsidRPr="00D50970">
        <w:rPr>
          <w:rFonts w:ascii="Arial Narrow" w:hAnsi="Arial Narrow"/>
          <w:color w:val="000000"/>
          <w:sz w:val="24"/>
          <w:szCs w:val="24"/>
        </w:rPr>
        <w:t>ч</w:t>
      </w:r>
      <w:r w:rsidR="00F2777F" w:rsidRPr="00D50970">
        <w:rPr>
          <w:rFonts w:ascii="Arial Narrow" w:hAnsi="Arial Narrow"/>
          <w:color w:val="000000"/>
          <w:sz w:val="24"/>
          <w:szCs w:val="24"/>
        </w:rPr>
        <w:t>исле</w:t>
      </w:r>
      <w:r w:rsidRPr="00D50970">
        <w:rPr>
          <w:rFonts w:ascii="Arial Narrow" w:hAnsi="Arial Narrow"/>
          <w:color w:val="000000"/>
          <w:sz w:val="24"/>
          <w:szCs w:val="24"/>
        </w:rPr>
        <w:t xml:space="preserve"> в качестве длительной поддерживающей и профилактической терапии. </w:t>
      </w:r>
    </w:p>
    <w:p w14:paraId="4D80E6AB" w14:textId="77777777" w:rsidR="0064706E" w:rsidRPr="00D50970" w:rsidRDefault="00F2777F" w:rsidP="00254110">
      <w:pPr>
        <w:pStyle w:val="a9"/>
        <w:ind w:right="0"/>
        <w:jc w:val="both"/>
        <w:rPr>
          <w:rFonts w:ascii="Arial Narrow" w:hAnsi="Arial Narrow"/>
          <w:sz w:val="24"/>
          <w:szCs w:val="24"/>
        </w:rPr>
      </w:pPr>
      <w:r w:rsidRPr="00D50970">
        <w:rPr>
          <w:rFonts w:ascii="Arial Narrow" w:hAnsi="Arial Narrow"/>
          <w:color w:val="000000"/>
          <w:sz w:val="24"/>
          <w:szCs w:val="24"/>
        </w:rPr>
        <w:t xml:space="preserve">Постоянная эффективность </w:t>
      </w:r>
      <w:proofErr w:type="spellStart"/>
      <w:r w:rsidRPr="00D50970">
        <w:rPr>
          <w:rFonts w:ascii="Arial Narrow" w:hAnsi="Arial Narrow"/>
          <w:color w:val="000000"/>
          <w:sz w:val="24"/>
          <w:szCs w:val="24"/>
        </w:rPr>
        <w:t>пароксетина</w:t>
      </w:r>
      <w:proofErr w:type="spellEnd"/>
      <w:r w:rsidRPr="00D50970">
        <w:rPr>
          <w:rFonts w:ascii="Arial Narrow" w:hAnsi="Arial Narrow"/>
          <w:color w:val="000000"/>
          <w:sz w:val="24"/>
          <w:szCs w:val="24"/>
        </w:rPr>
        <w:t xml:space="preserve"> при длительном лечении генерализованного тревожного расстройства была продемонстрирована в исследовании по предотвращению рецидивов. </w:t>
      </w:r>
    </w:p>
    <w:p w14:paraId="651E1E5D" w14:textId="77777777" w:rsidR="00C760C9" w:rsidRPr="00D50970" w:rsidRDefault="00B01C7E" w:rsidP="00F2777F">
      <w:pPr>
        <w:numPr>
          <w:ilvl w:val="0"/>
          <w:numId w:val="13"/>
        </w:numPr>
        <w:ind w:left="567" w:hanging="567"/>
        <w:jc w:val="both"/>
        <w:rPr>
          <w:rFonts w:ascii="Arial Narrow" w:hAnsi="Arial Narrow" w:cs="Times New Roman"/>
          <w:b/>
          <w:i/>
          <w:sz w:val="24"/>
          <w:szCs w:val="24"/>
        </w:rPr>
      </w:pPr>
      <w:r w:rsidRPr="00D50970">
        <w:rPr>
          <w:rStyle w:val="23"/>
          <w:rFonts w:ascii="Arial Narrow" w:hAnsi="Arial Narrow"/>
          <w:i/>
          <w:iCs/>
          <w:color w:val="000000"/>
          <w:sz w:val="24"/>
          <w:szCs w:val="24"/>
        </w:rPr>
        <w:t>Посттравматическое стрессовое расстройство</w:t>
      </w:r>
    </w:p>
    <w:p w14:paraId="4F7FB35F" w14:textId="77777777" w:rsidR="0064706E" w:rsidRPr="00D50970" w:rsidRDefault="00B01C7E" w:rsidP="00254110">
      <w:pPr>
        <w:jc w:val="both"/>
        <w:rPr>
          <w:rFonts w:ascii="Arial Narrow" w:hAnsi="Arial Narrow" w:cs="Times New Roman"/>
          <w:b/>
          <w:sz w:val="24"/>
          <w:szCs w:val="24"/>
        </w:rPr>
      </w:pPr>
      <w:proofErr w:type="spellStart"/>
      <w:r w:rsidRPr="00D50970">
        <w:rPr>
          <w:rFonts w:ascii="Arial Narrow" w:hAnsi="Arial Narrow" w:cs="Times New Roman"/>
          <w:color w:val="000000"/>
          <w:sz w:val="24"/>
          <w:szCs w:val="24"/>
        </w:rPr>
        <w:t>Пароксетин</w:t>
      </w:r>
      <w:proofErr w:type="spellEnd"/>
      <w:r w:rsidRPr="00D50970">
        <w:rPr>
          <w:rFonts w:ascii="Arial Narrow" w:hAnsi="Arial Narrow" w:cs="Times New Roman"/>
          <w:color w:val="000000"/>
          <w:sz w:val="24"/>
          <w:szCs w:val="24"/>
        </w:rPr>
        <w:t xml:space="preserve"> эффективен при лечении посттравматического стрессового расстройства</w:t>
      </w:r>
    </w:p>
    <w:p w14:paraId="71111854" w14:textId="77777777" w:rsidR="004F788D" w:rsidRPr="00D50970" w:rsidRDefault="004F788D" w:rsidP="00254110">
      <w:pPr>
        <w:jc w:val="both"/>
        <w:rPr>
          <w:rFonts w:ascii="Arial Narrow" w:hAnsi="Arial Narrow" w:cs="Times New Roman"/>
          <w:b/>
          <w:sz w:val="24"/>
          <w:szCs w:val="24"/>
        </w:rPr>
      </w:pPr>
    </w:p>
    <w:p w14:paraId="37DF4008" w14:textId="77777777" w:rsidR="00B07F43" w:rsidRPr="00D50970" w:rsidRDefault="00B07F43" w:rsidP="00B07F43">
      <w:pPr>
        <w:jc w:val="both"/>
        <w:rPr>
          <w:rFonts w:ascii="Arial Narrow" w:hAnsi="Arial Narrow" w:cs="Times New Roman"/>
          <w:color w:val="FF0000"/>
          <w:sz w:val="24"/>
          <w:szCs w:val="24"/>
        </w:rPr>
      </w:pPr>
      <w:r w:rsidRPr="00D50970">
        <w:rPr>
          <w:rFonts w:ascii="Arial Narrow" w:hAnsi="Arial Narrow" w:cs="Times New Roman"/>
          <w:b/>
          <w:color w:val="FF0000"/>
          <w:sz w:val="24"/>
          <w:szCs w:val="24"/>
        </w:rPr>
        <w:t>ПРОТИВОПОКАЗАНИЯ</w:t>
      </w:r>
    </w:p>
    <w:p w14:paraId="0AA853F1" w14:textId="77777777" w:rsidR="00934BD5" w:rsidRPr="00D50970" w:rsidRDefault="00D34F3A" w:rsidP="00934BD5">
      <w:pPr>
        <w:pStyle w:val="a9"/>
        <w:numPr>
          <w:ilvl w:val="0"/>
          <w:numId w:val="13"/>
        </w:numPr>
        <w:tabs>
          <w:tab w:val="left" w:pos="567"/>
        </w:tabs>
        <w:ind w:left="0" w:right="0" w:firstLine="0"/>
        <w:jc w:val="both"/>
        <w:rPr>
          <w:rFonts w:ascii="Arial Narrow" w:hAnsi="Arial Narrow"/>
          <w:sz w:val="24"/>
          <w:szCs w:val="24"/>
        </w:rPr>
      </w:pPr>
      <w:r w:rsidRPr="00D50970">
        <w:rPr>
          <w:rFonts w:ascii="Arial Narrow" w:hAnsi="Arial Narrow"/>
          <w:color w:val="000000"/>
          <w:sz w:val="24"/>
          <w:szCs w:val="24"/>
        </w:rPr>
        <w:t>Г</w:t>
      </w:r>
      <w:r w:rsidR="002C27F6" w:rsidRPr="00D50970">
        <w:rPr>
          <w:rFonts w:ascii="Arial Narrow" w:hAnsi="Arial Narrow"/>
          <w:color w:val="000000"/>
          <w:sz w:val="24"/>
          <w:szCs w:val="24"/>
        </w:rPr>
        <w:t xml:space="preserve">иперчувствительность к </w:t>
      </w:r>
      <w:proofErr w:type="spellStart"/>
      <w:r w:rsidR="002C27F6" w:rsidRPr="00D50970">
        <w:rPr>
          <w:rFonts w:ascii="Arial Narrow" w:hAnsi="Arial Narrow"/>
          <w:color w:val="000000"/>
          <w:sz w:val="24"/>
          <w:szCs w:val="24"/>
        </w:rPr>
        <w:t>пароксетину</w:t>
      </w:r>
      <w:proofErr w:type="spellEnd"/>
      <w:r w:rsidR="002C27F6" w:rsidRPr="00D50970">
        <w:rPr>
          <w:rFonts w:ascii="Arial Narrow" w:hAnsi="Arial Narrow"/>
          <w:color w:val="000000"/>
          <w:sz w:val="24"/>
          <w:szCs w:val="24"/>
        </w:rPr>
        <w:t xml:space="preserve"> и любому другому компоненту, входящему в состав препарата;</w:t>
      </w:r>
    </w:p>
    <w:p w14:paraId="76A900A4" w14:textId="77777777" w:rsidR="002C27F6" w:rsidRPr="00D50970" w:rsidRDefault="00D34F3A" w:rsidP="00934BD5">
      <w:pPr>
        <w:pStyle w:val="a9"/>
        <w:numPr>
          <w:ilvl w:val="0"/>
          <w:numId w:val="13"/>
        </w:numPr>
        <w:tabs>
          <w:tab w:val="left" w:pos="567"/>
        </w:tabs>
        <w:ind w:left="0" w:right="0" w:firstLine="0"/>
        <w:jc w:val="both"/>
        <w:rPr>
          <w:rFonts w:ascii="Arial Narrow" w:hAnsi="Arial Narrow"/>
          <w:sz w:val="24"/>
          <w:szCs w:val="24"/>
        </w:rPr>
      </w:pPr>
      <w:proofErr w:type="spellStart"/>
      <w:r w:rsidRPr="00D50970">
        <w:rPr>
          <w:rFonts w:ascii="Arial Narrow" w:hAnsi="Arial Narrow"/>
          <w:color w:val="000000"/>
          <w:sz w:val="24"/>
          <w:szCs w:val="24"/>
        </w:rPr>
        <w:t>П</w:t>
      </w:r>
      <w:r w:rsidR="002C27F6" w:rsidRPr="00D50970">
        <w:rPr>
          <w:rFonts w:ascii="Arial Narrow" w:hAnsi="Arial Narrow"/>
          <w:color w:val="000000"/>
          <w:sz w:val="24"/>
          <w:szCs w:val="24"/>
        </w:rPr>
        <w:t>ароксетин</w:t>
      </w:r>
      <w:proofErr w:type="spellEnd"/>
      <w:r w:rsidR="002C27F6" w:rsidRPr="00D50970">
        <w:rPr>
          <w:rFonts w:ascii="Arial Narrow" w:hAnsi="Arial Narrow"/>
          <w:color w:val="000000"/>
          <w:sz w:val="24"/>
          <w:szCs w:val="24"/>
        </w:rPr>
        <w:t xml:space="preserve"> противопоказан в комбинации с ингибиторами </w:t>
      </w:r>
      <w:proofErr w:type="spellStart"/>
      <w:r w:rsidR="002C27F6" w:rsidRPr="00D50970">
        <w:rPr>
          <w:rFonts w:ascii="Arial Narrow" w:hAnsi="Arial Narrow"/>
          <w:color w:val="000000"/>
          <w:sz w:val="24"/>
          <w:szCs w:val="24"/>
        </w:rPr>
        <w:t>моноаминооксидазы</w:t>
      </w:r>
      <w:proofErr w:type="spellEnd"/>
      <w:r w:rsidR="002C27F6" w:rsidRPr="00D50970">
        <w:rPr>
          <w:rFonts w:ascii="Arial Narrow" w:hAnsi="Arial Narrow"/>
          <w:color w:val="000000"/>
          <w:sz w:val="24"/>
          <w:szCs w:val="24"/>
        </w:rPr>
        <w:t xml:space="preserve"> (ИМАО). В исключительных случаях </w:t>
      </w:r>
      <w:proofErr w:type="spellStart"/>
      <w:r w:rsidR="002C27F6" w:rsidRPr="00D50970">
        <w:rPr>
          <w:rFonts w:ascii="Arial Narrow" w:hAnsi="Arial Narrow"/>
          <w:color w:val="000000"/>
          <w:sz w:val="24"/>
          <w:szCs w:val="24"/>
        </w:rPr>
        <w:t>линезолид</w:t>
      </w:r>
      <w:proofErr w:type="spellEnd"/>
      <w:r w:rsidR="002C27F6" w:rsidRPr="00D50970">
        <w:rPr>
          <w:rFonts w:ascii="Arial Narrow" w:hAnsi="Arial Narrow"/>
          <w:color w:val="000000"/>
          <w:sz w:val="24"/>
          <w:szCs w:val="24"/>
        </w:rPr>
        <w:t xml:space="preserve"> (антибиотик, являющийся обратимым неселективным ИМАО) допускается комбинировать с </w:t>
      </w:r>
      <w:proofErr w:type="spellStart"/>
      <w:r w:rsidR="002C27F6" w:rsidRPr="00D50970">
        <w:rPr>
          <w:rFonts w:ascii="Arial Narrow" w:hAnsi="Arial Narrow"/>
          <w:color w:val="000000"/>
          <w:sz w:val="24"/>
          <w:szCs w:val="24"/>
        </w:rPr>
        <w:t>пароксетином</w:t>
      </w:r>
      <w:proofErr w:type="spellEnd"/>
      <w:r w:rsidR="002C27F6" w:rsidRPr="00D50970">
        <w:rPr>
          <w:rFonts w:ascii="Arial Narrow" w:hAnsi="Arial Narrow"/>
          <w:color w:val="000000"/>
          <w:sz w:val="24"/>
          <w:szCs w:val="24"/>
        </w:rPr>
        <w:t xml:space="preserve"> при условии, что приемлемые альтернативы лечения </w:t>
      </w:r>
      <w:proofErr w:type="spellStart"/>
      <w:r w:rsidR="002C27F6" w:rsidRPr="00D50970">
        <w:rPr>
          <w:rFonts w:ascii="Arial Narrow" w:hAnsi="Arial Narrow"/>
          <w:color w:val="000000"/>
          <w:sz w:val="24"/>
          <w:szCs w:val="24"/>
        </w:rPr>
        <w:t>линезолидом</w:t>
      </w:r>
      <w:proofErr w:type="spellEnd"/>
      <w:r w:rsidR="002C27F6" w:rsidRPr="00D50970">
        <w:rPr>
          <w:rFonts w:ascii="Arial Narrow" w:hAnsi="Arial Narrow"/>
          <w:color w:val="000000"/>
          <w:sz w:val="24"/>
          <w:szCs w:val="24"/>
        </w:rPr>
        <w:t xml:space="preserve"> недоступны, и потенциальная польза применения </w:t>
      </w:r>
      <w:proofErr w:type="spellStart"/>
      <w:r w:rsidR="002C27F6" w:rsidRPr="00D50970">
        <w:rPr>
          <w:rFonts w:ascii="Arial Narrow" w:hAnsi="Arial Narrow"/>
          <w:color w:val="000000"/>
          <w:sz w:val="24"/>
          <w:szCs w:val="24"/>
        </w:rPr>
        <w:t>линезолида</w:t>
      </w:r>
      <w:proofErr w:type="spellEnd"/>
      <w:r w:rsidR="002C27F6" w:rsidRPr="00D50970">
        <w:rPr>
          <w:rFonts w:ascii="Arial Narrow" w:hAnsi="Arial Narrow"/>
          <w:color w:val="000000"/>
          <w:sz w:val="24"/>
          <w:szCs w:val="24"/>
        </w:rPr>
        <w:t xml:space="preserve"> превосходит риски возникновения серотонинового синдрома или злокачественного нейролептического синдрома, как реакции у определенного пациента.</w:t>
      </w:r>
    </w:p>
    <w:p w14:paraId="4C8A8758" w14:textId="77777777" w:rsidR="005E5444" w:rsidRPr="00D50970" w:rsidRDefault="005E5444" w:rsidP="00254110">
      <w:pPr>
        <w:pStyle w:val="a9"/>
        <w:ind w:right="0"/>
        <w:jc w:val="both"/>
        <w:rPr>
          <w:rFonts w:ascii="Arial Narrow" w:hAnsi="Arial Narrow"/>
          <w:color w:val="000000"/>
          <w:sz w:val="24"/>
          <w:szCs w:val="24"/>
        </w:rPr>
      </w:pPr>
      <w:r w:rsidRPr="00D50970">
        <w:rPr>
          <w:rFonts w:ascii="Arial Narrow" w:hAnsi="Arial Narrow"/>
          <w:color w:val="000000"/>
          <w:sz w:val="24"/>
          <w:szCs w:val="24"/>
        </w:rPr>
        <w:t>Должно быть доступно о</w:t>
      </w:r>
      <w:r w:rsidR="002C27F6" w:rsidRPr="00D50970">
        <w:rPr>
          <w:rFonts w:ascii="Arial Narrow" w:hAnsi="Arial Narrow"/>
          <w:color w:val="000000"/>
          <w:sz w:val="24"/>
          <w:szCs w:val="24"/>
        </w:rPr>
        <w:t xml:space="preserve">снащение для тщательного наблюдения за симптомами серотонинового синдрома и мониторинга артериального давления. </w:t>
      </w:r>
    </w:p>
    <w:p w14:paraId="797706DE" w14:textId="77777777" w:rsidR="002C27F6" w:rsidRPr="00D50970" w:rsidRDefault="002C27F6" w:rsidP="00254110">
      <w:pPr>
        <w:pStyle w:val="a9"/>
        <w:ind w:right="0"/>
        <w:jc w:val="both"/>
        <w:rPr>
          <w:rFonts w:ascii="Arial Narrow" w:hAnsi="Arial Narrow"/>
          <w:sz w:val="24"/>
          <w:szCs w:val="24"/>
        </w:rPr>
      </w:pPr>
      <w:r w:rsidRPr="00D50970">
        <w:rPr>
          <w:rFonts w:ascii="Arial Narrow" w:hAnsi="Arial Narrow"/>
          <w:color w:val="000000"/>
          <w:sz w:val="24"/>
          <w:szCs w:val="24"/>
        </w:rPr>
        <w:t xml:space="preserve">Лечение </w:t>
      </w:r>
      <w:proofErr w:type="spellStart"/>
      <w:r w:rsidRPr="00D50970">
        <w:rPr>
          <w:rFonts w:ascii="Arial Narrow" w:hAnsi="Arial Narrow"/>
          <w:color w:val="000000"/>
          <w:sz w:val="24"/>
          <w:szCs w:val="24"/>
        </w:rPr>
        <w:t>пароксетином</w:t>
      </w:r>
      <w:proofErr w:type="spellEnd"/>
      <w:r w:rsidRPr="00D50970">
        <w:rPr>
          <w:rFonts w:ascii="Arial Narrow" w:hAnsi="Arial Narrow"/>
          <w:color w:val="000000"/>
          <w:sz w:val="24"/>
          <w:szCs w:val="24"/>
        </w:rPr>
        <w:t xml:space="preserve"> допускается:</w:t>
      </w:r>
    </w:p>
    <w:p w14:paraId="664F72EC" w14:textId="77777777" w:rsidR="00091826" w:rsidRPr="00D50970" w:rsidRDefault="00091826" w:rsidP="00934BD5">
      <w:pPr>
        <w:pStyle w:val="a9"/>
        <w:widowControl w:val="0"/>
        <w:numPr>
          <w:ilvl w:val="0"/>
          <w:numId w:val="11"/>
        </w:numPr>
        <w:tabs>
          <w:tab w:val="left" w:pos="567"/>
        </w:tabs>
        <w:ind w:right="0"/>
        <w:jc w:val="both"/>
        <w:rPr>
          <w:rFonts w:ascii="Arial Narrow" w:hAnsi="Arial Narrow"/>
          <w:sz w:val="24"/>
          <w:szCs w:val="24"/>
        </w:rPr>
      </w:pPr>
      <w:r w:rsidRPr="00D50970">
        <w:rPr>
          <w:rFonts w:ascii="Arial Narrow" w:hAnsi="Arial Narrow"/>
          <w:color w:val="000000"/>
          <w:sz w:val="24"/>
          <w:szCs w:val="24"/>
        </w:rPr>
        <w:t>через 2 недели после прекращения лечения необратимыми ИМАО</w:t>
      </w:r>
      <w:r w:rsidR="00934BD5" w:rsidRPr="00D50970">
        <w:rPr>
          <w:rFonts w:ascii="Arial Narrow" w:hAnsi="Arial Narrow"/>
          <w:color w:val="000000"/>
          <w:sz w:val="24"/>
          <w:szCs w:val="24"/>
        </w:rPr>
        <w:t>;</w:t>
      </w:r>
    </w:p>
    <w:p w14:paraId="10F8C6BE" w14:textId="77777777" w:rsidR="00091826" w:rsidRPr="00D50970" w:rsidRDefault="00934BD5" w:rsidP="00934BD5">
      <w:pPr>
        <w:pStyle w:val="a9"/>
        <w:widowControl w:val="0"/>
        <w:numPr>
          <w:ilvl w:val="0"/>
          <w:numId w:val="11"/>
        </w:numPr>
        <w:tabs>
          <w:tab w:val="left" w:pos="567"/>
        </w:tabs>
        <w:ind w:right="0"/>
        <w:jc w:val="both"/>
        <w:rPr>
          <w:rFonts w:ascii="Arial Narrow" w:hAnsi="Arial Narrow"/>
          <w:sz w:val="24"/>
          <w:szCs w:val="24"/>
        </w:rPr>
      </w:pPr>
      <w:r w:rsidRPr="00D50970">
        <w:rPr>
          <w:rFonts w:ascii="Arial Narrow" w:hAnsi="Arial Narrow"/>
          <w:color w:val="000000"/>
          <w:sz w:val="24"/>
          <w:szCs w:val="24"/>
        </w:rPr>
        <w:t xml:space="preserve">не менее чем </w:t>
      </w:r>
      <w:r w:rsidR="00091826" w:rsidRPr="00D50970">
        <w:rPr>
          <w:rFonts w:ascii="Arial Narrow" w:hAnsi="Arial Narrow"/>
          <w:color w:val="000000"/>
          <w:sz w:val="24"/>
          <w:szCs w:val="24"/>
        </w:rPr>
        <w:t xml:space="preserve">через 24 ч после прекращения лечения обратимыми ИМАО (например, </w:t>
      </w:r>
      <w:proofErr w:type="spellStart"/>
      <w:r w:rsidR="00047985" w:rsidRPr="00D50970">
        <w:rPr>
          <w:rFonts w:ascii="Arial Narrow" w:hAnsi="Arial Narrow"/>
          <w:color w:val="000000"/>
          <w:sz w:val="24"/>
          <w:szCs w:val="24"/>
        </w:rPr>
        <w:t>моклобемид</w:t>
      </w:r>
      <w:proofErr w:type="spellEnd"/>
      <w:r w:rsidR="00047985" w:rsidRPr="00D50970">
        <w:rPr>
          <w:rFonts w:ascii="Arial Narrow" w:hAnsi="Arial Narrow"/>
          <w:color w:val="000000"/>
          <w:sz w:val="24"/>
          <w:szCs w:val="24"/>
        </w:rPr>
        <w:t xml:space="preserve">, </w:t>
      </w:r>
      <w:proofErr w:type="spellStart"/>
      <w:r w:rsidR="00047985" w:rsidRPr="00D50970">
        <w:rPr>
          <w:rFonts w:ascii="Arial Narrow" w:hAnsi="Arial Narrow"/>
          <w:color w:val="000000"/>
          <w:sz w:val="24"/>
          <w:szCs w:val="24"/>
        </w:rPr>
        <w:t>линезолид</w:t>
      </w:r>
      <w:proofErr w:type="spellEnd"/>
      <w:r w:rsidR="00047985" w:rsidRPr="00D50970">
        <w:rPr>
          <w:rFonts w:ascii="Arial Narrow" w:hAnsi="Arial Narrow"/>
          <w:color w:val="000000"/>
          <w:sz w:val="24"/>
          <w:szCs w:val="24"/>
        </w:rPr>
        <w:t xml:space="preserve">, </w:t>
      </w:r>
      <w:proofErr w:type="spellStart"/>
      <w:r w:rsidR="00047985" w:rsidRPr="00D50970">
        <w:rPr>
          <w:rFonts w:ascii="Arial Narrow" w:hAnsi="Arial Narrow"/>
          <w:color w:val="000000"/>
          <w:sz w:val="24"/>
          <w:szCs w:val="24"/>
        </w:rPr>
        <w:t>метилти</w:t>
      </w:r>
      <w:r w:rsidR="00091826" w:rsidRPr="00D50970">
        <w:rPr>
          <w:rFonts w:ascii="Arial Narrow" w:hAnsi="Arial Narrow"/>
          <w:color w:val="000000"/>
          <w:sz w:val="24"/>
          <w:szCs w:val="24"/>
        </w:rPr>
        <w:t>ониния</w:t>
      </w:r>
      <w:proofErr w:type="spellEnd"/>
      <w:r w:rsidR="00091826" w:rsidRPr="00D50970">
        <w:rPr>
          <w:rFonts w:ascii="Arial Narrow" w:hAnsi="Arial Narrow"/>
          <w:color w:val="000000"/>
          <w:sz w:val="24"/>
          <w:szCs w:val="24"/>
        </w:rPr>
        <w:t xml:space="preserve"> хлорид (метиленов</w:t>
      </w:r>
      <w:r w:rsidRPr="00D50970">
        <w:rPr>
          <w:rFonts w:ascii="Arial Narrow" w:hAnsi="Arial Narrow"/>
          <w:color w:val="000000"/>
          <w:sz w:val="24"/>
          <w:szCs w:val="24"/>
        </w:rPr>
        <w:t>ый</w:t>
      </w:r>
      <w:r w:rsidR="00091826" w:rsidRPr="00D50970">
        <w:rPr>
          <w:rFonts w:ascii="Arial Narrow" w:hAnsi="Arial Narrow"/>
          <w:color w:val="000000"/>
          <w:sz w:val="24"/>
          <w:szCs w:val="24"/>
        </w:rPr>
        <w:t xml:space="preserve"> син</w:t>
      </w:r>
      <w:r w:rsidRPr="00D50970">
        <w:rPr>
          <w:rFonts w:ascii="Arial Narrow" w:hAnsi="Arial Narrow"/>
          <w:color w:val="000000"/>
          <w:sz w:val="24"/>
          <w:szCs w:val="24"/>
        </w:rPr>
        <w:t>ий</w:t>
      </w:r>
      <w:r w:rsidR="005E5444" w:rsidRPr="00D50970">
        <w:rPr>
          <w:rFonts w:ascii="Arial Narrow" w:hAnsi="Arial Narrow"/>
          <w:color w:val="000000"/>
          <w:sz w:val="24"/>
          <w:szCs w:val="24"/>
        </w:rPr>
        <w:t>)</w:t>
      </w:r>
      <w:r w:rsidR="00091826" w:rsidRPr="00D50970">
        <w:rPr>
          <w:rFonts w:ascii="Arial Narrow" w:hAnsi="Arial Narrow"/>
          <w:color w:val="000000"/>
          <w:sz w:val="24"/>
          <w:szCs w:val="24"/>
        </w:rPr>
        <w:t>),</w:t>
      </w:r>
    </w:p>
    <w:p w14:paraId="32ED15EE" w14:textId="77777777" w:rsidR="00091826" w:rsidRPr="00D50970" w:rsidRDefault="00091826" w:rsidP="00934BD5">
      <w:pPr>
        <w:pStyle w:val="a9"/>
        <w:widowControl w:val="0"/>
        <w:numPr>
          <w:ilvl w:val="0"/>
          <w:numId w:val="11"/>
        </w:numPr>
        <w:tabs>
          <w:tab w:val="left" w:pos="567"/>
        </w:tabs>
        <w:ind w:right="0"/>
        <w:jc w:val="both"/>
        <w:rPr>
          <w:rFonts w:ascii="Arial Narrow" w:hAnsi="Arial Narrow"/>
          <w:sz w:val="24"/>
          <w:szCs w:val="24"/>
        </w:rPr>
      </w:pPr>
      <w:r w:rsidRPr="00D50970">
        <w:rPr>
          <w:rFonts w:ascii="Arial Narrow" w:hAnsi="Arial Narrow"/>
          <w:color w:val="000000"/>
          <w:sz w:val="24"/>
          <w:szCs w:val="24"/>
        </w:rPr>
        <w:lastRenderedPageBreak/>
        <w:t>д</w:t>
      </w:r>
      <w:r w:rsidR="00047985" w:rsidRPr="00D50970">
        <w:rPr>
          <w:rFonts w:ascii="Arial Narrow" w:hAnsi="Arial Narrow"/>
          <w:color w:val="000000"/>
          <w:sz w:val="24"/>
          <w:szCs w:val="24"/>
        </w:rPr>
        <w:t>олжн</w:t>
      </w:r>
      <w:r w:rsidR="00934BD5" w:rsidRPr="00D50970">
        <w:rPr>
          <w:rFonts w:ascii="Arial Narrow" w:hAnsi="Arial Narrow"/>
          <w:color w:val="000000"/>
          <w:sz w:val="24"/>
          <w:szCs w:val="24"/>
        </w:rPr>
        <w:t>о</w:t>
      </w:r>
      <w:r w:rsidR="00047985" w:rsidRPr="00D50970">
        <w:rPr>
          <w:rFonts w:ascii="Arial Narrow" w:hAnsi="Arial Narrow"/>
          <w:color w:val="000000"/>
          <w:sz w:val="24"/>
          <w:szCs w:val="24"/>
        </w:rPr>
        <w:t xml:space="preserve"> пройти</w:t>
      </w:r>
      <w:r w:rsidR="00934BD5" w:rsidRPr="00D50970">
        <w:rPr>
          <w:rFonts w:ascii="Arial Narrow" w:hAnsi="Arial Narrow"/>
          <w:color w:val="000000"/>
          <w:sz w:val="24"/>
          <w:szCs w:val="24"/>
        </w:rPr>
        <w:t xml:space="preserve"> не менее </w:t>
      </w:r>
      <w:r w:rsidR="00047985" w:rsidRPr="00D50970">
        <w:rPr>
          <w:rFonts w:ascii="Arial Narrow" w:hAnsi="Arial Narrow"/>
          <w:color w:val="000000"/>
          <w:sz w:val="24"/>
          <w:szCs w:val="24"/>
        </w:rPr>
        <w:t>1 недел</w:t>
      </w:r>
      <w:r w:rsidR="00934BD5" w:rsidRPr="00D50970">
        <w:rPr>
          <w:rFonts w:ascii="Arial Narrow" w:hAnsi="Arial Narrow"/>
          <w:color w:val="000000"/>
          <w:sz w:val="24"/>
          <w:szCs w:val="24"/>
        </w:rPr>
        <w:t>и</w:t>
      </w:r>
      <w:r w:rsidR="00047985" w:rsidRPr="00D50970">
        <w:rPr>
          <w:rFonts w:ascii="Arial Narrow" w:hAnsi="Arial Narrow"/>
          <w:color w:val="000000"/>
          <w:sz w:val="24"/>
          <w:szCs w:val="24"/>
        </w:rPr>
        <w:t xml:space="preserve"> между </w:t>
      </w:r>
      <w:r w:rsidRPr="00D50970">
        <w:rPr>
          <w:rFonts w:ascii="Arial Narrow" w:hAnsi="Arial Narrow"/>
          <w:color w:val="000000"/>
          <w:sz w:val="24"/>
          <w:szCs w:val="24"/>
        </w:rPr>
        <w:t xml:space="preserve">отменой </w:t>
      </w:r>
      <w:proofErr w:type="spellStart"/>
      <w:r w:rsidRPr="00D50970">
        <w:rPr>
          <w:rFonts w:ascii="Arial Narrow" w:hAnsi="Arial Narrow"/>
          <w:color w:val="000000"/>
          <w:sz w:val="24"/>
          <w:szCs w:val="24"/>
        </w:rPr>
        <w:t>па</w:t>
      </w:r>
      <w:r w:rsidR="00047985" w:rsidRPr="00D50970">
        <w:rPr>
          <w:rFonts w:ascii="Arial Narrow" w:hAnsi="Arial Narrow"/>
          <w:color w:val="000000"/>
          <w:sz w:val="24"/>
          <w:szCs w:val="24"/>
        </w:rPr>
        <w:t>роксетина</w:t>
      </w:r>
      <w:proofErr w:type="spellEnd"/>
      <w:r w:rsidR="00047985" w:rsidRPr="00D50970">
        <w:rPr>
          <w:rFonts w:ascii="Arial Narrow" w:hAnsi="Arial Narrow"/>
          <w:color w:val="000000"/>
          <w:sz w:val="24"/>
          <w:szCs w:val="24"/>
        </w:rPr>
        <w:t xml:space="preserve"> и н</w:t>
      </w:r>
      <w:r w:rsidRPr="00D50970">
        <w:rPr>
          <w:rFonts w:ascii="Arial Narrow" w:hAnsi="Arial Narrow"/>
          <w:color w:val="000000"/>
          <w:sz w:val="24"/>
          <w:szCs w:val="24"/>
        </w:rPr>
        <w:t>ачалом терапии любым ИМАО</w:t>
      </w:r>
      <w:r w:rsidR="00934BD5" w:rsidRPr="00D50970">
        <w:rPr>
          <w:rFonts w:ascii="Arial Narrow" w:hAnsi="Arial Narrow"/>
          <w:color w:val="000000"/>
          <w:sz w:val="24"/>
          <w:szCs w:val="24"/>
        </w:rPr>
        <w:t>.</w:t>
      </w:r>
    </w:p>
    <w:p w14:paraId="4C6F1A0F" w14:textId="77777777" w:rsidR="00D34F3A" w:rsidRPr="00D50970" w:rsidRDefault="00934BD5" w:rsidP="00D34F3A">
      <w:pPr>
        <w:pStyle w:val="a9"/>
        <w:widowControl w:val="0"/>
        <w:numPr>
          <w:ilvl w:val="0"/>
          <w:numId w:val="13"/>
        </w:numPr>
        <w:tabs>
          <w:tab w:val="left" w:pos="0"/>
          <w:tab w:val="left" w:pos="567"/>
        </w:tabs>
        <w:ind w:left="0" w:right="0" w:firstLine="0"/>
        <w:jc w:val="both"/>
        <w:rPr>
          <w:rFonts w:ascii="Arial Narrow" w:hAnsi="Arial Narrow"/>
          <w:sz w:val="24"/>
          <w:szCs w:val="24"/>
        </w:rPr>
      </w:pPr>
      <w:proofErr w:type="spellStart"/>
      <w:r w:rsidRPr="00D50970">
        <w:rPr>
          <w:rFonts w:ascii="Arial Narrow" w:hAnsi="Arial Narrow"/>
          <w:color w:val="000000"/>
          <w:sz w:val="24"/>
          <w:szCs w:val="24"/>
        </w:rPr>
        <w:t>Пароксетин</w:t>
      </w:r>
      <w:proofErr w:type="spellEnd"/>
      <w:r w:rsidRPr="00D50970">
        <w:rPr>
          <w:rFonts w:ascii="Arial Narrow" w:hAnsi="Arial Narrow"/>
          <w:color w:val="000000"/>
          <w:sz w:val="24"/>
          <w:szCs w:val="24"/>
        </w:rPr>
        <w:t xml:space="preserve"> противопоказан для</w:t>
      </w:r>
      <w:r w:rsidR="00091826" w:rsidRPr="00D50970">
        <w:rPr>
          <w:rFonts w:ascii="Arial Narrow" w:hAnsi="Arial Narrow"/>
          <w:color w:val="000000"/>
          <w:sz w:val="24"/>
          <w:szCs w:val="24"/>
        </w:rPr>
        <w:t xml:space="preserve"> применени</w:t>
      </w:r>
      <w:r w:rsidRPr="00D50970">
        <w:rPr>
          <w:rFonts w:ascii="Arial Narrow" w:hAnsi="Arial Narrow"/>
          <w:color w:val="000000"/>
          <w:sz w:val="24"/>
          <w:szCs w:val="24"/>
        </w:rPr>
        <w:t>я в комбинации</w:t>
      </w:r>
      <w:r w:rsidR="00091826" w:rsidRPr="00D50970">
        <w:rPr>
          <w:rFonts w:ascii="Arial Narrow" w:hAnsi="Arial Narrow"/>
          <w:color w:val="000000"/>
          <w:sz w:val="24"/>
          <w:szCs w:val="24"/>
        </w:rPr>
        <w:t xml:space="preserve"> с </w:t>
      </w:r>
      <w:proofErr w:type="spellStart"/>
      <w:r w:rsidR="00091826" w:rsidRPr="00D50970">
        <w:rPr>
          <w:rFonts w:ascii="Arial Narrow" w:hAnsi="Arial Narrow"/>
          <w:color w:val="000000"/>
          <w:sz w:val="24"/>
          <w:szCs w:val="24"/>
        </w:rPr>
        <w:t>тиоридазином</w:t>
      </w:r>
      <w:proofErr w:type="spellEnd"/>
      <w:r w:rsidRPr="00D50970">
        <w:rPr>
          <w:rFonts w:ascii="Arial Narrow" w:hAnsi="Arial Narrow"/>
          <w:color w:val="000000"/>
          <w:sz w:val="24"/>
          <w:szCs w:val="24"/>
        </w:rPr>
        <w:t>, поскольку, как и другие препараты, угнетающие активность печеночного изофермента CYP450 2D6</w:t>
      </w:r>
      <w:r w:rsidR="002C106B" w:rsidRPr="00D50970">
        <w:rPr>
          <w:rFonts w:ascii="Arial Narrow" w:hAnsi="Arial Narrow"/>
          <w:color w:val="000000"/>
          <w:sz w:val="24"/>
          <w:szCs w:val="24"/>
        </w:rPr>
        <w:t>,</w:t>
      </w:r>
      <w:r w:rsidRPr="00D50970">
        <w:rPr>
          <w:rFonts w:ascii="Arial Narrow" w:hAnsi="Arial Narrow"/>
          <w:color w:val="000000"/>
          <w:sz w:val="24"/>
          <w:szCs w:val="24"/>
        </w:rPr>
        <w:t xml:space="preserve"> </w:t>
      </w:r>
      <w:proofErr w:type="spellStart"/>
      <w:r w:rsidR="00091826" w:rsidRPr="00D50970">
        <w:rPr>
          <w:rFonts w:ascii="Arial Narrow" w:hAnsi="Arial Narrow"/>
          <w:color w:val="000000"/>
          <w:sz w:val="24"/>
          <w:szCs w:val="24"/>
        </w:rPr>
        <w:t>пароксетин</w:t>
      </w:r>
      <w:proofErr w:type="spellEnd"/>
      <w:r w:rsidR="00091826" w:rsidRPr="00D50970">
        <w:rPr>
          <w:rFonts w:ascii="Arial Narrow" w:hAnsi="Arial Narrow"/>
          <w:color w:val="000000"/>
          <w:sz w:val="24"/>
          <w:szCs w:val="24"/>
        </w:rPr>
        <w:t xml:space="preserve"> может повышать концентрации </w:t>
      </w:r>
      <w:proofErr w:type="spellStart"/>
      <w:r w:rsidR="00091826" w:rsidRPr="00D50970">
        <w:rPr>
          <w:rFonts w:ascii="Arial Narrow" w:hAnsi="Arial Narrow"/>
          <w:color w:val="000000"/>
          <w:sz w:val="24"/>
          <w:szCs w:val="24"/>
        </w:rPr>
        <w:t>тиоридазина</w:t>
      </w:r>
      <w:proofErr w:type="spellEnd"/>
      <w:r w:rsidR="00091826" w:rsidRPr="00D50970">
        <w:rPr>
          <w:rFonts w:ascii="Arial Narrow" w:hAnsi="Arial Narrow"/>
          <w:color w:val="000000"/>
          <w:sz w:val="24"/>
          <w:szCs w:val="24"/>
        </w:rPr>
        <w:t xml:space="preserve"> в плазме</w:t>
      </w:r>
      <w:r w:rsidR="002C106B" w:rsidRPr="00D50970">
        <w:rPr>
          <w:rFonts w:ascii="Arial Narrow" w:hAnsi="Arial Narrow"/>
          <w:color w:val="000000"/>
          <w:sz w:val="24"/>
          <w:szCs w:val="24"/>
        </w:rPr>
        <w:t xml:space="preserve"> крови.</w:t>
      </w:r>
      <w:r w:rsidR="00091826" w:rsidRPr="00D50970">
        <w:rPr>
          <w:rFonts w:ascii="Arial Narrow" w:hAnsi="Arial Narrow"/>
          <w:color w:val="000000"/>
          <w:sz w:val="24"/>
          <w:szCs w:val="24"/>
        </w:rPr>
        <w:t xml:space="preserve"> </w:t>
      </w:r>
      <w:r w:rsidR="002C106B" w:rsidRPr="00D50970">
        <w:rPr>
          <w:rFonts w:ascii="Arial Narrow" w:hAnsi="Arial Narrow"/>
          <w:color w:val="000000"/>
          <w:sz w:val="24"/>
          <w:szCs w:val="24"/>
        </w:rPr>
        <w:t xml:space="preserve">Применение </w:t>
      </w:r>
      <w:proofErr w:type="spellStart"/>
      <w:r w:rsidR="002C106B" w:rsidRPr="00D50970">
        <w:rPr>
          <w:rFonts w:ascii="Arial Narrow" w:hAnsi="Arial Narrow"/>
          <w:color w:val="000000"/>
          <w:sz w:val="24"/>
          <w:szCs w:val="24"/>
        </w:rPr>
        <w:t>тиоридазина</w:t>
      </w:r>
      <w:proofErr w:type="spellEnd"/>
      <w:r w:rsidR="00D34F3A" w:rsidRPr="00D50970">
        <w:rPr>
          <w:rFonts w:ascii="Arial Narrow" w:hAnsi="Arial Narrow"/>
          <w:color w:val="000000"/>
          <w:sz w:val="24"/>
          <w:szCs w:val="24"/>
        </w:rPr>
        <w:t xml:space="preserve"> может</w:t>
      </w:r>
      <w:r w:rsidR="00091826" w:rsidRPr="00D50970">
        <w:rPr>
          <w:rFonts w:ascii="Arial Narrow" w:hAnsi="Arial Narrow"/>
          <w:color w:val="000000"/>
          <w:sz w:val="24"/>
          <w:szCs w:val="24"/>
        </w:rPr>
        <w:t xml:space="preserve"> привести к удлинению интервала </w:t>
      </w:r>
      <w:r w:rsidR="00091826" w:rsidRPr="00D50970">
        <w:rPr>
          <w:rFonts w:ascii="Arial Narrow" w:hAnsi="Arial Narrow"/>
          <w:color w:val="000000"/>
          <w:sz w:val="24"/>
          <w:szCs w:val="24"/>
          <w:lang w:val="en-US" w:eastAsia="en-US"/>
        </w:rPr>
        <w:t>Q</w:t>
      </w:r>
      <w:r w:rsidR="00047985" w:rsidRPr="00D50970">
        <w:rPr>
          <w:rFonts w:ascii="Arial Narrow" w:hAnsi="Arial Narrow"/>
          <w:color w:val="000000"/>
          <w:sz w:val="24"/>
          <w:szCs w:val="24"/>
          <w:lang w:eastAsia="en-US"/>
        </w:rPr>
        <w:t>Т</w:t>
      </w:r>
      <w:r w:rsidR="00091826" w:rsidRPr="00D50970">
        <w:rPr>
          <w:rFonts w:ascii="Arial Narrow" w:hAnsi="Arial Narrow"/>
          <w:color w:val="000000"/>
          <w:sz w:val="24"/>
          <w:szCs w:val="24"/>
        </w:rPr>
        <w:t>с и</w:t>
      </w:r>
      <w:r w:rsidR="00D34F3A" w:rsidRPr="00D50970">
        <w:rPr>
          <w:rFonts w:ascii="Arial Narrow" w:hAnsi="Arial Narrow"/>
          <w:color w:val="000000"/>
          <w:sz w:val="24"/>
          <w:szCs w:val="24"/>
        </w:rPr>
        <w:t xml:space="preserve"> развитию</w:t>
      </w:r>
      <w:r w:rsidR="00091826" w:rsidRPr="00D50970">
        <w:rPr>
          <w:rFonts w:ascii="Arial Narrow" w:hAnsi="Arial Narrow"/>
          <w:color w:val="000000"/>
          <w:sz w:val="24"/>
          <w:szCs w:val="24"/>
        </w:rPr>
        <w:t xml:space="preserve"> связанной с этим </w:t>
      </w:r>
      <w:r w:rsidR="00D34F3A" w:rsidRPr="00D50970">
        <w:rPr>
          <w:rFonts w:ascii="Arial Narrow" w:hAnsi="Arial Narrow"/>
          <w:color w:val="000000"/>
          <w:sz w:val="24"/>
          <w:szCs w:val="24"/>
        </w:rPr>
        <w:t xml:space="preserve">явлением </w:t>
      </w:r>
      <w:r w:rsidR="00091826" w:rsidRPr="00D50970">
        <w:rPr>
          <w:rFonts w:ascii="Arial Narrow" w:hAnsi="Arial Narrow"/>
          <w:color w:val="000000"/>
          <w:sz w:val="24"/>
          <w:szCs w:val="24"/>
        </w:rPr>
        <w:t xml:space="preserve">желудочковой </w:t>
      </w:r>
      <w:r w:rsidR="00D34F3A" w:rsidRPr="00D50970">
        <w:rPr>
          <w:rFonts w:ascii="Arial Narrow" w:hAnsi="Arial Narrow"/>
          <w:color w:val="000000"/>
          <w:sz w:val="24"/>
          <w:szCs w:val="24"/>
        </w:rPr>
        <w:t>тахикардии по</w:t>
      </w:r>
      <w:r w:rsidR="00091826" w:rsidRPr="00D50970">
        <w:rPr>
          <w:rFonts w:ascii="Arial Narrow" w:hAnsi="Arial Narrow"/>
          <w:color w:val="000000"/>
          <w:sz w:val="24"/>
          <w:szCs w:val="24"/>
        </w:rPr>
        <w:t xml:space="preserve"> тип</w:t>
      </w:r>
      <w:r w:rsidR="00D34F3A" w:rsidRPr="00D50970">
        <w:rPr>
          <w:rFonts w:ascii="Arial Narrow" w:hAnsi="Arial Narrow"/>
          <w:color w:val="000000"/>
          <w:sz w:val="24"/>
          <w:szCs w:val="24"/>
        </w:rPr>
        <w:t>у</w:t>
      </w:r>
      <w:r w:rsidR="00091826" w:rsidRPr="00D50970">
        <w:rPr>
          <w:rFonts w:ascii="Arial Narrow" w:hAnsi="Arial Narrow"/>
          <w:color w:val="000000"/>
          <w:sz w:val="24"/>
          <w:szCs w:val="24"/>
        </w:rPr>
        <w:t xml:space="preserve"> </w:t>
      </w:r>
      <w:proofErr w:type="spellStart"/>
      <w:r w:rsidR="00D34F3A" w:rsidRPr="00D50970">
        <w:rPr>
          <w:rFonts w:ascii="Arial Narrow" w:hAnsi="Arial Narrow"/>
          <w:color w:val="000000"/>
          <w:sz w:val="24"/>
          <w:szCs w:val="24"/>
          <w:lang w:val="en-US"/>
        </w:rPr>
        <w:t>torsades</w:t>
      </w:r>
      <w:proofErr w:type="spellEnd"/>
      <w:r w:rsidR="00D34F3A" w:rsidRPr="00D50970">
        <w:rPr>
          <w:rFonts w:ascii="Arial Narrow" w:hAnsi="Arial Narrow"/>
          <w:color w:val="000000"/>
          <w:sz w:val="24"/>
          <w:szCs w:val="24"/>
        </w:rPr>
        <w:t xml:space="preserve"> </w:t>
      </w:r>
      <w:r w:rsidR="00D34F3A" w:rsidRPr="00D50970">
        <w:rPr>
          <w:rFonts w:ascii="Arial Narrow" w:hAnsi="Arial Narrow"/>
          <w:color w:val="000000"/>
          <w:sz w:val="24"/>
          <w:szCs w:val="24"/>
          <w:lang w:val="en-US"/>
        </w:rPr>
        <w:t>de</w:t>
      </w:r>
      <w:r w:rsidR="00D34F3A" w:rsidRPr="00D50970">
        <w:rPr>
          <w:rFonts w:ascii="Arial Narrow" w:hAnsi="Arial Narrow"/>
          <w:color w:val="000000"/>
          <w:sz w:val="24"/>
          <w:szCs w:val="24"/>
        </w:rPr>
        <w:t xml:space="preserve"> </w:t>
      </w:r>
      <w:r w:rsidR="00D34F3A" w:rsidRPr="00D50970">
        <w:rPr>
          <w:rFonts w:ascii="Arial Narrow" w:hAnsi="Arial Narrow"/>
          <w:color w:val="000000"/>
          <w:sz w:val="24"/>
          <w:szCs w:val="24"/>
          <w:lang w:val="en-US"/>
        </w:rPr>
        <w:t>pointes</w:t>
      </w:r>
      <w:r w:rsidR="00091826" w:rsidRPr="00D50970">
        <w:rPr>
          <w:rFonts w:ascii="Arial Narrow" w:hAnsi="Arial Narrow"/>
          <w:color w:val="000000"/>
          <w:sz w:val="24"/>
          <w:szCs w:val="24"/>
        </w:rPr>
        <w:t xml:space="preserve"> и внезапной смерти;</w:t>
      </w:r>
    </w:p>
    <w:p w14:paraId="5D47A00B" w14:textId="77777777" w:rsidR="00D34F3A" w:rsidRPr="00D50970" w:rsidRDefault="00D34F3A" w:rsidP="00D34F3A">
      <w:pPr>
        <w:pStyle w:val="a9"/>
        <w:widowControl w:val="0"/>
        <w:numPr>
          <w:ilvl w:val="0"/>
          <w:numId w:val="13"/>
        </w:numPr>
        <w:tabs>
          <w:tab w:val="left" w:pos="0"/>
          <w:tab w:val="left" w:pos="567"/>
        </w:tabs>
        <w:ind w:left="0" w:right="0" w:firstLine="0"/>
        <w:jc w:val="both"/>
        <w:rPr>
          <w:rFonts w:ascii="Arial Narrow" w:hAnsi="Arial Narrow"/>
          <w:sz w:val="24"/>
          <w:szCs w:val="24"/>
        </w:rPr>
      </w:pPr>
      <w:proofErr w:type="spellStart"/>
      <w:r w:rsidRPr="00D50970">
        <w:rPr>
          <w:rFonts w:ascii="Arial Narrow" w:hAnsi="Arial Narrow"/>
          <w:color w:val="000000"/>
          <w:sz w:val="24"/>
          <w:szCs w:val="24"/>
        </w:rPr>
        <w:t>Пароксетин</w:t>
      </w:r>
      <w:proofErr w:type="spellEnd"/>
      <w:r w:rsidRPr="00D50970">
        <w:rPr>
          <w:rFonts w:ascii="Arial Narrow" w:hAnsi="Arial Narrow"/>
          <w:color w:val="000000"/>
          <w:sz w:val="24"/>
          <w:szCs w:val="24"/>
        </w:rPr>
        <w:t xml:space="preserve"> противопоказан в комбинации</w:t>
      </w:r>
      <w:r w:rsidR="00091826" w:rsidRPr="00D50970">
        <w:rPr>
          <w:rFonts w:ascii="Arial Narrow" w:hAnsi="Arial Narrow"/>
          <w:color w:val="000000"/>
          <w:sz w:val="24"/>
          <w:szCs w:val="24"/>
        </w:rPr>
        <w:t xml:space="preserve"> с </w:t>
      </w:r>
      <w:proofErr w:type="spellStart"/>
      <w:r w:rsidR="00091826" w:rsidRPr="00D50970">
        <w:rPr>
          <w:rFonts w:ascii="Arial Narrow" w:hAnsi="Arial Narrow"/>
          <w:color w:val="000000"/>
          <w:sz w:val="24"/>
          <w:szCs w:val="24"/>
        </w:rPr>
        <w:t>пимозидом</w:t>
      </w:r>
      <w:proofErr w:type="spellEnd"/>
      <w:r w:rsidR="00091826" w:rsidRPr="00D50970">
        <w:rPr>
          <w:rFonts w:ascii="Arial Narrow" w:hAnsi="Arial Narrow"/>
          <w:color w:val="000000"/>
          <w:sz w:val="24"/>
          <w:szCs w:val="24"/>
        </w:rPr>
        <w:t>;</w:t>
      </w:r>
    </w:p>
    <w:p w14:paraId="1FD3A3BC" w14:textId="77777777" w:rsidR="00091826" w:rsidRPr="00D50970" w:rsidRDefault="00D34F3A" w:rsidP="00D34F3A">
      <w:pPr>
        <w:pStyle w:val="a9"/>
        <w:widowControl w:val="0"/>
        <w:numPr>
          <w:ilvl w:val="0"/>
          <w:numId w:val="13"/>
        </w:numPr>
        <w:tabs>
          <w:tab w:val="left" w:pos="0"/>
          <w:tab w:val="left" w:pos="567"/>
        </w:tabs>
        <w:ind w:left="0" w:right="0" w:firstLine="0"/>
        <w:jc w:val="both"/>
        <w:rPr>
          <w:rFonts w:ascii="Arial Narrow" w:hAnsi="Arial Narrow"/>
          <w:sz w:val="24"/>
          <w:szCs w:val="24"/>
        </w:rPr>
      </w:pPr>
      <w:r w:rsidRPr="00D50970">
        <w:rPr>
          <w:rStyle w:val="11"/>
          <w:rFonts w:ascii="Arial Narrow" w:hAnsi="Arial Narrow"/>
          <w:b w:val="0"/>
          <w:i w:val="0"/>
          <w:color w:val="000000"/>
          <w:sz w:val="24"/>
          <w:szCs w:val="24"/>
        </w:rPr>
        <w:t>Д</w:t>
      </w:r>
      <w:r w:rsidR="00091826" w:rsidRPr="00D50970">
        <w:rPr>
          <w:rFonts w:ascii="Arial Narrow" w:hAnsi="Arial Narrow"/>
          <w:color w:val="000000"/>
          <w:sz w:val="24"/>
          <w:szCs w:val="24"/>
        </w:rPr>
        <w:t>ет</w:t>
      </w:r>
      <w:r w:rsidRPr="00D50970">
        <w:rPr>
          <w:rFonts w:ascii="Arial Narrow" w:hAnsi="Arial Narrow"/>
          <w:color w:val="000000"/>
          <w:sz w:val="24"/>
          <w:szCs w:val="24"/>
        </w:rPr>
        <w:t>и</w:t>
      </w:r>
      <w:r w:rsidR="00091826" w:rsidRPr="00D50970">
        <w:rPr>
          <w:rFonts w:ascii="Arial Narrow" w:hAnsi="Arial Narrow"/>
          <w:color w:val="000000"/>
          <w:sz w:val="24"/>
          <w:szCs w:val="24"/>
        </w:rPr>
        <w:t xml:space="preserve"> </w:t>
      </w:r>
      <w:r w:rsidR="00091826" w:rsidRPr="00D50970">
        <w:rPr>
          <w:rStyle w:val="11"/>
          <w:rFonts w:ascii="Arial Narrow" w:hAnsi="Arial Narrow"/>
          <w:b w:val="0"/>
          <w:i w:val="0"/>
          <w:color w:val="000000"/>
          <w:sz w:val="24"/>
          <w:szCs w:val="24"/>
        </w:rPr>
        <w:t>и</w:t>
      </w:r>
      <w:r w:rsidR="00091826" w:rsidRPr="00D50970">
        <w:rPr>
          <w:rStyle w:val="11"/>
          <w:rFonts w:ascii="Arial Narrow" w:hAnsi="Arial Narrow"/>
          <w:color w:val="000000"/>
          <w:sz w:val="24"/>
          <w:szCs w:val="24"/>
        </w:rPr>
        <w:t xml:space="preserve"> </w:t>
      </w:r>
      <w:r w:rsidR="00091826" w:rsidRPr="00D50970">
        <w:rPr>
          <w:rFonts w:ascii="Arial Narrow" w:hAnsi="Arial Narrow"/>
          <w:color w:val="000000"/>
          <w:sz w:val="24"/>
          <w:szCs w:val="24"/>
        </w:rPr>
        <w:t>подрост</w:t>
      </w:r>
      <w:r w:rsidRPr="00D50970">
        <w:rPr>
          <w:rFonts w:ascii="Arial Narrow" w:hAnsi="Arial Narrow"/>
          <w:color w:val="000000"/>
          <w:sz w:val="24"/>
          <w:szCs w:val="24"/>
        </w:rPr>
        <w:t>ки</w:t>
      </w:r>
      <w:r w:rsidR="00091826" w:rsidRPr="00D50970">
        <w:rPr>
          <w:rFonts w:ascii="Arial Narrow" w:hAnsi="Arial Narrow"/>
          <w:color w:val="000000"/>
          <w:sz w:val="24"/>
          <w:szCs w:val="24"/>
        </w:rPr>
        <w:t xml:space="preserve"> младше 18 лет. Контролируемые </w:t>
      </w:r>
      <w:r w:rsidR="00091826" w:rsidRPr="00D50970">
        <w:rPr>
          <w:rStyle w:val="11"/>
          <w:rFonts w:ascii="Arial Narrow" w:hAnsi="Arial Narrow"/>
          <w:b w:val="0"/>
          <w:i w:val="0"/>
          <w:color w:val="000000"/>
          <w:sz w:val="24"/>
          <w:szCs w:val="24"/>
        </w:rPr>
        <w:t>клинические</w:t>
      </w:r>
      <w:r w:rsidR="00091826" w:rsidRPr="00D50970">
        <w:rPr>
          <w:rStyle w:val="11"/>
          <w:rFonts w:ascii="Arial Narrow" w:hAnsi="Arial Narrow"/>
          <w:color w:val="000000"/>
          <w:sz w:val="24"/>
          <w:szCs w:val="24"/>
        </w:rPr>
        <w:t xml:space="preserve"> </w:t>
      </w:r>
      <w:r w:rsidR="00091826" w:rsidRPr="00D50970">
        <w:rPr>
          <w:rFonts w:ascii="Arial Narrow" w:hAnsi="Arial Narrow"/>
          <w:color w:val="000000"/>
          <w:sz w:val="24"/>
          <w:szCs w:val="24"/>
        </w:rPr>
        <w:t xml:space="preserve">исследования </w:t>
      </w:r>
      <w:proofErr w:type="spellStart"/>
      <w:r w:rsidR="00091826" w:rsidRPr="00D50970">
        <w:rPr>
          <w:rFonts w:ascii="Arial Narrow" w:hAnsi="Arial Narrow"/>
          <w:color w:val="000000"/>
          <w:sz w:val="24"/>
          <w:szCs w:val="24"/>
        </w:rPr>
        <w:t>пароксетина</w:t>
      </w:r>
      <w:proofErr w:type="spellEnd"/>
      <w:r w:rsidR="00091826" w:rsidRPr="00D50970">
        <w:rPr>
          <w:rFonts w:ascii="Arial Narrow" w:hAnsi="Arial Narrow"/>
          <w:color w:val="000000"/>
          <w:sz w:val="24"/>
          <w:szCs w:val="24"/>
        </w:rPr>
        <w:t xml:space="preserve"> при лечении депресси</w:t>
      </w:r>
      <w:r w:rsidRPr="00D50970">
        <w:rPr>
          <w:rFonts w:ascii="Arial Narrow" w:hAnsi="Arial Narrow"/>
          <w:color w:val="000000"/>
          <w:sz w:val="24"/>
          <w:szCs w:val="24"/>
        </w:rPr>
        <w:t>вных эпизодов средней и тяжелой степени тяжести и рекуррентного депрессивного расстройства</w:t>
      </w:r>
      <w:r w:rsidR="00091826" w:rsidRPr="00D50970">
        <w:rPr>
          <w:rFonts w:ascii="Arial Narrow" w:hAnsi="Arial Narrow"/>
          <w:color w:val="000000"/>
          <w:sz w:val="24"/>
          <w:szCs w:val="24"/>
        </w:rPr>
        <w:t xml:space="preserve"> у детей </w:t>
      </w:r>
      <w:r w:rsidR="00091826" w:rsidRPr="00D50970">
        <w:rPr>
          <w:rStyle w:val="11"/>
          <w:rFonts w:ascii="Arial Narrow" w:hAnsi="Arial Narrow"/>
          <w:b w:val="0"/>
          <w:i w:val="0"/>
          <w:color w:val="000000"/>
          <w:sz w:val="24"/>
          <w:szCs w:val="24"/>
        </w:rPr>
        <w:t>и</w:t>
      </w:r>
      <w:r w:rsidR="00091826" w:rsidRPr="00D50970">
        <w:rPr>
          <w:rStyle w:val="11"/>
          <w:rFonts w:ascii="Arial Narrow" w:hAnsi="Arial Narrow"/>
          <w:color w:val="000000"/>
          <w:sz w:val="24"/>
          <w:szCs w:val="24"/>
        </w:rPr>
        <w:t xml:space="preserve"> </w:t>
      </w:r>
      <w:r w:rsidR="00091826" w:rsidRPr="00D50970">
        <w:rPr>
          <w:rFonts w:ascii="Arial Narrow" w:hAnsi="Arial Narrow"/>
          <w:color w:val="000000"/>
          <w:sz w:val="24"/>
          <w:szCs w:val="24"/>
        </w:rPr>
        <w:t xml:space="preserve">подростков не доказали его эффективность, поэтому </w:t>
      </w:r>
      <w:proofErr w:type="spellStart"/>
      <w:r w:rsidR="005E5444" w:rsidRPr="00D50970">
        <w:rPr>
          <w:rFonts w:ascii="Arial Narrow" w:hAnsi="Arial Narrow"/>
          <w:color w:val="000000"/>
          <w:sz w:val="24"/>
          <w:szCs w:val="24"/>
        </w:rPr>
        <w:t>пароксетин</w:t>
      </w:r>
      <w:proofErr w:type="spellEnd"/>
      <w:r w:rsidR="00091826" w:rsidRPr="00D50970">
        <w:rPr>
          <w:rFonts w:ascii="Arial Narrow" w:hAnsi="Arial Narrow"/>
          <w:color w:val="000000"/>
          <w:sz w:val="24"/>
          <w:szCs w:val="24"/>
        </w:rPr>
        <w:t xml:space="preserve"> не показан для лечения указанной возрастной группы. Безопасность </w:t>
      </w:r>
      <w:r w:rsidR="00091826" w:rsidRPr="00D50970">
        <w:rPr>
          <w:rStyle w:val="11"/>
          <w:rFonts w:ascii="Arial Narrow" w:hAnsi="Arial Narrow"/>
          <w:b w:val="0"/>
          <w:i w:val="0"/>
          <w:color w:val="000000"/>
          <w:sz w:val="24"/>
          <w:szCs w:val="24"/>
        </w:rPr>
        <w:t>и</w:t>
      </w:r>
      <w:r w:rsidR="00091826" w:rsidRPr="00D50970">
        <w:rPr>
          <w:rStyle w:val="11"/>
          <w:rFonts w:ascii="Arial Narrow" w:hAnsi="Arial Narrow"/>
          <w:color w:val="000000"/>
          <w:sz w:val="24"/>
          <w:szCs w:val="24"/>
        </w:rPr>
        <w:t xml:space="preserve"> </w:t>
      </w:r>
      <w:r w:rsidR="00091826" w:rsidRPr="00D50970">
        <w:rPr>
          <w:rFonts w:ascii="Arial Narrow" w:hAnsi="Arial Narrow"/>
          <w:color w:val="000000"/>
          <w:sz w:val="24"/>
          <w:szCs w:val="24"/>
        </w:rPr>
        <w:t xml:space="preserve">эффективность </w:t>
      </w:r>
      <w:proofErr w:type="spellStart"/>
      <w:r w:rsidR="00091826" w:rsidRPr="00D50970">
        <w:rPr>
          <w:rFonts w:ascii="Arial Narrow" w:hAnsi="Arial Narrow"/>
          <w:color w:val="000000"/>
          <w:sz w:val="24"/>
          <w:szCs w:val="24"/>
        </w:rPr>
        <w:t>пароксетина</w:t>
      </w:r>
      <w:proofErr w:type="spellEnd"/>
      <w:r w:rsidR="00091826" w:rsidRPr="00D50970">
        <w:rPr>
          <w:rFonts w:ascii="Arial Narrow" w:hAnsi="Arial Narrow"/>
          <w:color w:val="000000"/>
          <w:sz w:val="24"/>
          <w:szCs w:val="24"/>
        </w:rPr>
        <w:t xml:space="preserve"> не изучались при применении у пациентов младшей возрастной категории (младше 7 лет).</w:t>
      </w:r>
    </w:p>
    <w:p w14:paraId="153D1FB1" w14:textId="77777777" w:rsidR="00934947" w:rsidRPr="00D50970" w:rsidRDefault="005C1C44" w:rsidP="00047985">
      <w:pPr>
        <w:pStyle w:val="a9"/>
        <w:widowControl w:val="0"/>
        <w:tabs>
          <w:tab w:val="left" w:pos="406"/>
        </w:tabs>
        <w:ind w:right="0"/>
        <w:jc w:val="both"/>
        <w:rPr>
          <w:rFonts w:ascii="Arial Narrow" w:hAnsi="Arial Narrow"/>
          <w:sz w:val="24"/>
          <w:szCs w:val="24"/>
        </w:rPr>
      </w:pPr>
      <w:r w:rsidRPr="00D50970">
        <w:rPr>
          <w:rStyle w:val="5"/>
          <w:rFonts w:ascii="Arial Narrow" w:hAnsi="Arial Narrow"/>
          <w:i w:val="0"/>
          <w:color w:val="000000"/>
          <w:spacing w:val="0"/>
          <w:sz w:val="24"/>
          <w:szCs w:val="24"/>
        </w:rPr>
        <w:t xml:space="preserve"> </w:t>
      </w:r>
      <w:r w:rsidR="00C760C9" w:rsidRPr="00D50970">
        <w:rPr>
          <w:rFonts w:ascii="Arial Narrow" w:hAnsi="Arial Narrow"/>
          <w:sz w:val="24"/>
          <w:szCs w:val="24"/>
        </w:rPr>
        <w:t xml:space="preserve"> </w:t>
      </w:r>
    </w:p>
    <w:p w14:paraId="64F58C36" w14:textId="77777777" w:rsidR="00B07F43" w:rsidRPr="00D50970" w:rsidRDefault="00B07F43" w:rsidP="00B07F43">
      <w:pPr>
        <w:jc w:val="both"/>
        <w:rPr>
          <w:rStyle w:val="aa"/>
          <w:rFonts w:ascii="Arial Narrow" w:hAnsi="Arial Narrow" w:cs="Times New Roman"/>
          <w:b/>
          <w:iCs/>
          <w:color w:val="FF0000"/>
          <w:sz w:val="24"/>
          <w:szCs w:val="24"/>
        </w:rPr>
      </w:pPr>
      <w:r w:rsidRPr="00D50970">
        <w:rPr>
          <w:rFonts w:ascii="Arial Narrow" w:hAnsi="Arial Narrow" w:cs="Times New Roman"/>
          <w:b/>
          <w:iCs/>
          <w:color w:val="FF0000"/>
          <w:sz w:val="24"/>
          <w:szCs w:val="24"/>
        </w:rPr>
        <w:t>ПРИМЕНЕНИЕ ПРИ БЕРЕМЕННОСТИ И В ПЕРИОД ГРУДНОГО ВСКАРМЛИВАНИЯ</w:t>
      </w:r>
    </w:p>
    <w:p w14:paraId="3B10D553" w14:textId="77777777" w:rsidR="00713D87" w:rsidRPr="00D50970" w:rsidRDefault="00713D87" w:rsidP="00492688">
      <w:pPr>
        <w:pStyle w:val="510"/>
        <w:shd w:val="clear" w:color="auto" w:fill="auto"/>
        <w:spacing w:before="0" w:line="240" w:lineRule="auto"/>
        <w:jc w:val="both"/>
        <w:rPr>
          <w:rFonts w:ascii="Arial Narrow" w:hAnsi="Arial Narrow"/>
          <w:i/>
          <w:sz w:val="24"/>
          <w:szCs w:val="24"/>
        </w:rPr>
      </w:pPr>
      <w:r w:rsidRPr="00D50970">
        <w:rPr>
          <w:rStyle w:val="52"/>
          <w:rFonts w:ascii="Arial Narrow" w:hAnsi="Arial Narrow"/>
          <w:bCs w:val="0"/>
          <w:i/>
          <w:color w:val="000000"/>
          <w:sz w:val="24"/>
          <w:szCs w:val="24"/>
        </w:rPr>
        <w:t>Фертильность</w:t>
      </w:r>
    </w:p>
    <w:p w14:paraId="0FD4A59A" w14:textId="77777777" w:rsidR="00713D87" w:rsidRPr="00D50970" w:rsidRDefault="00713D87" w:rsidP="00492688">
      <w:pPr>
        <w:pStyle w:val="a9"/>
        <w:ind w:right="0"/>
        <w:jc w:val="both"/>
        <w:rPr>
          <w:rFonts w:ascii="Arial Narrow" w:hAnsi="Arial Narrow"/>
          <w:sz w:val="24"/>
          <w:szCs w:val="24"/>
        </w:rPr>
      </w:pPr>
      <w:r w:rsidRPr="00D50970">
        <w:rPr>
          <w:rFonts w:ascii="Arial Narrow" w:hAnsi="Arial Narrow"/>
          <w:color w:val="000000"/>
          <w:sz w:val="24"/>
          <w:szCs w:val="24"/>
        </w:rPr>
        <w:t xml:space="preserve">По данным исследований на животных </w:t>
      </w:r>
      <w:proofErr w:type="spellStart"/>
      <w:r w:rsidRPr="00D50970">
        <w:rPr>
          <w:rFonts w:ascii="Arial Narrow" w:hAnsi="Arial Narrow"/>
          <w:color w:val="000000"/>
          <w:sz w:val="24"/>
          <w:szCs w:val="24"/>
        </w:rPr>
        <w:t>пароксетин</w:t>
      </w:r>
      <w:proofErr w:type="spellEnd"/>
      <w:r w:rsidRPr="00D50970">
        <w:rPr>
          <w:rFonts w:ascii="Arial Narrow" w:hAnsi="Arial Narrow"/>
          <w:color w:val="000000"/>
          <w:sz w:val="24"/>
          <w:szCs w:val="24"/>
        </w:rPr>
        <w:t xml:space="preserve"> может влиять на качественные характеристики спермы.</w:t>
      </w:r>
    </w:p>
    <w:p w14:paraId="6BE1AD41" w14:textId="77777777" w:rsidR="00713D87" w:rsidRPr="00D50970" w:rsidRDefault="00713D87" w:rsidP="00492688">
      <w:pPr>
        <w:pStyle w:val="a9"/>
        <w:ind w:right="0"/>
        <w:jc w:val="both"/>
        <w:rPr>
          <w:rFonts w:ascii="Arial Narrow" w:hAnsi="Arial Narrow"/>
          <w:sz w:val="24"/>
          <w:szCs w:val="24"/>
        </w:rPr>
      </w:pPr>
      <w:r w:rsidRPr="00D50970">
        <w:rPr>
          <w:rFonts w:ascii="Arial Narrow" w:hAnsi="Arial Narrow"/>
          <w:color w:val="000000"/>
          <w:sz w:val="24"/>
          <w:szCs w:val="24"/>
        </w:rPr>
        <w:t xml:space="preserve">Данные исследовании человеческого материала </w:t>
      </w:r>
      <w:r w:rsidRPr="00D50970">
        <w:rPr>
          <w:rStyle w:val="ac"/>
          <w:rFonts w:ascii="Arial Narrow" w:hAnsi="Arial Narrow"/>
          <w:color w:val="000000"/>
          <w:sz w:val="24"/>
          <w:szCs w:val="24"/>
          <w:lang w:val="en-US" w:eastAsia="en-US"/>
        </w:rPr>
        <w:t>in</w:t>
      </w:r>
      <w:r w:rsidRPr="00D50970">
        <w:rPr>
          <w:rStyle w:val="ac"/>
          <w:rFonts w:ascii="Arial Narrow" w:hAnsi="Arial Narrow"/>
          <w:color w:val="000000"/>
          <w:sz w:val="24"/>
          <w:szCs w:val="24"/>
          <w:lang w:eastAsia="en-US"/>
        </w:rPr>
        <w:t xml:space="preserve"> </w:t>
      </w:r>
      <w:r w:rsidRPr="00D50970">
        <w:rPr>
          <w:rStyle w:val="ac"/>
          <w:rFonts w:ascii="Arial Narrow" w:hAnsi="Arial Narrow"/>
          <w:color w:val="000000"/>
          <w:sz w:val="24"/>
          <w:szCs w:val="24"/>
          <w:lang w:val="en-US" w:eastAsia="en-US"/>
        </w:rPr>
        <w:t>vitro</w:t>
      </w:r>
      <w:r w:rsidRPr="00D50970">
        <w:rPr>
          <w:rFonts w:ascii="Arial Narrow" w:hAnsi="Arial Narrow"/>
          <w:color w:val="000000"/>
          <w:sz w:val="24"/>
          <w:szCs w:val="24"/>
          <w:lang w:eastAsia="en-US"/>
        </w:rPr>
        <w:t xml:space="preserve"> </w:t>
      </w:r>
      <w:r w:rsidRPr="00D50970">
        <w:rPr>
          <w:rFonts w:ascii="Arial Narrow" w:hAnsi="Arial Narrow"/>
          <w:color w:val="000000"/>
          <w:sz w:val="24"/>
          <w:szCs w:val="24"/>
        </w:rPr>
        <w:t xml:space="preserve">могут указывать на некоторое влияние на качественные характеристики спермы, однако в сообщениях о случаях применения у человека некоторых препаратов </w:t>
      </w:r>
      <w:r w:rsidR="00CF15C0" w:rsidRPr="00D50970">
        <w:rPr>
          <w:rFonts w:ascii="Arial Narrow" w:hAnsi="Arial Narrow"/>
          <w:color w:val="000000"/>
          <w:sz w:val="24"/>
          <w:szCs w:val="24"/>
        </w:rPr>
        <w:t>группы</w:t>
      </w:r>
      <w:r w:rsidRPr="00D50970">
        <w:rPr>
          <w:rFonts w:ascii="Arial Narrow" w:hAnsi="Arial Narrow"/>
          <w:color w:val="000000"/>
          <w:sz w:val="24"/>
          <w:szCs w:val="24"/>
        </w:rPr>
        <w:t xml:space="preserve"> СИОЗС (включая </w:t>
      </w:r>
      <w:proofErr w:type="spellStart"/>
      <w:r w:rsidRPr="00D50970">
        <w:rPr>
          <w:rFonts w:ascii="Arial Narrow" w:hAnsi="Arial Narrow"/>
          <w:color w:val="000000"/>
          <w:sz w:val="24"/>
          <w:szCs w:val="24"/>
        </w:rPr>
        <w:t>пароксетин</w:t>
      </w:r>
      <w:proofErr w:type="spellEnd"/>
      <w:r w:rsidRPr="00D50970">
        <w:rPr>
          <w:rFonts w:ascii="Arial Narrow" w:hAnsi="Arial Narrow"/>
          <w:color w:val="000000"/>
          <w:sz w:val="24"/>
          <w:szCs w:val="24"/>
        </w:rPr>
        <w:t>) было показано, что влияние на качественные характеристики спермы оказалось</w:t>
      </w:r>
      <w:r w:rsidR="00681DF0" w:rsidRPr="00D50970">
        <w:rPr>
          <w:rFonts w:ascii="Arial Narrow" w:hAnsi="Arial Narrow"/>
          <w:sz w:val="24"/>
          <w:szCs w:val="24"/>
        </w:rPr>
        <w:t xml:space="preserve"> </w:t>
      </w:r>
      <w:r w:rsidRPr="00D50970">
        <w:rPr>
          <w:rFonts w:ascii="Arial Narrow" w:hAnsi="Arial Narrow"/>
          <w:color w:val="000000"/>
          <w:sz w:val="24"/>
          <w:szCs w:val="24"/>
        </w:rPr>
        <w:t>обратимым.</w:t>
      </w:r>
    </w:p>
    <w:p w14:paraId="4BC08C2D" w14:textId="77777777" w:rsidR="00713D87" w:rsidRPr="00D50970" w:rsidRDefault="00713D87" w:rsidP="00492688">
      <w:pPr>
        <w:pStyle w:val="a9"/>
        <w:ind w:right="0"/>
        <w:jc w:val="both"/>
        <w:rPr>
          <w:rFonts w:ascii="Arial Narrow" w:hAnsi="Arial Narrow"/>
          <w:sz w:val="24"/>
          <w:szCs w:val="24"/>
        </w:rPr>
      </w:pPr>
      <w:r w:rsidRPr="00D50970">
        <w:rPr>
          <w:rFonts w:ascii="Arial Narrow" w:hAnsi="Arial Narrow"/>
          <w:color w:val="000000"/>
          <w:sz w:val="24"/>
          <w:szCs w:val="24"/>
        </w:rPr>
        <w:t xml:space="preserve">До настоящего времени не наблюдалось влияния на фертильность </w:t>
      </w:r>
      <w:r w:rsidR="00C80CBC" w:rsidRPr="00D50970">
        <w:rPr>
          <w:rFonts w:ascii="Arial Narrow" w:hAnsi="Arial Narrow"/>
          <w:color w:val="000000"/>
          <w:sz w:val="24"/>
          <w:szCs w:val="24"/>
        </w:rPr>
        <w:t xml:space="preserve">у </w:t>
      </w:r>
      <w:r w:rsidRPr="00D50970">
        <w:rPr>
          <w:rFonts w:ascii="Arial Narrow" w:hAnsi="Arial Narrow"/>
          <w:color w:val="000000"/>
          <w:sz w:val="24"/>
          <w:szCs w:val="24"/>
        </w:rPr>
        <w:t>человека.</w:t>
      </w:r>
    </w:p>
    <w:p w14:paraId="34CE740A" w14:textId="77777777" w:rsidR="00AD1748" w:rsidRPr="00D50970" w:rsidRDefault="00AD1748" w:rsidP="00492688">
      <w:pPr>
        <w:pStyle w:val="210"/>
        <w:shd w:val="clear" w:color="auto" w:fill="auto"/>
        <w:spacing w:after="0" w:line="240" w:lineRule="auto"/>
        <w:ind w:firstLine="0"/>
        <w:rPr>
          <w:rFonts w:ascii="Arial Narrow" w:hAnsi="Arial Narrow"/>
          <w:b/>
          <w:sz w:val="24"/>
          <w:szCs w:val="24"/>
        </w:rPr>
      </w:pPr>
      <w:r w:rsidRPr="00D50970">
        <w:rPr>
          <w:rStyle w:val="24"/>
          <w:rFonts w:ascii="Arial Narrow" w:hAnsi="Arial Narrow"/>
          <w:b/>
          <w:iCs w:val="0"/>
          <w:color w:val="000000"/>
          <w:sz w:val="24"/>
          <w:szCs w:val="24"/>
        </w:rPr>
        <w:t>Беременность</w:t>
      </w:r>
    </w:p>
    <w:p w14:paraId="6F46675E" w14:textId="77777777" w:rsidR="00AD1748" w:rsidRPr="00D50970" w:rsidRDefault="00C80CBC" w:rsidP="00492688">
      <w:pPr>
        <w:pStyle w:val="a9"/>
        <w:ind w:right="0"/>
        <w:jc w:val="both"/>
        <w:rPr>
          <w:rFonts w:ascii="Arial Narrow" w:hAnsi="Arial Narrow"/>
          <w:sz w:val="24"/>
          <w:szCs w:val="24"/>
        </w:rPr>
      </w:pPr>
      <w:r w:rsidRPr="00D50970">
        <w:rPr>
          <w:rFonts w:ascii="Arial Narrow" w:hAnsi="Arial Narrow"/>
          <w:color w:val="000000"/>
          <w:sz w:val="24"/>
          <w:szCs w:val="24"/>
        </w:rPr>
        <w:t>В и</w:t>
      </w:r>
      <w:r w:rsidR="00AD1748" w:rsidRPr="00D50970">
        <w:rPr>
          <w:rFonts w:ascii="Arial Narrow" w:hAnsi="Arial Narrow"/>
          <w:color w:val="000000"/>
          <w:sz w:val="24"/>
          <w:szCs w:val="24"/>
        </w:rPr>
        <w:t>сследования</w:t>
      </w:r>
      <w:r w:rsidRPr="00D50970">
        <w:rPr>
          <w:rFonts w:ascii="Arial Narrow" w:hAnsi="Arial Narrow"/>
          <w:color w:val="000000"/>
          <w:sz w:val="24"/>
          <w:szCs w:val="24"/>
        </w:rPr>
        <w:t>х</w:t>
      </w:r>
      <w:r w:rsidR="00AD1748" w:rsidRPr="00D50970">
        <w:rPr>
          <w:rFonts w:ascii="Arial Narrow" w:hAnsi="Arial Narrow"/>
          <w:color w:val="000000"/>
          <w:sz w:val="24"/>
          <w:szCs w:val="24"/>
        </w:rPr>
        <w:t xml:space="preserve"> на животных не выявл</w:t>
      </w:r>
      <w:r w:rsidRPr="00D50970">
        <w:rPr>
          <w:rFonts w:ascii="Arial Narrow" w:hAnsi="Arial Narrow"/>
          <w:color w:val="000000"/>
          <w:sz w:val="24"/>
          <w:szCs w:val="24"/>
        </w:rPr>
        <w:t>ены</w:t>
      </w:r>
      <w:r w:rsidR="00AD1748" w:rsidRPr="00D50970">
        <w:rPr>
          <w:rFonts w:ascii="Arial Narrow" w:hAnsi="Arial Narrow"/>
          <w:color w:val="000000"/>
          <w:sz w:val="24"/>
          <w:szCs w:val="24"/>
        </w:rPr>
        <w:t xml:space="preserve"> тератогенн</w:t>
      </w:r>
      <w:r w:rsidRPr="00D50970">
        <w:rPr>
          <w:rFonts w:ascii="Arial Narrow" w:hAnsi="Arial Narrow"/>
          <w:color w:val="000000"/>
          <w:sz w:val="24"/>
          <w:szCs w:val="24"/>
        </w:rPr>
        <w:t>ая</w:t>
      </w:r>
      <w:r w:rsidR="00AD1748" w:rsidRPr="00D50970">
        <w:rPr>
          <w:rFonts w:ascii="Arial Narrow" w:hAnsi="Arial Narrow"/>
          <w:color w:val="000000"/>
          <w:sz w:val="24"/>
          <w:szCs w:val="24"/>
        </w:rPr>
        <w:t xml:space="preserve"> или избирательн</w:t>
      </w:r>
      <w:r w:rsidRPr="00D50970">
        <w:rPr>
          <w:rFonts w:ascii="Arial Narrow" w:hAnsi="Arial Narrow"/>
          <w:color w:val="000000"/>
          <w:sz w:val="24"/>
          <w:szCs w:val="24"/>
        </w:rPr>
        <w:t>ая</w:t>
      </w:r>
      <w:r w:rsidR="00AD1748" w:rsidRPr="00D50970">
        <w:rPr>
          <w:rFonts w:ascii="Arial Narrow" w:hAnsi="Arial Narrow"/>
          <w:color w:val="000000"/>
          <w:sz w:val="24"/>
          <w:szCs w:val="24"/>
        </w:rPr>
        <w:t xml:space="preserve"> </w:t>
      </w:r>
      <w:proofErr w:type="spellStart"/>
      <w:r w:rsidR="00AD1748" w:rsidRPr="00D50970">
        <w:rPr>
          <w:rFonts w:ascii="Arial Narrow" w:hAnsi="Arial Narrow"/>
          <w:color w:val="000000"/>
          <w:sz w:val="24"/>
          <w:szCs w:val="24"/>
        </w:rPr>
        <w:t>эмбриотоксическ</w:t>
      </w:r>
      <w:r w:rsidRPr="00D50970">
        <w:rPr>
          <w:rFonts w:ascii="Arial Narrow" w:hAnsi="Arial Narrow"/>
          <w:color w:val="000000"/>
          <w:sz w:val="24"/>
          <w:szCs w:val="24"/>
        </w:rPr>
        <w:t>ая</w:t>
      </w:r>
      <w:proofErr w:type="spellEnd"/>
      <w:r w:rsidR="00AD1748" w:rsidRPr="00D50970">
        <w:rPr>
          <w:rFonts w:ascii="Arial Narrow" w:hAnsi="Arial Narrow"/>
          <w:color w:val="000000"/>
          <w:sz w:val="24"/>
          <w:szCs w:val="24"/>
        </w:rPr>
        <w:t xml:space="preserve"> активност</w:t>
      </w:r>
      <w:r w:rsidRPr="00D50970">
        <w:rPr>
          <w:rFonts w:ascii="Arial Narrow" w:hAnsi="Arial Narrow"/>
          <w:color w:val="000000"/>
          <w:sz w:val="24"/>
          <w:szCs w:val="24"/>
        </w:rPr>
        <w:t xml:space="preserve">ь </w:t>
      </w:r>
      <w:proofErr w:type="spellStart"/>
      <w:r w:rsidRPr="00D50970">
        <w:rPr>
          <w:rFonts w:ascii="Arial Narrow" w:hAnsi="Arial Narrow"/>
          <w:color w:val="000000"/>
          <w:sz w:val="24"/>
          <w:szCs w:val="24"/>
        </w:rPr>
        <w:t>пароксетина</w:t>
      </w:r>
      <w:proofErr w:type="spellEnd"/>
      <w:r w:rsidR="00AD1748" w:rsidRPr="00D50970">
        <w:rPr>
          <w:rFonts w:ascii="Arial Narrow" w:hAnsi="Arial Narrow"/>
          <w:color w:val="000000"/>
          <w:sz w:val="24"/>
          <w:szCs w:val="24"/>
        </w:rPr>
        <w:t>.</w:t>
      </w:r>
    </w:p>
    <w:p w14:paraId="7AF862C7" w14:textId="77777777" w:rsidR="00C80CBC" w:rsidRPr="00D50970" w:rsidRDefault="00AD1748" w:rsidP="00492688">
      <w:pPr>
        <w:pStyle w:val="a9"/>
        <w:ind w:right="0"/>
        <w:jc w:val="both"/>
        <w:rPr>
          <w:rFonts w:ascii="Arial Narrow" w:hAnsi="Arial Narrow"/>
          <w:color w:val="000000"/>
          <w:sz w:val="24"/>
          <w:szCs w:val="24"/>
        </w:rPr>
      </w:pPr>
      <w:r w:rsidRPr="00D50970">
        <w:rPr>
          <w:rFonts w:ascii="Arial Narrow" w:hAnsi="Arial Narrow"/>
          <w:color w:val="000000"/>
          <w:sz w:val="24"/>
          <w:szCs w:val="24"/>
        </w:rPr>
        <w:t xml:space="preserve">Эпидемиологические исследования исходов беременности при приеме антидепрессантов в первом триместре </w:t>
      </w:r>
      <w:r w:rsidR="00C80CBC" w:rsidRPr="00D50970">
        <w:rPr>
          <w:rFonts w:ascii="Arial Narrow" w:hAnsi="Arial Narrow"/>
          <w:color w:val="000000"/>
          <w:sz w:val="24"/>
          <w:szCs w:val="24"/>
        </w:rPr>
        <w:t>свидетельствуют об</w:t>
      </w:r>
      <w:r w:rsidRPr="00D50970">
        <w:rPr>
          <w:rFonts w:ascii="Arial Narrow" w:hAnsi="Arial Narrow"/>
          <w:color w:val="000000"/>
          <w:sz w:val="24"/>
          <w:szCs w:val="24"/>
        </w:rPr>
        <w:t xml:space="preserve"> увеличение риска врожденных аномалий, в частности, сердечно-сосудистой системы (например, дефекты межжелудочковой и </w:t>
      </w:r>
      <w:proofErr w:type="spellStart"/>
      <w:r w:rsidRPr="00D50970">
        <w:rPr>
          <w:rFonts w:ascii="Arial Narrow" w:hAnsi="Arial Narrow"/>
          <w:color w:val="000000"/>
          <w:sz w:val="24"/>
          <w:szCs w:val="24"/>
        </w:rPr>
        <w:t>межпредсердной</w:t>
      </w:r>
      <w:proofErr w:type="spellEnd"/>
      <w:r w:rsidRPr="00D50970">
        <w:rPr>
          <w:rFonts w:ascii="Arial Narrow" w:hAnsi="Arial Narrow"/>
          <w:color w:val="000000"/>
          <w:sz w:val="24"/>
          <w:szCs w:val="24"/>
        </w:rPr>
        <w:t xml:space="preserve"> перегородк</w:t>
      </w:r>
      <w:r w:rsidR="00CF15C0" w:rsidRPr="00D50970">
        <w:rPr>
          <w:rFonts w:ascii="Arial Narrow" w:hAnsi="Arial Narrow"/>
          <w:color w:val="000000"/>
          <w:sz w:val="24"/>
          <w:szCs w:val="24"/>
        </w:rPr>
        <w:t>и</w:t>
      </w:r>
      <w:r w:rsidRPr="00D50970">
        <w:rPr>
          <w:rFonts w:ascii="Arial Narrow" w:hAnsi="Arial Narrow"/>
          <w:color w:val="000000"/>
          <w:sz w:val="24"/>
          <w:szCs w:val="24"/>
        </w:rPr>
        <w:t>), связанн</w:t>
      </w:r>
      <w:r w:rsidR="00CF15C0" w:rsidRPr="00D50970">
        <w:rPr>
          <w:rFonts w:ascii="Arial Narrow" w:hAnsi="Arial Narrow"/>
          <w:color w:val="000000"/>
          <w:sz w:val="24"/>
          <w:szCs w:val="24"/>
        </w:rPr>
        <w:t>ого</w:t>
      </w:r>
      <w:r w:rsidRPr="00D50970">
        <w:rPr>
          <w:rFonts w:ascii="Arial Narrow" w:hAnsi="Arial Narrow"/>
          <w:color w:val="000000"/>
          <w:sz w:val="24"/>
          <w:szCs w:val="24"/>
        </w:rPr>
        <w:t xml:space="preserve"> с приемом </w:t>
      </w:r>
      <w:proofErr w:type="spellStart"/>
      <w:r w:rsidRPr="00D50970">
        <w:rPr>
          <w:rFonts w:ascii="Arial Narrow" w:hAnsi="Arial Narrow"/>
          <w:color w:val="000000"/>
          <w:sz w:val="24"/>
          <w:szCs w:val="24"/>
        </w:rPr>
        <w:t>пароксетина</w:t>
      </w:r>
      <w:proofErr w:type="spellEnd"/>
      <w:r w:rsidRPr="00D50970">
        <w:rPr>
          <w:rFonts w:ascii="Arial Narrow" w:hAnsi="Arial Narrow"/>
          <w:color w:val="000000"/>
          <w:sz w:val="24"/>
          <w:szCs w:val="24"/>
        </w:rPr>
        <w:t xml:space="preserve">. По имеющимся данным </w:t>
      </w:r>
      <w:r w:rsidR="00C80CBC" w:rsidRPr="00D50970">
        <w:rPr>
          <w:rFonts w:ascii="Arial Narrow" w:hAnsi="Arial Narrow"/>
          <w:color w:val="000000"/>
          <w:sz w:val="24"/>
          <w:szCs w:val="24"/>
        </w:rPr>
        <w:t>частота развития</w:t>
      </w:r>
      <w:r w:rsidRPr="00D50970">
        <w:rPr>
          <w:rFonts w:ascii="Arial Narrow" w:hAnsi="Arial Narrow"/>
          <w:color w:val="000000"/>
          <w:sz w:val="24"/>
          <w:szCs w:val="24"/>
        </w:rPr>
        <w:t xml:space="preserve"> дефектов сердечно-сосудистой системы </w:t>
      </w:r>
      <w:r w:rsidR="00C80CBC" w:rsidRPr="00D50970">
        <w:rPr>
          <w:rFonts w:ascii="Arial Narrow" w:hAnsi="Arial Narrow"/>
          <w:color w:val="000000"/>
          <w:sz w:val="24"/>
          <w:szCs w:val="24"/>
        </w:rPr>
        <w:t xml:space="preserve">у новорожденных </w:t>
      </w:r>
      <w:r w:rsidRPr="00D50970">
        <w:rPr>
          <w:rFonts w:ascii="Arial Narrow" w:hAnsi="Arial Narrow"/>
          <w:color w:val="000000"/>
          <w:sz w:val="24"/>
          <w:szCs w:val="24"/>
        </w:rPr>
        <w:t xml:space="preserve">при применении </w:t>
      </w:r>
      <w:proofErr w:type="spellStart"/>
      <w:r w:rsidRPr="00D50970">
        <w:rPr>
          <w:rFonts w:ascii="Arial Narrow" w:hAnsi="Arial Narrow"/>
          <w:color w:val="000000"/>
          <w:sz w:val="24"/>
          <w:szCs w:val="24"/>
        </w:rPr>
        <w:t>пароксетина</w:t>
      </w:r>
      <w:proofErr w:type="spellEnd"/>
      <w:r w:rsidRPr="00D50970">
        <w:rPr>
          <w:rFonts w:ascii="Arial Narrow" w:hAnsi="Arial Narrow"/>
          <w:color w:val="000000"/>
          <w:sz w:val="24"/>
          <w:szCs w:val="24"/>
        </w:rPr>
        <w:t xml:space="preserve"> во время беременности приблизительно </w:t>
      </w:r>
      <w:r w:rsidR="00C80CBC" w:rsidRPr="00D50970">
        <w:rPr>
          <w:rFonts w:ascii="Arial Narrow" w:hAnsi="Arial Narrow"/>
          <w:color w:val="000000"/>
          <w:sz w:val="24"/>
          <w:szCs w:val="24"/>
        </w:rPr>
        <w:t>составляет</w:t>
      </w:r>
      <w:r w:rsidRPr="00D50970">
        <w:rPr>
          <w:rFonts w:ascii="Arial Narrow" w:hAnsi="Arial Narrow"/>
          <w:color w:val="000000"/>
          <w:sz w:val="24"/>
          <w:szCs w:val="24"/>
        </w:rPr>
        <w:t xml:space="preserve"> 1/50</w:t>
      </w:r>
      <w:r w:rsidR="00C80CBC" w:rsidRPr="00D50970">
        <w:rPr>
          <w:rFonts w:ascii="Arial Narrow" w:hAnsi="Arial Narrow"/>
          <w:color w:val="000000"/>
          <w:sz w:val="24"/>
          <w:szCs w:val="24"/>
        </w:rPr>
        <w:t xml:space="preserve"> по сравнению с</w:t>
      </w:r>
      <w:r w:rsidRPr="00D50970">
        <w:rPr>
          <w:rFonts w:ascii="Arial Narrow" w:hAnsi="Arial Narrow"/>
          <w:color w:val="000000"/>
          <w:sz w:val="24"/>
          <w:szCs w:val="24"/>
        </w:rPr>
        <w:t xml:space="preserve"> ожидаем</w:t>
      </w:r>
      <w:r w:rsidR="00C80CBC" w:rsidRPr="00D50970">
        <w:rPr>
          <w:rFonts w:ascii="Arial Narrow" w:hAnsi="Arial Narrow"/>
          <w:color w:val="000000"/>
          <w:sz w:val="24"/>
          <w:szCs w:val="24"/>
        </w:rPr>
        <w:t>ой</w:t>
      </w:r>
      <w:r w:rsidRPr="00D50970">
        <w:rPr>
          <w:rFonts w:ascii="Arial Narrow" w:hAnsi="Arial Narrow"/>
          <w:color w:val="000000"/>
          <w:sz w:val="24"/>
          <w:szCs w:val="24"/>
        </w:rPr>
        <w:t xml:space="preserve"> </w:t>
      </w:r>
      <w:r w:rsidR="00C80CBC" w:rsidRPr="00D50970">
        <w:rPr>
          <w:rFonts w:ascii="Arial Narrow" w:hAnsi="Arial Narrow"/>
          <w:color w:val="000000"/>
          <w:sz w:val="24"/>
          <w:szCs w:val="24"/>
        </w:rPr>
        <w:t>частотой</w:t>
      </w:r>
      <w:r w:rsidRPr="00D50970">
        <w:rPr>
          <w:rFonts w:ascii="Arial Narrow" w:hAnsi="Arial Narrow"/>
          <w:color w:val="000000"/>
          <w:sz w:val="24"/>
          <w:szCs w:val="24"/>
        </w:rPr>
        <w:t xml:space="preserve"> таких</w:t>
      </w:r>
      <w:r w:rsidR="0046557A" w:rsidRPr="00D50970">
        <w:rPr>
          <w:rFonts w:ascii="Arial Narrow" w:hAnsi="Arial Narrow"/>
          <w:sz w:val="24"/>
          <w:szCs w:val="24"/>
        </w:rPr>
        <w:t xml:space="preserve"> </w:t>
      </w:r>
      <w:r w:rsidRPr="00D50970">
        <w:rPr>
          <w:rFonts w:ascii="Arial Narrow" w:hAnsi="Arial Narrow"/>
          <w:color w:val="000000"/>
          <w:sz w:val="24"/>
          <w:szCs w:val="24"/>
        </w:rPr>
        <w:t>дефектов в общей популяции</w:t>
      </w:r>
      <w:r w:rsidR="00C80CBC" w:rsidRPr="00D50970">
        <w:rPr>
          <w:rFonts w:ascii="Arial Narrow" w:hAnsi="Arial Narrow"/>
          <w:color w:val="000000"/>
          <w:sz w:val="24"/>
          <w:szCs w:val="24"/>
        </w:rPr>
        <w:t>,</w:t>
      </w:r>
      <w:r w:rsidRPr="00D50970">
        <w:rPr>
          <w:rFonts w:ascii="Arial Narrow" w:hAnsi="Arial Narrow"/>
          <w:color w:val="000000"/>
          <w:sz w:val="24"/>
          <w:szCs w:val="24"/>
        </w:rPr>
        <w:t xml:space="preserve"> приблизительно </w:t>
      </w:r>
      <w:r w:rsidR="00C80CBC" w:rsidRPr="00D50970">
        <w:rPr>
          <w:rFonts w:ascii="Arial Narrow" w:hAnsi="Arial Narrow"/>
          <w:color w:val="000000"/>
          <w:sz w:val="24"/>
          <w:szCs w:val="24"/>
        </w:rPr>
        <w:t>составляющей</w:t>
      </w:r>
      <w:r w:rsidRPr="00D50970">
        <w:rPr>
          <w:rFonts w:ascii="Arial Narrow" w:hAnsi="Arial Narrow"/>
          <w:color w:val="000000"/>
          <w:sz w:val="24"/>
          <w:szCs w:val="24"/>
        </w:rPr>
        <w:t xml:space="preserve"> 1/100 новорожденных. </w:t>
      </w:r>
    </w:p>
    <w:p w14:paraId="25F26035" w14:textId="77777777" w:rsidR="00AD1748" w:rsidRPr="00D50970" w:rsidRDefault="00AD1748" w:rsidP="00492688">
      <w:pPr>
        <w:pStyle w:val="a9"/>
        <w:ind w:right="0"/>
        <w:jc w:val="both"/>
        <w:rPr>
          <w:rFonts w:ascii="Arial Narrow" w:hAnsi="Arial Narrow"/>
          <w:color w:val="000000"/>
          <w:sz w:val="24"/>
          <w:szCs w:val="24"/>
        </w:rPr>
      </w:pPr>
      <w:r w:rsidRPr="00D50970">
        <w:rPr>
          <w:rFonts w:ascii="Arial Narrow" w:hAnsi="Arial Narrow"/>
          <w:color w:val="000000"/>
          <w:sz w:val="24"/>
          <w:szCs w:val="24"/>
        </w:rPr>
        <w:t>При</w:t>
      </w:r>
      <w:r w:rsidR="0046557A" w:rsidRPr="00D50970">
        <w:rPr>
          <w:rFonts w:ascii="Arial Narrow" w:hAnsi="Arial Narrow"/>
          <w:sz w:val="24"/>
          <w:szCs w:val="24"/>
        </w:rPr>
        <w:t xml:space="preserve"> </w:t>
      </w:r>
      <w:r w:rsidRPr="00D50970">
        <w:rPr>
          <w:rFonts w:ascii="Arial Narrow" w:hAnsi="Arial Narrow"/>
          <w:color w:val="000000"/>
          <w:sz w:val="24"/>
          <w:szCs w:val="24"/>
        </w:rPr>
        <w:t xml:space="preserve">назначении </w:t>
      </w:r>
      <w:proofErr w:type="spellStart"/>
      <w:r w:rsidRPr="00D50970">
        <w:rPr>
          <w:rFonts w:ascii="Arial Narrow" w:hAnsi="Arial Narrow"/>
          <w:color w:val="000000"/>
          <w:sz w:val="24"/>
          <w:szCs w:val="24"/>
        </w:rPr>
        <w:t>пароксетина</w:t>
      </w:r>
      <w:proofErr w:type="spellEnd"/>
      <w:r w:rsidRPr="00D50970">
        <w:rPr>
          <w:rFonts w:ascii="Arial Narrow" w:hAnsi="Arial Narrow"/>
          <w:color w:val="000000"/>
          <w:sz w:val="24"/>
          <w:szCs w:val="24"/>
        </w:rPr>
        <w:t xml:space="preserve"> </w:t>
      </w:r>
      <w:r w:rsidR="00C80CBC" w:rsidRPr="00D50970">
        <w:rPr>
          <w:rFonts w:ascii="Arial Narrow" w:hAnsi="Arial Narrow"/>
          <w:color w:val="000000"/>
          <w:sz w:val="24"/>
          <w:szCs w:val="24"/>
        </w:rPr>
        <w:t xml:space="preserve">врачу </w:t>
      </w:r>
      <w:r w:rsidRPr="00D50970">
        <w:rPr>
          <w:rFonts w:ascii="Arial Narrow" w:hAnsi="Arial Narrow"/>
          <w:color w:val="000000"/>
          <w:sz w:val="24"/>
          <w:szCs w:val="24"/>
        </w:rPr>
        <w:t xml:space="preserve">необходимо рассмотреть возможность альтернативного лечения беременных и планирующих беременность женщин. </w:t>
      </w:r>
      <w:proofErr w:type="spellStart"/>
      <w:r w:rsidRPr="00D50970">
        <w:rPr>
          <w:rFonts w:ascii="Arial Narrow" w:hAnsi="Arial Narrow"/>
          <w:color w:val="000000"/>
          <w:sz w:val="24"/>
          <w:szCs w:val="24"/>
        </w:rPr>
        <w:t>Пароксетин</w:t>
      </w:r>
      <w:proofErr w:type="spellEnd"/>
      <w:r w:rsidRPr="00D50970">
        <w:rPr>
          <w:rFonts w:ascii="Arial Narrow" w:hAnsi="Arial Narrow"/>
          <w:color w:val="000000"/>
          <w:sz w:val="24"/>
          <w:szCs w:val="24"/>
        </w:rPr>
        <w:t xml:space="preserve"> следует назначать только в случае, если его потенциальная польза превышает возможный риск. Если будет принято решение о прекращении лечения </w:t>
      </w:r>
      <w:proofErr w:type="spellStart"/>
      <w:r w:rsidRPr="00D50970">
        <w:rPr>
          <w:rFonts w:ascii="Arial Narrow" w:hAnsi="Arial Narrow"/>
          <w:color w:val="000000"/>
          <w:sz w:val="24"/>
          <w:szCs w:val="24"/>
        </w:rPr>
        <w:t>пароксетином</w:t>
      </w:r>
      <w:proofErr w:type="spellEnd"/>
      <w:r w:rsidRPr="00D50970">
        <w:rPr>
          <w:rFonts w:ascii="Arial Narrow" w:hAnsi="Arial Narrow"/>
          <w:color w:val="000000"/>
          <w:sz w:val="24"/>
          <w:szCs w:val="24"/>
        </w:rPr>
        <w:t xml:space="preserve"> при беременности, врач должен следовать рекомендациям разделов «Способ применения и дозы» </w:t>
      </w:r>
      <w:r w:rsidR="00C80CBC" w:rsidRPr="00D50970">
        <w:rPr>
          <w:rFonts w:ascii="Arial Narrow" w:hAnsi="Arial Narrow"/>
          <w:color w:val="000000"/>
          <w:sz w:val="24"/>
          <w:szCs w:val="24"/>
        </w:rPr>
        <w:t>(</w:t>
      </w:r>
      <w:r w:rsidRPr="00D50970">
        <w:rPr>
          <w:rFonts w:ascii="Arial Narrow" w:hAnsi="Arial Narrow"/>
          <w:color w:val="000000"/>
          <w:sz w:val="24"/>
          <w:szCs w:val="24"/>
        </w:rPr>
        <w:t xml:space="preserve">«Отмена </w:t>
      </w:r>
      <w:proofErr w:type="spellStart"/>
      <w:r w:rsidRPr="00D50970">
        <w:rPr>
          <w:rFonts w:ascii="Arial Narrow" w:hAnsi="Arial Narrow"/>
          <w:color w:val="000000"/>
          <w:sz w:val="24"/>
          <w:szCs w:val="24"/>
        </w:rPr>
        <w:t>пароксетина</w:t>
      </w:r>
      <w:proofErr w:type="spellEnd"/>
      <w:r w:rsidRPr="00D50970">
        <w:rPr>
          <w:rFonts w:ascii="Arial Narrow" w:hAnsi="Arial Narrow"/>
          <w:color w:val="000000"/>
          <w:sz w:val="24"/>
          <w:szCs w:val="24"/>
        </w:rPr>
        <w:t>»</w:t>
      </w:r>
      <w:r w:rsidR="00C80CBC" w:rsidRPr="00D50970">
        <w:rPr>
          <w:rFonts w:ascii="Arial Narrow" w:hAnsi="Arial Narrow"/>
          <w:color w:val="000000"/>
          <w:sz w:val="24"/>
          <w:szCs w:val="24"/>
        </w:rPr>
        <w:t>)</w:t>
      </w:r>
      <w:r w:rsidRPr="00D50970">
        <w:rPr>
          <w:rFonts w:ascii="Arial Narrow" w:hAnsi="Arial Narrow"/>
          <w:color w:val="000000"/>
          <w:sz w:val="24"/>
          <w:szCs w:val="24"/>
        </w:rPr>
        <w:t xml:space="preserve"> и «Особые указания» </w:t>
      </w:r>
      <w:r w:rsidR="00C80CBC" w:rsidRPr="00D50970">
        <w:rPr>
          <w:rFonts w:ascii="Arial Narrow" w:hAnsi="Arial Narrow"/>
          <w:color w:val="000000"/>
          <w:sz w:val="24"/>
          <w:szCs w:val="24"/>
        </w:rPr>
        <w:t>(</w:t>
      </w:r>
      <w:r w:rsidRPr="00D50970">
        <w:rPr>
          <w:rFonts w:ascii="Arial Narrow" w:hAnsi="Arial Narrow"/>
          <w:color w:val="000000"/>
          <w:sz w:val="24"/>
          <w:szCs w:val="24"/>
        </w:rPr>
        <w:t xml:space="preserve">«Симптомы, </w:t>
      </w:r>
      <w:r w:rsidR="00C80CBC" w:rsidRPr="00D50970">
        <w:rPr>
          <w:rFonts w:ascii="Arial Narrow" w:hAnsi="Arial Narrow"/>
          <w:color w:val="000000"/>
          <w:sz w:val="24"/>
          <w:szCs w:val="24"/>
        </w:rPr>
        <w:t>наблюдаемые</w:t>
      </w:r>
      <w:r w:rsidRPr="00D50970">
        <w:rPr>
          <w:rFonts w:ascii="Arial Narrow" w:hAnsi="Arial Narrow"/>
          <w:color w:val="000000"/>
          <w:sz w:val="24"/>
          <w:szCs w:val="24"/>
        </w:rPr>
        <w:t xml:space="preserve"> при прекращении лечения </w:t>
      </w:r>
      <w:proofErr w:type="spellStart"/>
      <w:r w:rsidRPr="00D50970">
        <w:rPr>
          <w:rFonts w:ascii="Arial Narrow" w:hAnsi="Arial Narrow"/>
          <w:color w:val="000000"/>
          <w:sz w:val="24"/>
          <w:szCs w:val="24"/>
        </w:rPr>
        <w:t>пароксетином</w:t>
      </w:r>
      <w:proofErr w:type="spellEnd"/>
      <w:r w:rsidRPr="00D50970">
        <w:rPr>
          <w:rFonts w:ascii="Arial Narrow" w:hAnsi="Arial Narrow"/>
          <w:color w:val="000000"/>
          <w:sz w:val="24"/>
          <w:szCs w:val="24"/>
        </w:rPr>
        <w:t xml:space="preserve"> у взрослых»</w:t>
      </w:r>
      <w:r w:rsidR="00C80CBC" w:rsidRPr="00D50970">
        <w:rPr>
          <w:rFonts w:ascii="Arial Narrow" w:hAnsi="Arial Narrow"/>
          <w:color w:val="000000"/>
          <w:sz w:val="24"/>
          <w:szCs w:val="24"/>
        </w:rPr>
        <w:t>)</w:t>
      </w:r>
      <w:r w:rsidRPr="00D50970">
        <w:rPr>
          <w:rFonts w:ascii="Arial Narrow" w:hAnsi="Arial Narrow"/>
          <w:color w:val="000000"/>
          <w:sz w:val="24"/>
          <w:szCs w:val="24"/>
        </w:rPr>
        <w:t>.</w:t>
      </w:r>
    </w:p>
    <w:p w14:paraId="5E61AB17" w14:textId="77777777" w:rsidR="00CF15C0" w:rsidRPr="00D50970" w:rsidRDefault="00CF15C0" w:rsidP="00492688">
      <w:pPr>
        <w:pStyle w:val="a9"/>
        <w:ind w:right="0"/>
        <w:jc w:val="both"/>
        <w:rPr>
          <w:rFonts w:ascii="Arial Narrow" w:hAnsi="Arial Narrow"/>
          <w:sz w:val="24"/>
          <w:szCs w:val="24"/>
        </w:rPr>
      </w:pPr>
      <w:r w:rsidRPr="00D50970">
        <w:rPr>
          <w:rFonts w:ascii="Arial Narrow" w:hAnsi="Arial Narrow"/>
          <w:sz w:val="24"/>
          <w:szCs w:val="24"/>
        </w:rPr>
        <w:t xml:space="preserve">Зарегистрированы сообщения о преждевременных родах у женщин, которые получали во время беременности </w:t>
      </w:r>
      <w:proofErr w:type="spellStart"/>
      <w:r w:rsidRPr="00D50970">
        <w:rPr>
          <w:rFonts w:ascii="Arial Narrow" w:hAnsi="Arial Narrow"/>
          <w:sz w:val="24"/>
          <w:szCs w:val="24"/>
        </w:rPr>
        <w:t>пароксетин</w:t>
      </w:r>
      <w:proofErr w:type="spellEnd"/>
      <w:r w:rsidRPr="00D50970">
        <w:rPr>
          <w:rFonts w:ascii="Arial Narrow" w:hAnsi="Arial Narrow"/>
          <w:sz w:val="24"/>
          <w:szCs w:val="24"/>
        </w:rPr>
        <w:t xml:space="preserve"> или другие препараты группы СИОЗС, однако причинно-следственная связь между приемом этих препаратов и преждевременными родами не установлена.</w:t>
      </w:r>
    </w:p>
    <w:p w14:paraId="63ED8964" w14:textId="767F9EB9" w:rsidR="00132107" w:rsidRPr="00D50970" w:rsidRDefault="00132107" w:rsidP="00492688">
      <w:pPr>
        <w:pStyle w:val="a9"/>
        <w:ind w:right="0"/>
        <w:jc w:val="both"/>
        <w:rPr>
          <w:rFonts w:ascii="Arial Narrow" w:hAnsi="Arial Narrow"/>
          <w:sz w:val="24"/>
          <w:szCs w:val="24"/>
        </w:rPr>
      </w:pPr>
      <w:r w:rsidRPr="00D50970">
        <w:rPr>
          <w:rFonts w:ascii="Arial Narrow" w:hAnsi="Arial Narrow"/>
          <w:color w:val="000000"/>
          <w:sz w:val="24"/>
          <w:szCs w:val="24"/>
        </w:rPr>
        <w:t xml:space="preserve">Необходимо наблюдать за состоянием здоровья тех новорожденных, матери которых принимали </w:t>
      </w:r>
      <w:proofErr w:type="spellStart"/>
      <w:r w:rsidRPr="00D50970">
        <w:rPr>
          <w:rFonts w:ascii="Arial Narrow" w:hAnsi="Arial Narrow"/>
          <w:color w:val="000000"/>
          <w:sz w:val="24"/>
          <w:szCs w:val="24"/>
        </w:rPr>
        <w:t>пароксетин</w:t>
      </w:r>
      <w:proofErr w:type="spellEnd"/>
      <w:r w:rsidRPr="00D50970">
        <w:rPr>
          <w:rFonts w:ascii="Arial Narrow" w:hAnsi="Arial Narrow"/>
          <w:color w:val="000000"/>
          <w:sz w:val="24"/>
          <w:szCs w:val="24"/>
        </w:rPr>
        <w:t xml:space="preserve"> на поздних сроках беременности, поскольку имеются сообщения об осложнениях у новорожденных, </w:t>
      </w:r>
      <w:r w:rsidR="00C80CBC" w:rsidRPr="00D50970">
        <w:rPr>
          <w:rFonts w:ascii="Arial Narrow" w:hAnsi="Arial Narrow"/>
          <w:color w:val="000000"/>
          <w:sz w:val="24"/>
          <w:szCs w:val="24"/>
        </w:rPr>
        <w:t>связанных с применением</w:t>
      </w:r>
      <w:r w:rsidRPr="00D50970">
        <w:rPr>
          <w:rFonts w:ascii="Arial Narrow" w:hAnsi="Arial Narrow"/>
          <w:color w:val="000000"/>
          <w:sz w:val="24"/>
          <w:szCs w:val="24"/>
        </w:rPr>
        <w:t xml:space="preserve"> </w:t>
      </w:r>
      <w:proofErr w:type="spellStart"/>
      <w:r w:rsidRPr="00D50970">
        <w:rPr>
          <w:rFonts w:ascii="Arial Narrow" w:hAnsi="Arial Narrow"/>
          <w:color w:val="000000"/>
          <w:sz w:val="24"/>
          <w:szCs w:val="24"/>
        </w:rPr>
        <w:t>пароксетина</w:t>
      </w:r>
      <w:proofErr w:type="spellEnd"/>
      <w:r w:rsidRPr="00D50970">
        <w:rPr>
          <w:rFonts w:ascii="Arial Narrow" w:hAnsi="Arial Narrow"/>
          <w:color w:val="000000"/>
          <w:sz w:val="24"/>
          <w:szCs w:val="24"/>
        </w:rPr>
        <w:t xml:space="preserve"> или других препаратов группы СИОЗС в третьем триместре беременности. Однако, причинно-следственная связь между упомянутыми осложнениями и этой </w:t>
      </w:r>
      <w:r w:rsidR="00C80CBC" w:rsidRPr="00D50970">
        <w:rPr>
          <w:rFonts w:ascii="Arial Narrow" w:hAnsi="Arial Narrow"/>
          <w:color w:val="000000"/>
          <w:sz w:val="24"/>
          <w:szCs w:val="24"/>
        </w:rPr>
        <w:t>лекарственно</w:t>
      </w:r>
      <w:r w:rsidRPr="00D50970">
        <w:rPr>
          <w:rFonts w:ascii="Arial Narrow" w:hAnsi="Arial Narrow"/>
          <w:color w:val="000000"/>
          <w:sz w:val="24"/>
          <w:szCs w:val="24"/>
        </w:rPr>
        <w:t xml:space="preserve">й терапией не подтверждена. Описанные клинические осложнения включали: респираторный дистресс-синдром, цианоз, апноэ, судорожные припадки, нестабильность температуры, трудности с кормлением, рвоту, гипогликемию, артериальную гипертензию, артериальную гипотензию, </w:t>
      </w:r>
      <w:proofErr w:type="spellStart"/>
      <w:r w:rsidRPr="00D50970">
        <w:rPr>
          <w:rFonts w:ascii="Arial Narrow" w:hAnsi="Arial Narrow"/>
          <w:color w:val="000000"/>
          <w:sz w:val="24"/>
          <w:szCs w:val="24"/>
        </w:rPr>
        <w:t>гиперрефлексию</w:t>
      </w:r>
      <w:proofErr w:type="spellEnd"/>
      <w:r w:rsidRPr="00D50970">
        <w:rPr>
          <w:rFonts w:ascii="Arial Narrow" w:hAnsi="Arial Narrow"/>
          <w:color w:val="000000"/>
          <w:sz w:val="24"/>
          <w:szCs w:val="24"/>
        </w:rPr>
        <w:t>, тремор, синдром повышенной нервно-рефлекторной возбудимости, раздражи</w:t>
      </w:r>
      <w:r w:rsidR="003F614D" w:rsidRPr="00D50970">
        <w:rPr>
          <w:rFonts w:ascii="Arial Narrow" w:hAnsi="Arial Narrow"/>
          <w:color w:val="000000"/>
          <w:sz w:val="24"/>
          <w:szCs w:val="24"/>
        </w:rPr>
        <w:t>тельно</w:t>
      </w:r>
      <w:r w:rsidRPr="00D50970">
        <w:rPr>
          <w:rFonts w:ascii="Arial Narrow" w:hAnsi="Arial Narrow"/>
          <w:color w:val="000000"/>
          <w:sz w:val="24"/>
          <w:szCs w:val="24"/>
        </w:rPr>
        <w:t xml:space="preserve">сть, летаргию, постоянный плач и сонливость. В некоторых сообщениях симптомы были описаны как неонатальные проявления синдрома отмены. В </w:t>
      </w:r>
      <w:r w:rsidRPr="00D50970">
        <w:rPr>
          <w:rFonts w:ascii="Arial Narrow" w:hAnsi="Arial Narrow"/>
          <w:color w:val="000000"/>
          <w:sz w:val="24"/>
          <w:szCs w:val="24"/>
        </w:rPr>
        <w:lastRenderedPageBreak/>
        <w:t xml:space="preserve">большинстве случаев описанные осложнения возникали сразу после родов или вскоре после них </w:t>
      </w:r>
      <w:proofErr w:type="gramStart"/>
      <w:r w:rsidRPr="00D50970">
        <w:rPr>
          <w:rFonts w:ascii="Arial Narrow" w:hAnsi="Arial Narrow"/>
          <w:color w:val="000000"/>
          <w:sz w:val="24"/>
          <w:szCs w:val="24"/>
        </w:rPr>
        <w:t>(&lt;</w:t>
      </w:r>
      <w:r w:rsidR="00AA60F0" w:rsidRPr="00D50970">
        <w:rPr>
          <w:rFonts w:ascii="Arial Narrow" w:hAnsi="Arial Narrow"/>
          <w:color w:val="000000"/>
          <w:sz w:val="24"/>
          <w:szCs w:val="24"/>
        </w:rPr>
        <w:t> </w:t>
      </w:r>
      <w:r w:rsidRPr="00D50970">
        <w:rPr>
          <w:rFonts w:ascii="Arial Narrow" w:hAnsi="Arial Narrow"/>
          <w:color w:val="000000"/>
          <w:sz w:val="24"/>
          <w:szCs w:val="24"/>
        </w:rPr>
        <w:t>24</w:t>
      </w:r>
      <w:proofErr w:type="gramEnd"/>
      <w:r w:rsidR="00AA60F0" w:rsidRPr="00D50970">
        <w:rPr>
          <w:rFonts w:ascii="Arial Narrow" w:hAnsi="Arial Narrow"/>
          <w:color w:val="000000"/>
          <w:sz w:val="24"/>
          <w:szCs w:val="24"/>
        </w:rPr>
        <w:t> </w:t>
      </w:r>
      <w:r w:rsidRPr="00D50970">
        <w:rPr>
          <w:rFonts w:ascii="Arial Narrow" w:hAnsi="Arial Narrow"/>
          <w:color w:val="000000"/>
          <w:sz w:val="24"/>
          <w:szCs w:val="24"/>
        </w:rPr>
        <w:t xml:space="preserve">ч). По данным эпидемиологических исследований прием препаратов группы СИОЗС (включая </w:t>
      </w:r>
      <w:proofErr w:type="spellStart"/>
      <w:r w:rsidRPr="00D50970">
        <w:rPr>
          <w:rFonts w:ascii="Arial Narrow" w:hAnsi="Arial Narrow"/>
          <w:color w:val="000000"/>
          <w:sz w:val="24"/>
          <w:szCs w:val="24"/>
        </w:rPr>
        <w:t>пароксетин</w:t>
      </w:r>
      <w:proofErr w:type="spellEnd"/>
      <w:r w:rsidRPr="00D50970">
        <w:rPr>
          <w:rFonts w:ascii="Arial Narrow" w:hAnsi="Arial Narrow"/>
          <w:color w:val="000000"/>
          <w:sz w:val="24"/>
          <w:szCs w:val="24"/>
        </w:rPr>
        <w:t xml:space="preserve">) во время беременности, </w:t>
      </w:r>
      <w:r w:rsidR="003F614D" w:rsidRPr="00D50970">
        <w:rPr>
          <w:rFonts w:ascii="Arial Narrow" w:hAnsi="Arial Narrow"/>
          <w:color w:val="000000"/>
          <w:sz w:val="24"/>
          <w:szCs w:val="24"/>
        </w:rPr>
        <w:t>в частности</w:t>
      </w:r>
      <w:r w:rsidRPr="00D50970">
        <w:rPr>
          <w:rFonts w:ascii="Arial Narrow" w:hAnsi="Arial Narrow"/>
          <w:color w:val="000000"/>
          <w:sz w:val="24"/>
          <w:szCs w:val="24"/>
        </w:rPr>
        <w:t xml:space="preserve"> на поздних сроках, сопряжен с увеличением риска развития </w:t>
      </w:r>
      <w:proofErr w:type="spellStart"/>
      <w:r w:rsidRPr="00D50970">
        <w:rPr>
          <w:rFonts w:ascii="Arial Narrow" w:hAnsi="Arial Narrow"/>
          <w:color w:val="000000"/>
          <w:sz w:val="24"/>
          <w:szCs w:val="24"/>
        </w:rPr>
        <w:t>персистирующ</w:t>
      </w:r>
      <w:r w:rsidR="003F614D" w:rsidRPr="00D50970">
        <w:rPr>
          <w:rFonts w:ascii="Arial Narrow" w:hAnsi="Arial Narrow"/>
          <w:color w:val="000000"/>
          <w:sz w:val="24"/>
          <w:szCs w:val="24"/>
        </w:rPr>
        <w:t>е</w:t>
      </w:r>
      <w:r w:rsidRPr="00D50970">
        <w:rPr>
          <w:rFonts w:ascii="Arial Narrow" w:hAnsi="Arial Narrow"/>
          <w:color w:val="000000"/>
          <w:sz w:val="24"/>
          <w:szCs w:val="24"/>
        </w:rPr>
        <w:t>й</w:t>
      </w:r>
      <w:proofErr w:type="spellEnd"/>
      <w:r w:rsidRPr="00D50970">
        <w:rPr>
          <w:rFonts w:ascii="Arial Narrow" w:hAnsi="Arial Narrow"/>
          <w:color w:val="000000"/>
          <w:sz w:val="24"/>
          <w:szCs w:val="24"/>
        </w:rPr>
        <w:t xml:space="preserve"> легочной гипертензии новорожденных. Повышенный риск наблюдается у детей, рожденных от матерей, принимавших препараты группы СИОЗС на поздних сроках беременности, и в 4-5 раз превышает наблюдаемый в общей популяции (1-2 на 1000 случаев беременности).</w:t>
      </w:r>
    </w:p>
    <w:p w14:paraId="2ABC9AB8" w14:textId="77777777" w:rsidR="00132107" w:rsidRPr="00D50970" w:rsidRDefault="00132107" w:rsidP="00492688">
      <w:pPr>
        <w:pStyle w:val="a9"/>
        <w:ind w:right="0"/>
        <w:jc w:val="both"/>
        <w:rPr>
          <w:rFonts w:ascii="Arial Narrow" w:hAnsi="Arial Narrow"/>
          <w:sz w:val="24"/>
          <w:szCs w:val="24"/>
        </w:rPr>
      </w:pPr>
      <w:r w:rsidRPr="00D50970">
        <w:rPr>
          <w:rFonts w:ascii="Arial Narrow" w:hAnsi="Arial Narrow"/>
          <w:color w:val="000000"/>
          <w:sz w:val="24"/>
          <w:szCs w:val="24"/>
        </w:rPr>
        <w:t xml:space="preserve">Результаты исследований на животных </w:t>
      </w:r>
      <w:r w:rsidR="003F614D" w:rsidRPr="00D50970">
        <w:rPr>
          <w:rFonts w:ascii="Arial Narrow" w:hAnsi="Arial Narrow"/>
          <w:color w:val="000000"/>
          <w:sz w:val="24"/>
          <w:szCs w:val="24"/>
        </w:rPr>
        <w:t>свидетельствуют о</w:t>
      </w:r>
      <w:r w:rsidRPr="00D50970">
        <w:rPr>
          <w:rFonts w:ascii="Arial Narrow" w:hAnsi="Arial Narrow"/>
          <w:color w:val="000000"/>
          <w:sz w:val="24"/>
          <w:szCs w:val="24"/>
        </w:rPr>
        <w:t xml:space="preserve"> репродуктивн</w:t>
      </w:r>
      <w:r w:rsidR="003F614D" w:rsidRPr="00D50970">
        <w:rPr>
          <w:rFonts w:ascii="Arial Narrow" w:hAnsi="Arial Narrow"/>
          <w:color w:val="000000"/>
          <w:sz w:val="24"/>
          <w:szCs w:val="24"/>
        </w:rPr>
        <w:t>ой</w:t>
      </w:r>
      <w:r w:rsidRPr="00D50970">
        <w:rPr>
          <w:rFonts w:ascii="Arial Narrow" w:hAnsi="Arial Narrow"/>
          <w:color w:val="000000"/>
          <w:sz w:val="24"/>
          <w:szCs w:val="24"/>
        </w:rPr>
        <w:t xml:space="preserve"> токсичност</w:t>
      </w:r>
      <w:r w:rsidR="003F614D" w:rsidRPr="00D50970">
        <w:rPr>
          <w:rFonts w:ascii="Arial Narrow" w:hAnsi="Arial Narrow"/>
          <w:color w:val="000000"/>
          <w:sz w:val="24"/>
          <w:szCs w:val="24"/>
        </w:rPr>
        <w:t>и</w:t>
      </w:r>
      <w:r w:rsidRPr="00D50970">
        <w:rPr>
          <w:rFonts w:ascii="Arial Narrow" w:hAnsi="Arial Narrow"/>
          <w:color w:val="000000"/>
          <w:sz w:val="24"/>
          <w:szCs w:val="24"/>
        </w:rPr>
        <w:t xml:space="preserve"> препарата, но прямо</w:t>
      </w:r>
      <w:r w:rsidR="003F614D" w:rsidRPr="00D50970">
        <w:rPr>
          <w:rFonts w:ascii="Arial Narrow" w:hAnsi="Arial Narrow"/>
          <w:color w:val="000000"/>
          <w:sz w:val="24"/>
          <w:szCs w:val="24"/>
        </w:rPr>
        <w:t>е</w:t>
      </w:r>
      <w:r w:rsidRPr="00D50970">
        <w:rPr>
          <w:rFonts w:ascii="Arial Narrow" w:hAnsi="Arial Narrow"/>
          <w:color w:val="000000"/>
          <w:sz w:val="24"/>
          <w:szCs w:val="24"/>
        </w:rPr>
        <w:t xml:space="preserve"> неблагоприятно</w:t>
      </w:r>
      <w:r w:rsidR="003F614D" w:rsidRPr="00D50970">
        <w:rPr>
          <w:rFonts w:ascii="Arial Narrow" w:hAnsi="Arial Narrow"/>
          <w:color w:val="000000"/>
          <w:sz w:val="24"/>
          <w:szCs w:val="24"/>
        </w:rPr>
        <w:t>е</w:t>
      </w:r>
      <w:r w:rsidRPr="00D50970">
        <w:rPr>
          <w:rFonts w:ascii="Arial Narrow" w:hAnsi="Arial Narrow"/>
          <w:color w:val="000000"/>
          <w:sz w:val="24"/>
          <w:szCs w:val="24"/>
        </w:rPr>
        <w:t xml:space="preserve"> влияни</w:t>
      </w:r>
      <w:r w:rsidR="003F614D" w:rsidRPr="00D50970">
        <w:rPr>
          <w:rFonts w:ascii="Arial Narrow" w:hAnsi="Arial Narrow"/>
          <w:color w:val="000000"/>
          <w:sz w:val="24"/>
          <w:szCs w:val="24"/>
        </w:rPr>
        <w:t>е</w:t>
      </w:r>
      <w:r w:rsidRPr="00D50970">
        <w:rPr>
          <w:rFonts w:ascii="Arial Narrow" w:hAnsi="Arial Narrow"/>
          <w:color w:val="000000"/>
          <w:sz w:val="24"/>
          <w:szCs w:val="24"/>
        </w:rPr>
        <w:t xml:space="preserve"> в отношении беременности, развития эмбрион</w:t>
      </w:r>
      <w:r w:rsidR="000C5DAE" w:rsidRPr="00D50970">
        <w:rPr>
          <w:rFonts w:ascii="Arial Narrow" w:hAnsi="Arial Narrow"/>
          <w:color w:val="000000"/>
          <w:sz w:val="24"/>
          <w:szCs w:val="24"/>
        </w:rPr>
        <w:t>а и плода, родов или постнатально</w:t>
      </w:r>
      <w:r w:rsidRPr="00D50970">
        <w:rPr>
          <w:rFonts w:ascii="Arial Narrow" w:hAnsi="Arial Narrow"/>
          <w:color w:val="000000"/>
          <w:sz w:val="24"/>
          <w:szCs w:val="24"/>
        </w:rPr>
        <w:t xml:space="preserve">го развития не </w:t>
      </w:r>
      <w:r w:rsidR="003F614D" w:rsidRPr="00D50970">
        <w:rPr>
          <w:rFonts w:ascii="Arial Narrow" w:hAnsi="Arial Narrow"/>
          <w:color w:val="000000"/>
          <w:sz w:val="24"/>
          <w:szCs w:val="24"/>
        </w:rPr>
        <w:t>установлен</w:t>
      </w:r>
      <w:r w:rsidRPr="00D50970">
        <w:rPr>
          <w:rFonts w:ascii="Arial Narrow" w:hAnsi="Arial Narrow"/>
          <w:color w:val="000000"/>
          <w:sz w:val="24"/>
          <w:szCs w:val="24"/>
        </w:rPr>
        <w:t>о.</w:t>
      </w:r>
    </w:p>
    <w:p w14:paraId="20885312" w14:textId="77777777" w:rsidR="00132107" w:rsidRPr="00D50970" w:rsidRDefault="00132107" w:rsidP="00492688">
      <w:pPr>
        <w:pStyle w:val="310"/>
        <w:shd w:val="clear" w:color="auto" w:fill="auto"/>
        <w:spacing w:before="0" w:after="0" w:line="240" w:lineRule="auto"/>
        <w:rPr>
          <w:rFonts w:ascii="Arial Narrow" w:hAnsi="Arial Narrow"/>
          <w:sz w:val="24"/>
          <w:szCs w:val="24"/>
        </w:rPr>
      </w:pPr>
      <w:r w:rsidRPr="00D50970">
        <w:rPr>
          <w:rStyle w:val="32"/>
          <w:rFonts w:ascii="Arial Narrow" w:hAnsi="Arial Narrow"/>
          <w:color w:val="000000"/>
          <w:sz w:val="24"/>
          <w:szCs w:val="24"/>
        </w:rPr>
        <w:t>Период грудного вскармливания</w:t>
      </w:r>
    </w:p>
    <w:p w14:paraId="28E7A54B" w14:textId="6834D0BF" w:rsidR="00132107" w:rsidRPr="00D50970" w:rsidRDefault="00132107" w:rsidP="00492688">
      <w:pPr>
        <w:pStyle w:val="a9"/>
        <w:ind w:right="0"/>
        <w:jc w:val="both"/>
        <w:rPr>
          <w:rFonts w:ascii="Arial Narrow" w:hAnsi="Arial Narrow"/>
          <w:sz w:val="24"/>
          <w:szCs w:val="24"/>
        </w:rPr>
      </w:pPr>
      <w:r w:rsidRPr="00D50970">
        <w:rPr>
          <w:rFonts w:ascii="Arial Narrow" w:hAnsi="Arial Narrow"/>
          <w:color w:val="000000"/>
          <w:sz w:val="24"/>
          <w:szCs w:val="24"/>
        </w:rPr>
        <w:t>В грудное молоко проника</w:t>
      </w:r>
      <w:r w:rsidR="00CF15C0" w:rsidRPr="00D50970">
        <w:rPr>
          <w:rFonts w:ascii="Arial Narrow" w:hAnsi="Arial Narrow"/>
          <w:color w:val="000000"/>
          <w:sz w:val="24"/>
          <w:szCs w:val="24"/>
        </w:rPr>
        <w:t>е</w:t>
      </w:r>
      <w:r w:rsidRPr="00D50970">
        <w:rPr>
          <w:rFonts w:ascii="Arial Narrow" w:hAnsi="Arial Narrow"/>
          <w:color w:val="000000"/>
          <w:sz w:val="24"/>
          <w:szCs w:val="24"/>
        </w:rPr>
        <w:t>т незначительн</w:t>
      </w:r>
      <w:r w:rsidR="00CF15C0" w:rsidRPr="00D50970">
        <w:rPr>
          <w:rFonts w:ascii="Arial Narrow" w:hAnsi="Arial Narrow"/>
          <w:color w:val="000000"/>
          <w:sz w:val="24"/>
          <w:szCs w:val="24"/>
        </w:rPr>
        <w:t>о</w:t>
      </w:r>
      <w:r w:rsidRPr="00D50970">
        <w:rPr>
          <w:rFonts w:ascii="Arial Narrow" w:hAnsi="Arial Narrow"/>
          <w:color w:val="000000"/>
          <w:sz w:val="24"/>
          <w:szCs w:val="24"/>
        </w:rPr>
        <w:t>е</w:t>
      </w:r>
      <w:r w:rsidR="000C5DAE" w:rsidRPr="00D50970">
        <w:rPr>
          <w:rFonts w:ascii="Arial Narrow" w:hAnsi="Arial Narrow"/>
          <w:color w:val="000000"/>
          <w:sz w:val="24"/>
          <w:szCs w:val="24"/>
        </w:rPr>
        <w:t xml:space="preserve"> количеств</w:t>
      </w:r>
      <w:r w:rsidR="00CF15C0" w:rsidRPr="00D50970">
        <w:rPr>
          <w:rFonts w:ascii="Arial Narrow" w:hAnsi="Arial Narrow"/>
          <w:color w:val="000000"/>
          <w:sz w:val="24"/>
          <w:szCs w:val="24"/>
        </w:rPr>
        <w:t>о</w:t>
      </w:r>
      <w:r w:rsidR="000C5DAE" w:rsidRPr="00D50970">
        <w:rPr>
          <w:rFonts w:ascii="Arial Narrow" w:hAnsi="Arial Narrow"/>
          <w:color w:val="000000"/>
          <w:sz w:val="24"/>
          <w:szCs w:val="24"/>
        </w:rPr>
        <w:t xml:space="preserve"> </w:t>
      </w:r>
      <w:proofErr w:type="spellStart"/>
      <w:r w:rsidR="000C5DAE" w:rsidRPr="00D50970">
        <w:rPr>
          <w:rFonts w:ascii="Arial Narrow" w:hAnsi="Arial Narrow"/>
          <w:color w:val="000000"/>
          <w:sz w:val="24"/>
          <w:szCs w:val="24"/>
        </w:rPr>
        <w:t>пароксетина</w:t>
      </w:r>
      <w:proofErr w:type="spellEnd"/>
      <w:r w:rsidR="000C5DAE" w:rsidRPr="00D50970">
        <w:rPr>
          <w:rFonts w:ascii="Arial Narrow" w:hAnsi="Arial Narrow"/>
          <w:color w:val="000000"/>
          <w:sz w:val="24"/>
          <w:szCs w:val="24"/>
        </w:rPr>
        <w:t>. В</w:t>
      </w:r>
      <w:r w:rsidR="000C5DAE" w:rsidRPr="00D50970">
        <w:rPr>
          <w:rFonts w:ascii="Arial Narrow" w:hAnsi="Arial Narrow"/>
          <w:sz w:val="24"/>
          <w:szCs w:val="24"/>
        </w:rPr>
        <w:t xml:space="preserve"> </w:t>
      </w:r>
      <w:r w:rsidRPr="00D50970">
        <w:rPr>
          <w:rFonts w:ascii="Arial Narrow" w:hAnsi="Arial Narrow"/>
          <w:color w:val="000000"/>
          <w:sz w:val="24"/>
          <w:szCs w:val="24"/>
        </w:rPr>
        <w:t>опубликованных исследованиях у детей, находящ</w:t>
      </w:r>
      <w:r w:rsidR="000C5DAE" w:rsidRPr="00D50970">
        <w:rPr>
          <w:rFonts w:ascii="Arial Narrow" w:hAnsi="Arial Narrow"/>
          <w:color w:val="000000"/>
          <w:sz w:val="24"/>
          <w:szCs w:val="24"/>
        </w:rPr>
        <w:t xml:space="preserve">ихся на грудном вскармливании, </w:t>
      </w:r>
      <w:r w:rsidR="003F614D" w:rsidRPr="00D50970">
        <w:rPr>
          <w:rFonts w:ascii="Arial Narrow" w:hAnsi="Arial Narrow"/>
          <w:color w:val="000000"/>
          <w:sz w:val="24"/>
          <w:szCs w:val="24"/>
        </w:rPr>
        <w:t xml:space="preserve">сывороточная </w:t>
      </w:r>
      <w:r w:rsidRPr="00D50970">
        <w:rPr>
          <w:rFonts w:ascii="Arial Narrow" w:hAnsi="Arial Narrow"/>
          <w:color w:val="000000"/>
          <w:sz w:val="24"/>
          <w:szCs w:val="24"/>
        </w:rPr>
        <w:t xml:space="preserve">концентрация </w:t>
      </w:r>
      <w:proofErr w:type="spellStart"/>
      <w:r w:rsidRPr="00D50970">
        <w:rPr>
          <w:rFonts w:ascii="Arial Narrow" w:hAnsi="Arial Narrow"/>
          <w:color w:val="000000"/>
          <w:sz w:val="24"/>
          <w:szCs w:val="24"/>
        </w:rPr>
        <w:t>пароксетина</w:t>
      </w:r>
      <w:proofErr w:type="spellEnd"/>
      <w:r w:rsidRPr="00D50970">
        <w:rPr>
          <w:rFonts w:ascii="Arial Narrow" w:hAnsi="Arial Narrow"/>
          <w:color w:val="000000"/>
          <w:sz w:val="24"/>
          <w:szCs w:val="24"/>
        </w:rPr>
        <w:t xml:space="preserve"> была неопределяемой </w:t>
      </w:r>
      <w:proofErr w:type="gramStart"/>
      <w:r w:rsidRPr="00D50970">
        <w:rPr>
          <w:rFonts w:ascii="Arial Narrow" w:hAnsi="Arial Narrow"/>
          <w:color w:val="000000"/>
          <w:sz w:val="24"/>
          <w:szCs w:val="24"/>
        </w:rPr>
        <w:t>(&lt;</w:t>
      </w:r>
      <w:r w:rsidR="00AA60F0" w:rsidRPr="00D50970">
        <w:rPr>
          <w:rFonts w:ascii="Arial Narrow" w:hAnsi="Arial Narrow"/>
          <w:color w:val="000000"/>
          <w:sz w:val="24"/>
          <w:szCs w:val="24"/>
        </w:rPr>
        <w:t> </w:t>
      </w:r>
      <w:r w:rsidRPr="00D50970">
        <w:rPr>
          <w:rFonts w:ascii="Arial Narrow" w:hAnsi="Arial Narrow"/>
          <w:color w:val="000000"/>
          <w:sz w:val="24"/>
          <w:szCs w:val="24"/>
        </w:rPr>
        <w:t>2</w:t>
      </w:r>
      <w:proofErr w:type="gramEnd"/>
      <w:r w:rsidR="00AA60F0" w:rsidRPr="00D50970">
        <w:rPr>
          <w:rFonts w:ascii="Arial Narrow" w:hAnsi="Arial Narrow"/>
          <w:color w:val="000000"/>
          <w:sz w:val="24"/>
          <w:szCs w:val="24"/>
        </w:rPr>
        <w:t> </w:t>
      </w:r>
      <w:proofErr w:type="spellStart"/>
      <w:r w:rsidRPr="00D50970">
        <w:rPr>
          <w:rFonts w:ascii="Arial Narrow" w:hAnsi="Arial Narrow"/>
          <w:color w:val="000000"/>
          <w:sz w:val="24"/>
          <w:szCs w:val="24"/>
        </w:rPr>
        <w:t>нг</w:t>
      </w:r>
      <w:proofErr w:type="spellEnd"/>
      <w:r w:rsidRPr="00D50970">
        <w:rPr>
          <w:rFonts w:ascii="Arial Narrow" w:hAnsi="Arial Narrow"/>
          <w:color w:val="000000"/>
          <w:sz w:val="24"/>
          <w:szCs w:val="24"/>
        </w:rPr>
        <w:t>/мл) или очень низкой (&lt;</w:t>
      </w:r>
      <w:r w:rsidR="00AA60F0" w:rsidRPr="00D50970">
        <w:rPr>
          <w:rFonts w:ascii="Arial Narrow" w:hAnsi="Arial Narrow"/>
          <w:color w:val="000000"/>
          <w:sz w:val="24"/>
          <w:szCs w:val="24"/>
        </w:rPr>
        <w:t> </w:t>
      </w:r>
      <w:r w:rsidRPr="00D50970">
        <w:rPr>
          <w:rFonts w:ascii="Arial Narrow" w:hAnsi="Arial Narrow"/>
          <w:color w:val="000000"/>
          <w:sz w:val="24"/>
          <w:szCs w:val="24"/>
        </w:rPr>
        <w:t>4</w:t>
      </w:r>
      <w:r w:rsidR="00AA60F0" w:rsidRPr="00D50970">
        <w:rPr>
          <w:rFonts w:ascii="Arial Narrow" w:hAnsi="Arial Narrow"/>
          <w:color w:val="000000"/>
          <w:sz w:val="24"/>
          <w:szCs w:val="24"/>
        </w:rPr>
        <w:t> </w:t>
      </w:r>
      <w:proofErr w:type="spellStart"/>
      <w:r w:rsidRPr="00D50970">
        <w:rPr>
          <w:rFonts w:ascii="Arial Narrow" w:hAnsi="Arial Narrow"/>
          <w:color w:val="000000"/>
          <w:sz w:val="24"/>
          <w:szCs w:val="24"/>
        </w:rPr>
        <w:t>нг</w:t>
      </w:r>
      <w:proofErr w:type="spellEnd"/>
      <w:r w:rsidRPr="00D50970">
        <w:rPr>
          <w:rFonts w:ascii="Arial Narrow" w:hAnsi="Arial Narrow"/>
          <w:color w:val="000000"/>
          <w:sz w:val="24"/>
          <w:szCs w:val="24"/>
        </w:rPr>
        <w:t>/мл).</w:t>
      </w:r>
    </w:p>
    <w:p w14:paraId="59BCFA39" w14:textId="77777777" w:rsidR="00132107" w:rsidRPr="00D50970" w:rsidRDefault="00132107" w:rsidP="00492688">
      <w:pPr>
        <w:pStyle w:val="a9"/>
        <w:ind w:right="0"/>
        <w:jc w:val="both"/>
        <w:rPr>
          <w:rFonts w:ascii="Arial Narrow" w:hAnsi="Arial Narrow"/>
          <w:sz w:val="24"/>
          <w:szCs w:val="24"/>
        </w:rPr>
      </w:pPr>
      <w:r w:rsidRPr="00D50970">
        <w:rPr>
          <w:rFonts w:ascii="Arial Narrow" w:hAnsi="Arial Narrow"/>
          <w:color w:val="000000"/>
          <w:sz w:val="24"/>
          <w:szCs w:val="24"/>
        </w:rPr>
        <w:t xml:space="preserve">У детей никаких признаков воздействия препарата </w:t>
      </w:r>
      <w:r w:rsidR="000C5DAE" w:rsidRPr="00D50970">
        <w:rPr>
          <w:rFonts w:ascii="Arial Narrow" w:hAnsi="Arial Narrow"/>
          <w:color w:val="000000"/>
          <w:sz w:val="24"/>
          <w:szCs w:val="24"/>
        </w:rPr>
        <w:t xml:space="preserve">выявлено не было. Тем не менее, </w:t>
      </w:r>
      <w:proofErr w:type="spellStart"/>
      <w:r w:rsidRPr="00D50970">
        <w:rPr>
          <w:rFonts w:ascii="Arial Narrow" w:hAnsi="Arial Narrow"/>
          <w:color w:val="000000"/>
          <w:sz w:val="24"/>
          <w:szCs w:val="24"/>
        </w:rPr>
        <w:t>пароксетин</w:t>
      </w:r>
      <w:proofErr w:type="spellEnd"/>
      <w:r w:rsidRPr="00D50970">
        <w:rPr>
          <w:rFonts w:ascii="Arial Narrow" w:hAnsi="Arial Narrow"/>
          <w:color w:val="000000"/>
          <w:sz w:val="24"/>
          <w:szCs w:val="24"/>
        </w:rPr>
        <w:t xml:space="preserve"> не следует принимать во время грудного вскармлива</w:t>
      </w:r>
      <w:r w:rsidR="000C5DAE" w:rsidRPr="00D50970">
        <w:rPr>
          <w:rFonts w:ascii="Arial Narrow" w:hAnsi="Arial Narrow"/>
          <w:color w:val="000000"/>
          <w:sz w:val="24"/>
          <w:szCs w:val="24"/>
        </w:rPr>
        <w:t xml:space="preserve">ния за исключением тех </w:t>
      </w:r>
      <w:r w:rsidRPr="00D50970">
        <w:rPr>
          <w:rFonts w:ascii="Arial Narrow" w:hAnsi="Arial Narrow"/>
          <w:color w:val="000000"/>
          <w:sz w:val="24"/>
          <w:szCs w:val="24"/>
        </w:rPr>
        <w:t>случаев, когда его польза для матери превышает потенциальные риски для ребенка.</w:t>
      </w:r>
    </w:p>
    <w:p w14:paraId="41D83D97" w14:textId="77777777" w:rsidR="00DA0024" w:rsidRPr="00D50970" w:rsidRDefault="00DA0024" w:rsidP="00D578B6">
      <w:pPr>
        <w:jc w:val="both"/>
        <w:rPr>
          <w:rFonts w:ascii="Arial Narrow" w:hAnsi="Arial Narrow" w:cs="Times New Roman"/>
          <w:sz w:val="24"/>
          <w:szCs w:val="24"/>
        </w:rPr>
      </w:pPr>
    </w:p>
    <w:p w14:paraId="1FBF9E60" w14:textId="77777777" w:rsidR="005203D1" w:rsidRPr="00D50970" w:rsidRDefault="005203D1" w:rsidP="005203D1">
      <w:pPr>
        <w:jc w:val="both"/>
        <w:rPr>
          <w:rFonts w:ascii="Arial Narrow" w:hAnsi="Arial Narrow" w:cs="Times New Roman"/>
          <w:color w:val="FF0000"/>
          <w:sz w:val="24"/>
          <w:szCs w:val="24"/>
        </w:rPr>
      </w:pPr>
      <w:r w:rsidRPr="00D50970">
        <w:rPr>
          <w:rFonts w:ascii="Arial Narrow" w:hAnsi="Arial Narrow" w:cs="Times New Roman"/>
          <w:b/>
          <w:color w:val="FF0000"/>
          <w:sz w:val="24"/>
          <w:szCs w:val="24"/>
        </w:rPr>
        <w:t>СПОСОБ ПРИМЕНЕНИЯ И ДОЗЫ</w:t>
      </w:r>
    </w:p>
    <w:p w14:paraId="152B9E85" w14:textId="25D5262D" w:rsidR="00C54E4E" w:rsidRPr="00D50970" w:rsidRDefault="00660C9A" w:rsidP="00C54E4E">
      <w:pPr>
        <w:pStyle w:val="a9"/>
        <w:ind w:right="0"/>
        <w:jc w:val="both"/>
        <w:rPr>
          <w:rFonts w:ascii="Arial Narrow" w:hAnsi="Arial Narrow"/>
          <w:sz w:val="24"/>
          <w:szCs w:val="24"/>
        </w:rPr>
      </w:pPr>
      <w:r w:rsidRPr="00D50970">
        <w:rPr>
          <w:rFonts w:ascii="Arial Narrow" w:hAnsi="Arial Narrow"/>
          <w:color w:val="000000"/>
          <w:sz w:val="24"/>
          <w:szCs w:val="24"/>
        </w:rPr>
        <w:t>Препарат</w:t>
      </w:r>
      <w:r w:rsidR="00D70615" w:rsidRPr="00D50970">
        <w:rPr>
          <w:rFonts w:ascii="Arial Narrow" w:hAnsi="Arial Narrow"/>
          <w:color w:val="000000"/>
          <w:sz w:val="24"/>
          <w:szCs w:val="24"/>
        </w:rPr>
        <w:t xml:space="preserve"> </w:t>
      </w:r>
      <w:proofErr w:type="spellStart"/>
      <w:r w:rsidR="00C54E4E" w:rsidRPr="00D50970">
        <w:rPr>
          <w:rFonts w:ascii="Arial Narrow" w:hAnsi="Arial Narrow"/>
          <w:color w:val="000000"/>
          <w:sz w:val="24"/>
          <w:szCs w:val="24"/>
        </w:rPr>
        <w:t>Паро</w:t>
      </w:r>
      <w:r w:rsidR="00CE07AE" w:rsidRPr="00D50970">
        <w:rPr>
          <w:rFonts w:ascii="Arial Narrow" w:hAnsi="Arial Narrow"/>
          <w:color w:val="000000"/>
          <w:sz w:val="24"/>
          <w:szCs w:val="24"/>
        </w:rPr>
        <w:t>ксетин</w:t>
      </w:r>
      <w:proofErr w:type="spellEnd"/>
      <w:r w:rsidRPr="00D50970">
        <w:rPr>
          <w:rFonts w:ascii="Arial Narrow" w:hAnsi="Arial Narrow"/>
          <w:color w:val="000000"/>
          <w:sz w:val="24"/>
          <w:szCs w:val="24"/>
        </w:rPr>
        <w:t>-СЗ</w:t>
      </w:r>
      <w:r w:rsidR="00CE07AE" w:rsidRPr="00D50970">
        <w:rPr>
          <w:rFonts w:ascii="Arial Narrow" w:hAnsi="Arial Narrow"/>
          <w:color w:val="000000"/>
          <w:sz w:val="24"/>
          <w:szCs w:val="24"/>
        </w:rPr>
        <w:t xml:space="preserve"> рекомендуется принимать 1</w:t>
      </w:r>
      <w:r w:rsidR="00C54E4E" w:rsidRPr="00D50970">
        <w:rPr>
          <w:rFonts w:ascii="Arial Narrow" w:hAnsi="Arial Narrow"/>
          <w:color w:val="000000"/>
          <w:sz w:val="24"/>
          <w:szCs w:val="24"/>
        </w:rPr>
        <w:t xml:space="preserve"> раз в сутки утром во время еды. Таблетк</w:t>
      </w:r>
      <w:r w:rsidR="007A2DB9" w:rsidRPr="00D50970">
        <w:rPr>
          <w:rFonts w:ascii="Arial Narrow" w:hAnsi="Arial Narrow"/>
          <w:color w:val="000000"/>
          <w:sz w:val="24"/>
          <w:szCs w:val="24"/>
        </w:rPr>
        <w:t>и</w:t>
      </w:r>
      <w:r w:rsidR="00C54E4E" w:rsidRPr="00D50970">
        <w:rPr>
          <w:rFonts w:ascii="Arial Narrow" w:hAnsi="Arial Narrow"/>
          <w:color w:val="000000"/>
          <w:sz w:val="24"/>
          <w:szCs w:val="24"/>
        </w:rPr>
        <w:t xml:space="preserve"> следует глотать, не разжевывая.</w:t>
      </w:r>
      <w:r w:rsidR="007A2DB9" w:rsidRPr="00D50970">
        <w:rPr>
          <w:rFonts w:ascii="Arial Narrow" w:hAnsi="Arial Narrow"/>
          <w:color w:val="000000"/>
          <w:sz w:val="24"/>
          <w:szCs w:val="24"/>
        </w:rPr>
        <w:t xml:space="preserve"> </w:t>
      </w:r>
      <w:bookmarkStart w:id="0" w:name="_Hlk5350610"/>
      <w:r w:rsidR="007A2DB9" w:rsidRPr="00D50970">
        <w:rPr>
          <w:rFonts w:ascii="Arial Narrow" w:hAnsi="Arial Narrow"/>
          <w:color w:val="000000"/>
          <w:sz w:val="24"/>
          <w:szCs w:val="24"/>
        </w:rPr>
        <w:t>Нанесенная риска позволяет при необходимости делить таблетку пополам для получения дозы 10</w:t>
      </w:r>
      <w:r w:rsidR="00AA60F0" w:rsidRPr="00D50970">
        <w:rPr>
          <w:rFonts w:ascii="Arial Narrow" w:hAnsi="Arial Narrow"/>
          <w:color w:val="000000"/>
          <w:sz w:val="24"/>
          <w:szCs w:val="24"/>
        </w:rPr>
        <w:t> </w:t>
      </w:r>
      <w:r w:rsidR="007A2DB9" w:rsidRPr="00D50970">
        <w:rPr>
          <w:rFonts w:ascii="Arial Narrow" w:hAnsi="Arial Narrow"/>
          <w:color w:val="000000"/>
          <w:sz w:val="24"/>
          <w:szCs w:val="24"/>
        </w:rPr>
        <w:t>мг.</w:t>
      </w:r>
    </w:p>
    <w:bookmarkEnd w:id="0"/>
    <w:p w14:paraId="456D1F65" w14:textId="77777777" w:rsidR="00C54E4E" w:rsidRPr="00D50970" w:rsidRDefault="00C54E4E" w:rsidP="007A2DB9">
      <w:pPr>
        <w:pStyle w:val="210"/>
        <w:numPr>
          <w:ilvl w:val="0"/>
          <w:numId w:val="13"/>
        </w:numPr>
        <w:shd w:val="clear" w:color="auto" w:fill="auto"/>
        <w:spacing w:after="0" w:line="240" w:lineRule="auto"/>
        <w:ind w:left="567" w:hanging="567"/>
        <w:rPr>
          <w:rFonts w:ascii="Arial Narrow" w:hAnsi="Arial Narrow"/>
          <w:b/>
          <w:sz w:val="24"/>
          <w:szCs w:val="24"/>
        </w:rPr>
      </w:pPr>
      <w:r w:rsidRPr="00D50970">
        <w:rPr>
          <w:rStyle w:val="23"/>
          <w:rFonts w:ascii="Arial Narrow" w:hAnsi="Arial Narrow"/>
          <w:b/>
          <w:iCs w:val="0"/>
          <w:color w:val="000000"/>
          <w:sz w:val="24"/>
          <w:szCs w:val="24"/>
        </w:rPr>
        <w:t>Депресси</w:t>
      </w:r>
      <w:r w:rsidR="007A2DB9" w:rsidRPr="00D50970">
        <w:rPr>
          <w:rStyle w:val="23"/>
          <w:rFonts w:ascii="Arial Narrow" w:hAnsi="Arial Narrow"/>
          <w:b/>
          <w:iCs w:val="0"/>
          <w:color w:val="000000"/>
          <w:sz w:val="24"/>
          <w:szCs w:val="24"/>
        </w:rPr>
        <w:t>вные эпизоды средней и тяжелой степени тяжести и рекуррентное депрессивное расстройство</w:t>
      </w:r>
    </w:p>
    <w:p w14:paraId="065A3FAF" w14:textId="7D05488C" w:rsidR="00C54E4E" w:rsidRPr="00D50970" w:rsidRDefault="00C54E4E" w:rsidP="00C54E4E">
      <w:pPr>
        <w:pStyle w:val="a9"/>
        <w:ind w:right="0"/>
        <w:jc w:val="both"/>
        <w:rPr>
          <w:rFonts w:ascii="Arial Narrow" w:hAnsi="Arial Narrow"/>
          <w:sz w:val="24"/>
          <w:szCs w:val="24"/>
        </w:rPr>
      </w:pPr>
      <w:r w:rsidRPr="00D50970">
        <w:rPr>
          <w:rFonts w:ascii="Arial Narrow" w:hAnsi="Arial Narrow"/>
          <w:color w:val="000000"/>
          <w:sz w:val="24"/>
          <w:szCs w:val="24"/>
        </w:rPr>
        <w:t>Рекомендуемая доза составляет 20</w:t>
      </w:r>
      <w:r w:rsidR="00AA60F0" w:rsidRPr="00D50970">
        <w:rPr>
          <w:rFonts w:ascii="Arial Narrow" w:hAnsi="Arial Narrow"/>
          <w:color w:val="000000"/>
          <w:sz w:val="24"/>
          <w:szCs w:val="24"/>
        </w:rPr>
        <w:t> </w:t>
      </w:r>
      <w:r w:rsidRPr="00D50970">
        <w:rPr>
          <w:rFonts w:ascii="Arial Narrow" w:hAnsi="Arial Narrow"/>
          <w:color w:val="000000"/>
          <w:sz w:val="24"/>
          <w:szCs w:val="24"/>
        </w:rPr>
        <w:t xml:space="preserve">мг в сутки. При необходимости </w:t>
      </w:r>
      <w:r w:rsidR="007A2DB9" w:rsidRPr="00D50970">
        <w:rPr>
          <w:rFonts w:ascii="Arial Narrow" w:hAnsi="Arial Narrow"/>
          <w:color w:val="000000"/>
          <w:sz w:val="24"/>
          <w:szCs w:val="24"/>
        </w:rPr>
        <w:t>доза может быть увеличена</w:t>
      </w:r>
      <w:r w:rsidRPr="00D50970">
        <w:rPr>
          <w:rFonts w:ascii="Arial Narrow" w:hAnsi="Arial Narrow"/>
          <w:color w:val="000000"/>
          <w:sz w:val="24"/>
          <w:szCs w:val="24"/>
        </w:rPr>
        <w:t xml:space="preserve"> </w:t>
      </w:r>
      <w:r w:rsidR="00525339" w:rsidRPr="00D50970">
        <w:rPr>
          <w:rFonts w:ascii="Arial Narrow" w:hAnsi="Arial Narrow"/>
          <w:color w:val="000000"/>
          <w:sz w:val="24"/>
          <w:szCs w:val="24"/>
        </w:rPr>
        <w:t>с шагом 10</w:t>
      </w:r>
      <w:r w:rsidR="00AA60F0" w:rsidRPr="00D50970">
        <w:rPr>
          <w:rFonts w:ascii="Arial Narrow" w:hAnsi="Arial Narrow"/>
          <w:color w:val="000000"/>
          <w:sz w:val="24"/>
          <w:szCs w:val="24"/>
        </w:rPr>
        <w:t> </w:t>
      </w:r>
      <w:r w:rsidR="00B536A1" w:rsidRPr="00D50970">
        <w:rPr>
          <w:rFonts w:ascii="Arial Narrow" w:hAnsi="Arial Narrow"/>
          <w:color w:val="000000"/>
          <w:sz w:val="24"/>
          <w:szCs w:val="24"/>
        </w:rPr>
        <w:t xml:space="preserve">мг в сутки </w:t>
      </w:r>
      <w:r w:rsidRPr="00D50970">
        <w:rPr>
          <w:rFonts w:ascii="Arial Narrow" w:hAnsi="Arial Narrow"/>
          <w:color w:val="000000"/>
          <w:sz w:val="24"/>
          <w:szCs w:val="24"/>
        </w:rPr>
        <w:t>до максимальной дозы 50</w:t>
      </w:r>
      <w:r w:rsidR="00AA60F0" w:rsidRPr="00D50970">
        <w:rPr>
          <w:rFonts w:ascii="Arial Narrow" w:hAnsi="Arial Narrow"/>
          <w:color w:val="000000"/>
          <w:sz w:val="24"/>
          <w:szCs w:val="24"/>
        </w:rPr>
        <w:t> </w:t>
      </w:r>
      <w:r w:rsidRPr="00D50970">
        <w:rPr>
          <w:rFonts w:ascii="Arial Narrow" w:hAnsi="Arial Narrow"/>
          <w:color w:val="000000"/>
          <w:sz w:val="24"/>
          <w:szCs w:val="24"/>
        </w:rPr>
        <w:t>мг в сутки</w:t>
      </w:r>
      <w:r w:rsidR="00B536A1" w:rsidRPr="00D50970">
        <w:rPr>
          <w:rFonts w:ascii="Arial Narrow" w:hAnsi="Arial Narrow"/>
          <w:color w:val="000000"/>
          <w:sz w:val="24"/>
          <w:szCs w:val="24"/>
        </w:rPr>
        <w:t xml:space="preserve"> в зависимости от клинического ответа</w:t>
      </w:r>
      <w:r w:rsidRPr="00D50970">
        <w:rPr>
          <w:rFonts w:ascii="Arial Narrow" w:hAnsi="Arial Narrow"/>
          <w:color w:val="000000"/>
          <w:sz w:val="24"/>
          <w:szCs w:val="24"/>
        </w:rPr>
        <w:t xml:space="preserve">. Как и при лечении любыми антидепрессантами, следует оценивать эффективность терапии и при необходимости корректировать дозу </w:t>
      </w:r>
      <w:proofErr w:type="spellStart"/>
      <w:r w:rsidR="00B536A1" w:rsidRPr="00D50970">
        <w:rPr>
          <w:rFonts w:ascii="Arial Narrow" w:hAnsi="Arial Narrow"/>
          <w:color w:val="000000"/>
          <w:sz w:val="24"/>
          <w:szCs w:val="24"/>
        </w:rPr>
        <w:t>П</w:t>
      </w:r>
      <w:r w:rsidRPr="00D50970">
        <w:rPr>
          <w:rFonts w:ascii="Arial Narrow" w:hAnsi="Arial Narrow"/>
          <w:color w:val="000000"/>
          <w:sz w:val="24"/>
          <w:szCs w:val="24"/>
        </w:rPr>
        <w:t>ароксетин</w:t>
      </w:r>
      <w:proofErr w:type="spellEnd"/>
      <w:r w:rsidR="00B536A1" w:rsidRPr="00D50970">
        <w:rPr>
          <w:rFonts w:ascii="Arial Narrow" w:hAnsi="Arial Narrow"/>
          <w:color w:val="000000"/>
          <w:sz w:val="24"/>
          <w:szCs w:val="24"/>
        </w:rPr>
        <w:t>-СЗ</w:t>
      </w:r>
      <w:r w:rsidRPr="00D50970">
        <w:rPr>
          <w:rFonts w:ascii="Arial Narrow" w:hAnsi="Arial Narrow"/>
          <w:color w:val="000000"/>
          <w:sz w:val="24"/>
          <w:szCs w:val="24"/>
        </w:rPr>
        <w:t xml:space="preserve"> </w:t>
      </w:r>
      <w:r w:rsidR="00B536A1" w:rsidRPr="00D50970">
        <w:rPr>
          <w:rFonts w:ascii="Arial Narrow" w:hAnsi="Arial Narrow"/>
          <w:color w:val="000000"/>
          <w:sz w:val="24"/>
          <w:szCs w:val="24"/>
        </w:rPr>
        <w:t>через</w:t>
      </w:r>
      <w:r w:rsidRPr="00D50970">
        <w:rPr>
          <w:rFonts w:ascii="Arial Narrow" w:hAnsi="Arial Narrow"/>
          <w:color w:val="000000"/>
          <w:sz w:val="24"/>
          <w:szCs w:val="24"/>
        </w:rPr>
        <w:t xml:space="preserve"> 2-3 недели после начала лечения и в дальнейшем в зависимости от клинических показаний.</w:t>
      </w:r>
    </w:p>
    <w:p w14:paraId="4F49D5D2" w14:textId="77777777" w:rsidR="00C54E4E" w:rsidRPr="00D50970" w:rsidRDefault="00B536A1" w:rsidP="00C54E4E">
      <w:pPr>
        <w:pStyle w:val="a9"/>
        <w:ind w:right="0"/>
        <w:jc w:val="both"/>
        <w:rPr>
          <w:rFonts w:ascii="Arial Narrow" w:hAnsi="Arial Narrow"/>
          <w:sz w:val="24"/>
          <w:szCs w:val="24"/>
        </w:rPr>
      </w:pPr>
      <w:r w:rsidRPr="00D50970">
        <w:rPr>
          <w:rFonts w:ascii="Arial Narrow" w:hAnsi="Arial Narrow"/>
          <w:color w:val="000000"/>
          <w:sz w:val="24"/>
          <w:szCs w:val="24"/>
        </w:rPr>
        <w:t>Пациенты с депрессией должны проходить лечение в течение достаточного периода времени для достижения бессимптомного состояния</w:t>
      </w:r>
      <w:r w:rsidR="00C54E4E" w:rsidRPr="00D50970">
        <w:rPr>
          <w:rFonts w:ascii="Arial Narrow" w:hAnsi="Arial Narrow"/>
          <w:color w:val="000000"/>
          <w:sz w:val="24"/>
          <w:szCs w:val="24"/>
        </w:rPr>
        <w:t>. Этот период может составлять несколько месяцев.</w:t>
      </w:r>
    </w:p>
    <w:p w14:paraId="5E9CAA6F" w14:textId="77777777" w:rsidR="00C54E4E" w:rsidRPr="00D50970" w:rsidRDefault="00C54E4E" w:rsidP="00B536A1">
      <w:pPr>
        <w:pStyle w:val="710"/>
        <w:numPr>
          <w:ilvl w:val="0"/>
          <w:numId w:val="13"/>
        </w:numPr>
        <w:shd w:val="clear" w:color="auto" w:fill="auto"/>
        <w:spacing w:line="240" w:lineRule="auto"/>
        <w:ind w:left="567" w:hanging="567"/>
        <w:rPr>
          <w:rFonts w:ascii="Arial Narrow" w:hAnsi="Arial Narrow"/>
          <w:sz w:val="24"/>
          <w:szCs w:val="24"/>
        </w:rPr>
      </w:pPr>
      <w:r w:rsidRPr="00D50970">
        <w:rPr>
          <w:rStyle w:val="72"/>
          <w:rFonts w:ascii="Arial Narrow" w:hAnsi="Arial Narrow"/>
          <w:b/>
          <w:bCs/>
          <w:color w:val="000000"/>
          <w:sz w:val="24"/>
          <w:szCs w:val="24"/>
        </w:rPr>
        <w:t>Обсессив</w:t>
      </w:r>
      <w:r w:rsidR="00B536A1" w:rsidRPr="00D50970">
        <w:rPr>
          <w:rStyle w:val="72"/>
          <w:rFonts w:ascii="Arial Narrow" w:hAnsi="Arial Narrow"/>
          <w:b/>
          <w:bCs/>
          <w:color w:val="000000"/>
          <w:sz w:val="24"/>
          <w:szCs w:val="24"/>
        </w:rPr>
        <w:t>н</w:t>
      </w:r>
      <w:r w:rsidRPr="00D50970">
        <w:rPr>
          <w:rStyle w:val="72"/>
          <w:rFonts w:ascii="Arial Narrow" w:hAnsi="Arial Narrow"/>
          <w:b/>
          <w:bCs/>
          <w:color w:val="000000"/>
          <w:sz w:val="24"/>
          <w:szCs w:val="24"/>
        </w:rPr>
        <w:t>о-</w:t>
      </w:r>
      <w:proofErr w:type="spellStart"/>
      <w:r w:rsidRPr="00D50970">
        <w:rPr>
          <w:rStyle w:val="72"/>
          <w:rFonts w:ascii="Arial Narrow" w:hAnsi="Arial Narrow"/>
          <w:b/>
          <w:bCs/>
          <w:color w:val="000000"/>
          <w:sz w:val="24"/>
          <w:szCs w:val="24"/>
        </w:rPr>
        <w:t>компульсивное</w:t>
      </w:r>
      <w:proofErr w:type="spellEnd"/>
      <w:r w:rsidRPr="00D50970">
        <w:rPr>
          <w:rStyle w:val="72"/>
          <w:rFonts w:ascii="Arial Narrow" w:hAnsi="Arial Narrow"/>
          <w:b/>
          <w:bCs/>
          <w:color w:val="000000"/>
          <w:sz w:val="24"/>
          <w:szCs w:val="24"/>
        </w:rPr>
        <w:t xml:space="preserve"> </w:t>
      </w:r>
      <w:r w:rsidRPr="00D50970">
        <w:rPr>
          <w:rStyle w:val="73"/>
          <w:rFonts w:ascii="Arial Narrow" w:hAnsi="Arial Narrow"/>
          <w:b/>
          <w:bCs/>
          <w:iCs w:val="0"/>
          <w:color w:val="000000"/>
          <w:sz w:val="24"/>
          <w:szCs w:val="24"/>
        </w:rPr>
        <w:t>расстройство</w:t>
      </w:r>
      <w:r w:rsidR="00B536A1" w:rsidRPr="00D50970">
        <w:rPr>
          <w:rStyle w:val="73"/>
          <w:rFonts w:ascii="Arial Narrow" w:hAnsi="Arial Narrow"/>
          <w:b/>
          <w:bCs/>
          <w:iCs w:val="0"/>
          <w:color w:val="000000"/>
          <w:sz w:val="24"/>
          <w:szCs w:val="24"/>
        </w:rPr>
        <w:t xml:space="preserve"> (ОКР)</w:t>
      </w:r>
    </w:p>
    <w:p w14:paraId="3B4359AA" w14:textId="2A46C43A" w:rsidR="00B536A1" w:rsidRPr="00D50970" w:rsidRDefault="00C54E4E" w:rsidP="00C54E4E">
      <w:pPr>
        <w:pStyle w:val="a9"/>
        <w:ind w:right="0"/>
        <w:jc w:val="both"/>
        <w:rPr>
          <w:rFonts w:ascii="Arial Narrow" w:hAnsi="Arial Narrow"/>
          <w:color w:val="000000"/>
          <w:sz w:val="24"/>
          <w:szCs w:val="24"/>
        </w:rPr>
      </w:pPr>
      <w:r w:rsidRPr="00D50970">
        <w:rPr>
          <w:rFonts w:ascii="Arial Narrow" w:hAnsi="Arial Narrow"/>
          <w:color w:val="000000"/>
          <w:sz w:val="24"/>
          <w:szCs w:val="24"/>
        </w:rPr>
        <w:t>Рекомендуемая доза составляет 40</w:t>
      </w:r>
      <w:r w:rsidR="00AA60F0" w:rsidRPr="00D50970">
        <w:rPr>
          <w:rFonts w:ascii="Arial Narrow" w:hAnsi="Arial Narrow"/>
          <w:color w:val="000000"/>
          <w:sz w:val="24"/>
          <w:szCs w:val="24"/>
        </w:rPr>
        <w:t> </w:t>
      </w:r>
      <w:r w:rsidRPr="00D50970">
        <w:rPr>
          <w:rFonts w:ascii="Arial Narrow" w:hAnsi="Arial Narrow"/>
          <w:color w:val="000000"/>
          <w:sz w:val="24"/>
          <w:szCs w:val="24"/>
        </w:rPr>
        <w:t xml:space="preserve">мг в сутки. Лечение </w:t>
      </w:r>
      <w:r w:rsidR="00B536A1" w:rsidRPr="00D50970">
        <w:rPr>
          <w:rFonts w:ascii="Arial Narrow" w:hAnsi="Arial Narrow"/>
          <w:color w:val="000000"/>
          <w:sz w:val="24"/>
          <w:szCs w:val="24"/>
        </w:rPr>
        <w:t xml:space="preserve">пациентов следует </w:t>
      </w:r>
      <w:r w:rsidRPr="00D50970">
        <w:rPr>
          <w:rFonts w:ascii="Arial Narrow" w:hAnsi="Arial Narrow"/>
          <w:color w:val="000000"/>
          <w:sz w:val="24"/>
          <w:szCs w:val="24"/>
        </w:rPr>
        <w:t>начина</w:t>
      </w:r>
      <w:r w:rsidR="00B536A1" w:rsidRPr="00D50970">
        <w:rPr>
          <w:rFonts w:ascii="Arial Narrow" w:hAnsi="Arial Narrow"/>
          <w:color w:val="000000"/>
          <w:sz w:val="24"/>
          <w:szCs w:val="24"/>
        </w:rPr>
        <w:t>ть</w:t>
      </w:r>
      <w:r w:rsidRPr="00D50970">
        <w:rPr>
          <w:rFonts w:ascii="Arial Narrow" w:hAnsi="Arial Narrow"/>
          <w:color w:val="000000"/>
          <w:sz w:val="24"/>
          <w:szCs w:val="24"/>
        </w:rPr>
        <w:t xml:space="preserve"> с дозы 20</w:t>
      </w:r>
      <w:r w:rsidR="00AA60F0" w:rsidRPr="00D50970">
        <w:rPr>
          <w:rFonts w:ascii="Arial Narrow" w:hAnsi="Arial Narrow"/>
          <w:color w:val="000000"/>
          <w:sz w:val="24"/>
          <w:szCs w:val="24"/>
        </w:rPr>
        <w:t> </w:t>
      </w:r>
      <w:r w:rsidRPr="00D50970">
        <w:rPr>
          <w:rFonts w:ascii="Arial Narrow" w:hAnsi="Arial Narrow"/>
          <w:color w:val="000000"/>
          <w:sz w:val="24"/>
          <w:szCs w:val="24"/>
        </w:rPr>
        <w:t>мг в сутки, которую можно еженедельно повышать на 10</w:t>
      </w:r>
      <w:r w:rsidR="00AA60F0" w:rsidRPr="00D50970">
        <w:rPr>
          <w:rFonts w:ascii="Arial Narrow" w:hAnsi="Arial Narrow"/>
          <w:color w:val="000000"/>
          <w:sz w:val="24"/>
          <w:szCs w:val="24"/>
        </w:rPr>
        <w:t> </w:t>
      </w:r>
      <w:r w:rsidRPr="00D50970">
        <w:rPr>
          <w:rFonts w:ascii="Arial Narrow" w:hAnsi="Arial Narrow"/>
          <w:color w:val="000000"/>
          <w:sz w:val="24"/>
          <w:szCs w:val="24"/>
        </w:rPr>
        <w:t xml:space="preserve">мг в сутки. При необходимости доза может быть </w:t>
      </w:r>
      <w:r w:rsidR="00B536A1" w:rsidRPr="00D50970">
        <w:rPr>
          <w:rFonts w:ascii="Arial Narrow" w:hAnsi="Arial Narrow"/>
          <w:color w:val="000000"/>
          <w:sz w:val="24"/>
          <w:szCs w:val="24"/>
        </w:rPr>
        <w:t>увеличе</w:t>
      </w:r>
      <w:r w:rsidRPr="00D50970">
        <w:rPr>
          <w:rFonts w:ascii="Arial Narrow" w:hAnsi="Arial Narrow"/>
          <w:color w:val="000000"/>
          <w:sz w:val="24"/>
          <w:szCs w:val="24"/>
        </w:rPr>
        <w:t xml:space="preserve">на до </w:t>
      </w:r>
      <w:r w:rsidR="00B536A1" w:rsidRPr="00D50970">
        <w:rPr>
          <w:rFonts w:ascii="Arial Narrow" w:hAnsi="Arial Narrow"/>
          <w:color w:val="000000"/>
          <w:sz w:val="24"/>
          <w:szCs w:val="24"/>
        </w:rPr>
        <w:t xml:space="preserve">максимальной дозы </w:t>
      </w:r>
      <w:r w:rsidRPr="00D50970">
        <w:rPr>
          <w:rFonts w:ascii="Arial Narrow" w:hAnsi="Arial Narrow"/>
          <w:color w:val="000000"/>
          <w:sz w:val="24"/>
          <w:szCs w:val="24"/>
        </w:rPr>
        <w:t>60</w:t>
      </w:r>
      <w:r w:rsidR="00AA60F0" w:rsidRPr="00D50970">
        <w:rPr>
          <w:rFonts w:ascii="Arial Narrow" w:hAnsi="Arial Narrow"/>
          <w:color w:val="000000"/>
          <w:sz w:val="24"/>
          <w:szCs w:val="24"/>
        </w:rPr>
        <w:t> </w:t>
      </w:r>
      <w:r w:rsidRPr="00D50970">
        <w:rPr>
          <w:rFonts w:ascii="Arial Narrow" w:hAnsi="Arial Narrow"/>
          <w:color w:val="000000"/>
          <w:sz w:val="24"/>
          <w:szCs w:val="24"/>
        </w:rPr>
        <w:t xml:space="preserve">мг в сутки. </w:t>
      </w:r>
    </w:p>
    <w:p w14:paraId="21D39378" w14:textId="77777777" w:rsidR="00927119" w:rsidRPr="00D50970" w:rsidRDefault="00B536A1" w:rsidP="00C54E4E">
      <w:pPr>
        <w:pStyle w:val="a9"/>
        <w:ind w:right="0"/>
        <w:jc w:val="both"/>
        <w:rPr>
          <w:rFonts w:ascii="Arial Narrow" w:hAnsi="Arial Narrow"/>
          <w:color w:val="000000"/>
          <w:sz w:val="24"/>
          <w:szCs w:val="24"/>
        </w:rPr>
      </w:pPr>
      <w:r w:rsidRPr="00D50970">
        <w:rPr>
          <w:rFonts w:ascii="Arial Narrow" w:hAnsi="Arial Narrow"/>
          <w:color w:val="000000"/>
          <w:sz w:val="24"/>
          <w:szCs w:val="24"/>
        </w:rPr>
        <w:t>Пациенты с ОКР должны проходить лечение в течение достаточного периода времени для достижения бессимптомного состояния</w:t>
      </w:r>
      <w:r w:rsidR="00C54E4E" w:rsidRPr="00D50970">
        <w:rPr>
          <w:rFonts w:ascii="Arial Narrow" w:hAnsi="Arial Narrow"/>
          <w:color w:val="000000"/>
          <w:sz w:val="24"/>
          <w:szCs w:val="24"/>
        </w:rPr>
        <w:t>.</w:t>
      </w:r>
      <w:r w:rsidRPr="00D50970">
        <w:rPr>
          <w:rFonts w:ascii="Arial Narrow" w:hAnsi="Arial Narrow"/>
          <w:color w:val="000000"/>
          <w:sz w:val="24"/>
          <w:szCs w:val="24"/>
        </w:rPr>
        <w:t xml:space="preserve"> Этот период может составлять несколько месяцев.</w:t>
      </w:r>
    </w:p>
    <w:p w14:paraId="4CCD2BB9" w14:textId="77777777" w:rsidR="00C54E4E" w:rsidRPr="00D50970" w:rsidRDefault="00C54E4E" w:rsidP="00B536A1">
      <w:pPr>
        <w:pStyle w:val="210"/>
        <w:numPr>
          <w:ilvl w:val="0"/>
          <w:numId w:val="13"/>
        </w:numPr>
        <w:shd w:val="clear" w:color="auto" w:fill="auto"/>
        <w:spacing w:after="0" w:line="240" w:lineRule="auto"/>
        <w:ind w:left="567" w:hanging="567"/>
        <w:rPr>
          <w:rFonts w:ascii="Arial Narrow" w:hAnsi="Arial Narrow"/>
          <w:b/>
          <w:sz w:val="24"/>
          <w:szCs w:val="24"/>
        </w:rPr>
      </w:pPr>
      <w:r w:rsidRPr="00D50970">
        <w:rPr>
          <w:rStyle w:val="23"/>
          <w:rFonts w:ascii="Arial Narrow" w:hAnsi="Arial Narrow"/>
          <w:b/>
          <w:iCs w:val="0"/>
          <w:color w:val="000000"/>
          <w:sz w:val="24"/>
          <w:szCs w:val="24"/>
        </w:rPr>
        <w:t>Паническое расстройство</w:t>
      </w:r>
    </w:p>
    <w:p w14:paraId="76133CD5" w14:textId="6FE89B20" w:rsidR="00C32799" w:rsidRPr="00D50970" w:rsidRDefault="00C54E4E" w:rsidP="00C54E4E">
      <w:pPr>
        <w:pStyle w:val="a9"/>
        <w:ind w:right="0"/>
        <w:jc w:val="both"/>
        <w:rPr>
          <w:rFonts w:ascii="Arial Narrow" w:hAnsi="Arial Narrow"/>
          <w:color w:val="000000"/>
          <w:sz w:val="24"/>
          <w:szCs w:val="24"/>
        </w:rPr>
      </w:pPr>
      <w:r w:rsidRPr="00D50970">
        <w:rPr>
          <w:rFonts w:ascii="Arial Narrow" w:hAnsi="Arial Narrow"/>
          <w:color w:val="000000"/>
          <w:sz w:val="24"/>
          <w:szCs w:val="24"/>
        </w:rPr>
        <w:t xml:space="preserve">Рекомендуемая доза </w:t>
      </w:r>
      <w:r w:rsidR="00B536A1" w:rsidRPr="00D50970">
        <w:rPr>
          <w:rFonts w:ascii="Arial Narrow" w:hAnsi="Arial Narrow"/>
          <w:color w:val="000000"/>
          <w:sz w:val="24"/>
          <w:szCs w:val="24"/>
        </w:rPr>
        <w:t>составляет</w:t>
      </w:r>
      <w:r w:rsidRPr="00D50970">
        <w:rPr>
          <w:rFonts w:ascii="Arial Narrow" w:hAnsi="Arial Narrow"/>
          <w:color w:val="000000"/>
          <w:sz w:val="24"/>
          <w:szCs w:val="24"/>
        </w:rPr>
        <w:t xml:space="preserve"> 40</w:t>
      </w:r>
      <w:r w:rsidR="00AA60F0" w:rsidRPr="00D50970">
        <w:rPr>
          <w:rFonts w:ascii="Arial Narrow" w:hAnsi="Arial Narrow"/>
          <w:color w:val="000000"/>
          <w:sz w:val="24"/>
          <w:szCs w:val="24"/>
        </w:rPr>
        <w:t> </w:t>
      </w:r>
      <w:r w:rsidRPr="00D50970">
        <w:rPr>
          <w:rFonts w:ascii="Arial Narrow" w:hAnsi="Arial Narrow"/>
          <w:color w:val="000000"/>
          <w:sz w:val="24"/>
          <w:szCs w:val="24"/>
        </w:rPr>
        <w:t>мг в сутки. Лечение пациентов следует начинать с дозы 10</w:t>
      </w:r>
      <w:r w:rsidR="00AA60F0" w:rsidRPr="00D50970">
        <w:rPr>
          <w:rFonts w:ascii="Arial Narrow" w:hAnsi="Arial Narrow"/>
          <w:color w:val="000000"/>
          <w:sz w:val="24"/>
          <w:szCs w:val="24"/>
        </w:rPr>
        <w:t> </w:t>
      </w:r>
      <w:r w:rsidRPr="00D50970">
        <w:rPr>
          <w:rFonts w:ascii="Arial Narrow" w:hAnsi="Arial Narrow"/>
          <w:color w:val="000000"/>
          <w:sz w:val="24"/>
          <w:szCs w:val="24"/>
        </w:rPr>
        <w:t>мг в сутки</w:t>
      </w:r>
      <w:r w:rsidR="00C32799" w:rsidRPr="00D50970">
        <w:rPr>
          <w:rFonts w:ascii="Arial Narrow" w:hAnsi="Arial Narrow"/>
          <w:color w:val="000000"/>
          <w:sz w:val="24"/>
          <w:szCs w:val="24"/>
        </w:rPr>
        <w:t>, которую можно</w:t>
      </w:r>
      <w:r w:rsidRPr="00D50970">
        <w:rPr>
          <w:rFonts w:ascii="Arial Narrow" w:hAnsi="Arial Narrow"/>
          <w:color w:val="000000"/>
          <w:sz w:val="24"/>
          <w:szCs w:val="24"/>
        </w:rPr>
        <w:t xml:space="preserve"> еженедельно повышать на 10</w:t>
      </w:r>
      <w:r w:rsidR="00AA60F0" w:rsidRPr="00D50970">
        <w:rPr>
          <w:rFonts w:ascii="Arial Narrow" w:hAnsi="Arial Narrow"/>
          <w:color w:val="000000"/>
          <w:sz w:val="24"/>
          <w:szCs w:val="24"/>
        </w:rPr>
        <w:t> </w:t>
      </w:r>
      <w:r w:rsidRPr="00D50970">
        <w:rPr>
          <w:rFonts w:ascii="Arial Narrow" w:hAnsi="Arial Narrow"/>
          <w:color w:val="000000"/>
          <w:sz w:val="24"/>
          <w:szCs w:val="24"/>
        </w:rPr>
        <w:t>мг в сутки</w:t>
      </w:r>
      <w:r w:rsidR="00C32799" w:rsidRPr="00D50970">
        <w:rPr>
          <w:rFonts w:ascii="Arial Narrow" w:hAnsi="Arial Narrow"/>
          <w:color w:val="000000"/>
          <w:sz w:val="24"/>
          <w:szCs w:val="24"/>
        </w:rPr>
        <w:t xml:space="preserve"> в зависимости от</w:t>
      </w:r>
      <w:r w:rsidRPr="00D50970">
        <w:rPr>
          <w:rFonts w:ascii="Arial Narrow" w:hAnsi="Arial Narrow"/>
          <w:color w:val="000000"/>
          <w:sz w:val="24"/>
          <w:szCs w:val="24"/>
        </w:rPr>
        <w:t xml:space="preserve"> клиническ</w:t>
      </w:r>
      <w:r w:rsidR="00C32799" w:rsidRPr="00D50970">
        <w:rPr>
          <w:rFonts w:ascii="Arial Narrow" w:hAnsi="Arial Narrow"/>
          <w:color w:val="000000"/>
          <w:sz w:val="24"/>
          <w:szCs w:val="24"/>
        </w:rPr>
        <w:t>ого</w:t>
      </w:r>
      <w:r w:rsidRPr="00D50970">
        <w:rPr>
          <w:rFonts w:ascii="Arial Narrow" w:hAnsi="Arial Narrow"/>
          <w:color w:val="000000"/>
          <w:sz w:val="24"/>
          <w:szCs w:val="24"/>
        </w:rPr>
        <w:t xml:space="preserve"> эффект</w:t>
      </w:r>
      <w:r w:rsidR="00C32799" w:rsidRPr="00D50970">
        <w:rPr>
          <w:rFonts w:ascii="Arial Narrow" w:hAnsi="Arial Narrow"/>
          <w:color w:val="000000"/>
          <w:sz w:val="24"/>
          <w:szCs w:val="24"/>
        </w:rPr>
        <w:t>а</w:t>
      </w:r>
      <w:r w:rsidRPr="00D50970">
        <w:rPr>
          <w:rFonts w:ascii="Arial Narrow" w:hAnsi="Arial Narrow"/>
          <w:color w:val="000000"/>
          <w:sz w:val="24"/>
          <w:szCs w:val="24"/>
        </w:rPr>
        <w:t xml:space="preserve">. При необходимости доза может быть увеличена до </w:t>
      </w:r>
      <w:r w:rsidR="00C32799" w:rsidRPr="00D50970">
        <w:rPr>
          <w:rFonts w:ascii="Arial Narrow" w:hAnsi="Arial Narrow"/>
          <w:color w:val="000000"/>
          <w:sz w:val="24"/>
          <w:szCs w:val="24"/>
        </w:rPr>
        <w:t xml:space="preserve">максимальной дозы </w:t>
      </w:r>
      <w:r w:rsidRPr="00D50970">
        <w:rPr>
          <w:rFonts w:ascii="Arial Narrow" w:hAnsi="Arial Narrow"/>
          <w:color w:val="000000"/>
          <w:sz w:val="24"/>
          <w:szCs w:val="24"/>
        </w:rPr>
        <w:t>60</w:t>
      </w:r>
      <w:r w:rsidR="00AA60F0" w:rsidRPr="00D50970">
        <w:rPr>
          <w:rFonts w:ascii="Arial Narrow" w:hAnsi="Arial Narrow"/>
          <w:color w:val="000000"/>
          <w:sz w:val="24"/>
          <w:szCs w:val="24"/>
        </w:rPr>
        <w:t> </w:t>
      </w:r>
      <w:r w:rsidRPr="00D50970">
        <w:rPr>
          <w:rFonts w:ascii="Arial Narrow" w:hAnsi="Arial Narrow"/>
          <w:color w:val="000000"/>
          <w:sz w:val="24"/>
          <w:szCs w:val="24"/>
        </w:rPr>
        <w:t xml:space="preserve">мг в сутки. </w:t>
      </w:r>
    </w:p>
    <w:p w14:paraId="5B11B568" w14:textId="77777777" w:rsidR="00C32799" w:rsidRPr="00D50970" w:rsidRDefault="00C54E4E" w:rsidP="00C54E4E">
      <w:pPr>
        <w:pStyle w:val="a9"/>
        <w:ind w:right="0"/>
        <w:jc w:val="both"/>
        <w:rPr>
          <w:rFonts w:ascii="Arial Narrow" w:hAnsi="Arial Narrow"/>
          <w:color w:val="000000"/>
          <w:sz w:val="24"/>
          <w:szCs w:val="24"/>
        </w:rPr>
      </w:pPr>
      <w:r w:rsidRPr="00D50970">
        <w:rPr>
          <w:rFonts w:ascii="Arial Narrow" w:hAnsi="Arial Narrow"/>
          <w:color w:val="000000"/>
          <w:sz w:val="24"/>
          <w:szCs w:val="24"/>
        </w:rPr>
        <w:t>Низкая начальная доза рекомендуется для минимизации возможного усиления симптоматики панического расстройства, которая может возникать в начале лечени</w:t>
      </w:r>
      <w:r w:rsidR="00D70615" w:rsidRPr="00D50970">
        <w:rPr>
          <w:rFonts w:ascii="Arial Narrow" w:hAnsi="Arial Narrow"/>
          <w:color w:val="000000"/>
          <w:sz w:val="24"/>
          <w:szCs w:val="24"/>
        </w:rPr>
        <w:t xml:space="preserve">я </w:t>
      </w:r>
      <w:r w:rsidR="00C32799" w:rsidRPr="00D50970">
        <w:rPr>
          <w:rFonts w:ascii="Arial Narrow" w:hAnsi="Arial Narrow"/>
          <w:color w:val="000000"/>
          <w:sz w:val="24"/>
          <w:szCs w:val="24"/>
        </w:rPr>
        <w:t>данного расстройства</w:t>
      </w:r>
      <w:r w:rsidR="00D70615" w:rsidRPr="00D50970">
        <w:rPr>
          <w:rFonts w:ascii="Arial Narrow" w:hAnsi="Arial Narrow"/>
          <w:color w:val="000000"/>
          <w:sz w:val="24"/>
          <w:szCs w:val="24"/>
        </w:rPr>
        <w:t xml:space="preserve">. </w:t>
      </w:r>
    </w:p>
    <w:p w14:paraId="516944B3" w14:textId="77777777" w:rsidR="00E92F8C" w:rsidRPr="00D50970" w:rsidRDefault="00C32799" w:rsidP="00C32799">
      <w:pPr>
        <w:pStyle w:val="a9"/>
        <w:ind w:right="0"/>
        <w:jc w:val="both"/>
        <w:rPr>
          <w:rFonts w:ascii="Arial Narrow" w:hAnsi="Arial Narrow"/>
          <w:sz w:val="24"/>
          <w:szCs w:val="24"/>
        </w:rPr>
      </w:pPr>
      <w:r w:rsidRPr="00D50970">
        <w:rPr>
          <w:rFonts w:ascii="Arial Narrow" w:hAnsi="Arial Narrow"/>
          <w:color w:val="000000"/>
          <w:sz w:val="24"/>
          <w:szCs w:val="24"/>
        </w:rPr>
        <w:t>Пациенты с паническим расстройством должны проходить лечение в течение достаточного периода времени для достижения бессимптомного состояния. Этот период может составлять несколько месяцев или более</w:t>
      </w:r>
      <w:r w:rsidR="00C54E4E" w:rsidRPr="00D50970">
        <w:rPr>
          <w:rFonts w:ascii="Arial Narrow" w:hAnsi="Arial Narrow"/>
          <w:color w:val="000000"/>
          <w:sz w:val="24"/>
          <w:szCs w:val="24"/>
        </w:rPr>
        <w:t>.</w:t>
      </w:r>
    </w:p>
    <w:p w14:paraId="4E7D72C6" w14:textId="77777777" w:rsidR="00536CFF" w:rsidRPr="00D50970" w:rsidRDefault="00C54E4E" w:rsidP="00C32799">
      <w:pPr>
        <w:numPr>
          <w:ilvl w:val="0"/>
          <w:numId w:val="13"/>
        </w:numPr>
        <w:ind w:left="567" w:hanging="567"/>
        <w:jc w:val="both"/>
        <w:rPr>
          <w:rFonts w:ascii="Arial Narrow" w:hAnsi="Arial Narrow" w:cs="Times New Roman"/>
          <w:b/>
          <w:i/>
          <w:sz w:val="24"/>
          <w:szCs w:val="24"/>
        </w:rPr>
      </w:pPr>
      <w:r w:rsidRPr="00D50970">
        <w:rPr>
          <w:rFonts w:ascii="Arial Narrow" w:hAnsi="Arial Narrow" w:cs="Times New Roman"/>
          <w:b/>
          <w:i/>
          <w:sz w:val="24"/>
          <w:szCs w:val="24"/>
        </w:rPr>
        <w:t>Социальная фобия</w:t>
      </w:r>
      <w:r w:rsidR="005C1C44" w:rsidRPr="00D50970">
        <w:rPr>
          <w:rFonts w:ascii="Arial Narrow" w:hAnsi="Arial Narrow" w:cs="Times New Roman"/>
          <w:b/>
          <w:i/>
          <w:sz w:val="24"/>
          <w:szCs w:val="24"/>
        </w:rPr>
        <w:t xml:space="preserve"> </w:t>
      </w:r>
    </w:p>
    <w:p w14:paraId="3DA8F769" w14:textId="4A949434" w:rsidR="008076CD" w:rsidRPr="00D50970" w:rsidRDefault="008076CD" w:rsidP="008076CD">
      <w:pPr>
        <w:pStyle w:val="a9"/>
        <w:ind w:right="0"/>
        <w:jc w:val="both"/>
        <w:rPr>
          <w:rFonts w:ascii="Arial Narrow" w:hAnsi="Arial Narrow"/>
          <w:sz w:val="24"/>
          <w:szCs w:val="24"/>
        </w:rPr>
      </w:pPr>
      <w:r w:rsidRPr="00D50970">
        <w:rPr>
          <w:rFonts w:ascii="Arial Narrow" w:hAnsi="Arial Narrow"/>
          <w:color w:val="000000"/>
          <w:sz w:val="24"/>
          <w:szCs w:val="24"/>
        </w:rPr>
        <w:t>Рекомендуемая доза составляет 20</w:t>
      </w:r>
      <w:r w:rsidR="00AA60F0" w:rsidRPr="00D50970">
        <w:rPr>
          <w:rFonts w:ascii="Arial Narrow" w:hAnsi="Arial Narrow"/>
          <w:color w:val="000000"/>
          <w:sz w:val="24"/>
          <w:szCs w:val="24"/>
        </w:rPr>
        <w:t> </w:t>
      </w:r>
      <w:r w:rsidRPr="00D50970">
        <w:rPr>
          <w:rFonts w:ascii="Arial Narrow" w:hAnsi="Arial Narrow"/>
          <w:color w:val="000000"/>
          <w:sz w:val="24"/>
          <w:szCs w:val="24"/>
        </w:rPr>
        <w:t xml:space="preserve">мг в сутки. При необходимости </w:t>
      </w:r>
      <w:r w:rsidR="00C32799" w:rsidRPr="00D50970">
        <w:rPr>
          <w:rFonts w:ascii="Arial Narrow" w:hAnsi="Arial Narrow"/>
          <w:color w:val="000000"/>
          <w:sz w:val="24"/>
          <w:szCs w:val="24"/>
        </w:rPr>
        <w:t>пациентам, у которых не наблюдается ответ при использовании 20</w:t>
      </w:r>
      <w:r w:rsidR="00AA60F0" w:rsidRPr="00D50970">
        <w:rPr>
          <w:rFonts w:ascii="Arial Narrow" w:hAnsi="Arial Narrow"/>
          <w:color w:val="000000"/>
          <w:sz w:val="24"/>
          <w:szCs w:val="24"/>
        </w:rPr>
        <w:t> </w:t>
      </w:r>
      <w:r w:rsidR="00C32799" w:rsidRPr="00D50970">
        <w:rPr>
          <w:rFonts w:ascii="Arial Narrow" w:hAnsi="Arial Narrow"/>
          <w:color w:val="000000"/>
          <w:sz w:val="24"/>
          <w:szCs w:val="24"/>
        </w:rPr>
        <w:t xml:space="preserve">мг в сутки, </w:t>
      </w:r>
      <w:r w:rsidRPr="00D50970">
        <w:rPr>
          <w:rFonts w:ascii="Arial Narrow" w:hAnsi="Arial Narrow"/>
          <w:color w:val="000000"/>
          <w:sz w:val="24"/>
          <w:szCs w:val="24"/>
        </w:rPr>
        <w:t xml:space="preserve">доза может быть увеличена </w:t>
      </w:r>
      <w:r w:rsidR="00C32799" w:rsidRPr="00D50970">
        <w:rPr>
          <w:rFonts w:ascii="Arial Narrow" w:hAnsi="Arial Narrow"/>
          <w:color w:val="000000"/>
          <w:sz w:val="24"/>
          <w:szCs w:val="24"/>
        </w:rPr>
        <w:t>с шагом</w:t>
      </w:r>
      <w:r w:rsidRPr="00D50970">
        <w:rPr>
          <w:rFonts w:ascii="Arial Narrow" w:hAnsi="Arial Narrow"/>
          <w:color w:val="000000"/>
          <w:sz w:val="24"/>
          <w:szCs w:val="24"/>
        </w:rPr>
        <w:t xml:space="preserve"> 10</w:t>
      </w:r>
      <w:r w:rsidR="00AA60F0" w:rsidRPr="00D50970">
        <w:rPr>
          <w:rFonts w:ascii="Arial Narrow" w:hAnsi="Arial Narrow"/>
          <w:color w:val="000000"/>
          <w:sz w:val="24"/>
          <w:szCs w:val="24"/>
        </w:rPr>
        <w:t> </w:t>
      </w:r>
      <w:r w:rsidRPr="00D50970">
        <w:rPr>
          <w:rFonts w:ascii="Arial Narrow" w:hAnsi="Arial Narrow"/>
          <w:color w:val="000000"/>
          <w:sz w:val="24"/>
          <w:szCs w:val="24"/>
        </w:rPr>
        <w:t>мг в сутки до</w:t>
      </w:r>
      <w:r w:rsidR="00C32799" w:rsidRPr="00D50970">
        <w:rPr>
          <w:rFonts w:ascii="Arial Narrow" w:hAnsi="Arial Narrow"/>
          <w:color w:val="000000"/>
          <w:sz w:val="24"/>
          <w:szCs w:val="24"/>
        </w:rPr>
        <w:t xml:space="preserve"> максимальной дозы</w:t>
      </w:r>
      <w:r w:rsidRPr="00D50970">
        <w:rPr>
          <w:rFonts w:ascii="Arial Narrow" w:hAnsi="Arial Narrow"/>
          <w:color w:val="000000"/>
          <w:sz w:val="24"/>
          <w:szCs w:val="24"/>
        </w:rPr>
        <w:t xml:space="preserve"> 50</w:t>
      </w:r>
      <w:r w:rsidR="00AA60F0" w:rsidRPr="00D50970">
        <w:rPr>
          <w:rFonts w:ascii="Arial Narrow" w:hAnsi="Arial Narrow"/>
          <w:color w:val="000000"/>
          <w:sz w:val="24"/>
          <w:szCs w:val="24"/>
        </w:rPr>
        <w:t> </w:t>
      </w:r>
      <w:r w:rsidRPr="00D50970">
        <w:rPr>
          <w:rFonts w:ascii="Arial Narrow" w:hAnsi="Arial Narrow"/>
          <w:color w:val="000000"/>
          <w:sz w:val="24"/>
          <w:szCs w:val="24"/>
        </w:rPr>
        <w:t>мг</w:t>
      </w:r>
      <w:r w:rsidRPr="00D50970">
        <w:rPr>
          <w:rFonts w:ascii="Arial Narrow" w:hAnsi="Arial Narrow"/>
          <w:sz w:val="24"/>
          <w:szCs w:val="24"/>
        </w:rPr>
        <w:t xml:space="preserve"> </w:t>
      </w:r>
      <w:r w:rsidRPr="00D50970">
        <w:rPr>
          <w:rFonts w:ascii="Arial Narrow" w:hAnsi="Arial Narrow"/>
          <w:color w:val="000000"/>
          <w:sz w:val="24"/>
          <w:szCs w:val="24"/>
        </w:rPr>
        <w:t>в сутки</w:t>
      </w:r>
      <w:r w:rsidR="00C32799" w:rsidRPr="00D50970">
        <w:rPr>
          <w:rFonts w:ascii="Arial Narrow" w:hAnsi="Arial Narrow"/>
          <w:color w:val="000000"/>
          <w:sz w:val="24"/>
          <w:szCs w:val="24"/>
        </w:rPr>
        <w:t xml:space="preserve"> в зависимости от клинического ответа</w:t>
      </w:r>
      <w:r w:rsidRPr="00D50970">
        <w:rPr>
          <w:rFonts w:ascii="Arial Narrow" w:hAnsi="Arial Narrow"/>
          <w:color w:val="000000"/>
          <w:sz w:val="24"/>
          <w:szCs w:val="24"/>
        </w:rPr>
        <w:t>.</w:t>
      </w:r>
    </w:p>
    <w:p w14:paraId="16285D0D" w14:textId="77777777" w:rsidR="00C54E4E" w:rsidRPr="00D50970" w:rsidRDefault="00C54E4E" w:rsidP="00C32799">
      <w:pPr>
        <w:pStyle w:val="210"/>
        <w:numPr>
          <w:ilvl w:val="0"/>
          <w:numId w:val="13"/>
        </w:numPr>
        <w:shd w:val="clear" w:color="auto" w:fill="auto"/>
        <w:spacing w:after="0" w:line="240" w:lineRule="auto"/>
        <w:ind w:left="567" w:hanging="567"/>
        <w:rPr>
          <w:rFonts w:ascii="Arial Narrow" w:hAnsi="Arial Narrow"/>
          <w:b/>
          <w:sz w:val="24"/>
          <w:szCs w:val="24"/>
        </w:rPr>
      </w:pPr>
      <w:r w:rsidRPr="00D50970">
        <w:rPr>
          <w:rStyle w:val="23"/>
          <w:rFonts w:ascii="Arial Narrow" w:hAnsi="Arial Narrow"/>
          <w:b/>
          <w:iCs w:val="0"/>
          <w:color w:val="000000"/>
          <w:sz w:val="24"/>
          <w:szCs w:val="24"/>
        </w:rPr>
        <w:t>Генерализованное тревожное расстройство</w:t>
      </w:r>
    </w:p>
    <w:p w14:paraId="25867066" w14:textId="3B448994" w:rsidR="00C54E4E" w:rsidRPr="00D50970" w:rsidRDefault="00C54E4E" w:rsidP="00C54E4E">
      <w:pPr>
        <w:pStyle w:val="a9"/>
        <w:ind w:right="0"/>
        <w:jc w:val="both"/>
        <w:rPr>
          <w:rFonts w:ascii="Arial Narrow" w:hAnsi="Arial Narrow"/>
          <w:sz w:val="24"/>
          <w:szCs w:val="24"/>
        </w:rPr>
      </w:pPr>
      <w:r w:rsidRPr="00D50970">
        <w:rPr>
          <w:rFonts w:ascii="Arial Narrow" w:hAnsi="Arial Narrow"/>
          <w:color w:val="000000"/>
          <w:sz w:val="24"/>
          <w:szCs w:val="24"/>
        </w:rPr>
        <w:lastRenderedPageBreak/>
        <w:t>Рекомендуемая доза составляет 20</w:t>
      </w:r>
      <w:r w:rsidR="00AA60F0" w:rsidRPr="00D50970">
        <w:rPr>
          <w:rFonts w:ascii="Arial Narrow" w:hAnsi="Arial Narrow"/>
          <w:color w:val="000000"/>
          <w:sz w:val="24"/>
          <w:szCs w:val="24"/>
        </w:rPr>
        <w:t> </w:t>
      </w:r>
      <w:r w:rsidRPr="00D50970">
        <w:rPr>
          <w:rFonts w:ascii="Arial Narrow" w:hAnsi="Arial Narrow"/>
          <w:color w:val="000000"/>
          <w:sz w:val="24"/>
          <w:szCs w:val="24"/>
        </w:rPr>
        <w:t xml:space="preserve">мг в сутки. При необходимости доза может быть увеличена </w:t>
      </w:r>
      <w:r w:rsidR="00C32799" w:rsidRPr="00D50970">
        <w:rPr>
          <w:rFonts w:ascii="Arial Narrow" w:hAnsi="Arial Narrow"/>
          <w:color w:val="000000"/>
          <w:sz w:val="24"/>
          <w:szCs w:val="24"/>
        </w:rPr>
        <w:t>с шагом</w:t>
      </w:r>
      <w:r w:rsidRPr="00D50970">
        <w:rPr>
          <w:rFonts w:ascii="Arial Narrow" w:hAnsi="Arial Narrow"/>
          <w:color w:val="000000"/>
          <w:sz w:val="24"/>
          <w:szCs w:val="24"/>
        </w:rPr>
        <w:t xml:space="preserve"> 10</w:t>
      </w:r>
      <w:r w:rsidR="00AA60F0" w:rsidRPr="00D50970">
        <w:rPr>
          <w:rFonts w:ascii="Arial Narrow" w:hAnsi="Arial Narrow"/>
          <w:color w:val="000000"/>
          <w:sz w:val="24"/>
          <w:szCs w:val="24"/>
        </w:rPr>
        <w:t> </w:t>
      </w:r>
      <w:r w:rsidRPr="00D50970">
        <w:rPr>
          <w:rFonts w:ascii="Arial Narrow" w:hAnsi="Arial Narrow"/>
          <w:color w:val="000000"/>
          <w:sz w:val="24"/>
          <w:szCs w:val="24"/>
        </w:rPr>
        <w:t>мг в сутки</w:t>
      </w:r>
      <w:r w:rsidR="00C32799" w:rsidRPr="00D50970">
        <w:rPr>
          <w:rFonts w:ascii="Arial Narrow" w:hAnsi="Arial Narrow"/>
          <w:color w:val="000000"/>
          <w:sz w:val="24"/>
          <w:szCs w:val="24"/>
        </w:rPr>
        <w:t xml:space="preserve"> до максимальной дозы 50</w:t>
      </w:r>
      <w:r w:rsidR="00AA60F0" w:rsidRPr="00D50970">
        <w:rPr>
          <w:rFonts w:ascii="Arial Narrow" w:hAnsi="Arial Narrow"/>
          <w:color w:val="000000"/>
          <w:sz w:val="24"/>
          <w:szCs w:val="24"/>
        </w:rPr>
        <w:t> </w:t>
      </w:r>
      <w:r w:rsidR="00C32799" w:rsidRPr="00D50970">
        <w:rPr>
          <w:rFonts w:ascii="Arial Narrow" w:hAnsi="Arial Narrow"/>
          <w:color w:val="000000"/>
          <w:sz w:val="24"/>
          <w:szCs w:val="24"/>
        </w:rPr>
        <w:t>мг в сутки</w:t>
      </w:r>
      <w:r w:rsidRPr="00D50970">
        <w:rPr>
          <w:rFonts w:ascii="Arial Narrow" w:hAnsi="Arial Narrow"/>
          <w:color w:val="000000"/>
          <w:sz w:val="24"/>
          <w:szCs w:val="24"/>
        </w:rPr>
        <w:t xml:space="preserve"> в зависимости от клинического</w:t>
      </w:r>
      <w:r w:rsidR="00C32799" w:rsidRPr="00D50970">
        <w:rPr>
          <w:rFonts w:ascii="Arial Narrow" w:hAnsi="Arial Narrow"/>
          <w:color w:val="000000"/>
          <w:sz w:val="24"/>
          <w:szCs w:val="24"/>
        </w:rPr>
        <w:t xml:space="preserve"> ответа</w:t>
      </w:r>
      <w:r w:rsidRPr="00D50970">
        <w:rPr>
          <w:rFonts w:ascii="Arial Narrow" w:hAnsi="Arial Narrow"/>
          <w:color w:val="000000"/>
          <w:sz w:val="24"/>
          <w:szCs w:val="24"/>
        </w:rPr>
        <w:t>.</w:t>
      </w:r>
    </w:p>
    <w:p w14:paraId="3192C722" w14:textId="77777777" w:rsidR="00C54E4E" w:rsidRPr="00D50970" w:rsidRDefault="00C54E4E" w:rsidP="00C32799">
      <w:pPr>
        <w:pStyle w:val="210"/>
        <w:numPr>
          <w:ilvl w:val="0"/>
          <w:numId w:val="13"/>
        </w:numPr>
        <w:shd w:val="clear" w:color="auto" w:fill="auto"/>
        <w:spacing w:after="0" w:line="240" w:lineRule="auto"/>
        <w:ind w:left="567" w:hanging="567"/>
        <w:rPr>
          <w:rFonts w:ascii="Arial Narrow" w:hAnsi="Arial Narrow"/>
          <w:b/>
          <w:sz w:val="24"/>
          <w:szCs w:val="24"/>
        </w:rPr>
      </w:pPr>
      <w:r w:rsidRPr="00D50970">
        <w:rPr>
          <w:rStyle w:val="23"/>
          <w:rFonts w:ascii="Arial Narrow" w:hAnsi="Arial Narrow"/>
          <w:b/>
          <w:iCs w:val="0"/>
          <w:color w:val="000000"/>
          <w:sz w:val="24"/>
          <w:szCs w:val="24"/>
        </w:rPr>
        <w:t>Посттравматическое стрессовое расстройство</w:t>
      </w:r>
    </w:p>
    <w:p w14:paraId="66EE212A" w14:textId="32F88FAC" w:rsidR="00C54E4E" w:rsidRPr="00D50970" w:rsidRDefault="00C54E4E" w:rsidP="00C54E4E">
      <w:pPr>
        <w:pStyle w:val="a9"/>
        <w:ind w:right="0"/>
        <w:jc w:val="both"/>
        <w:rPr>
          <w:rFonts w:ascii="Arial Narrow" w:hAnsi="Arial Narrow"/>
          <w:color w:val="000000"/>
          <w:sz w:val="24"/>
          <w:szCs w:val="24"/>
        </w:rPr>
      </w:pPr>
      <w:r w:rsidRPr="00D50970">
        <w:rPr>
          <w:rFonts w:ascii="Arial Narrow" w:hAnsi="Arial Narrow"/>
          <w:color w:val="000000"/>
          <w:sz w:val="24"/>
          <w:szCs w:val="24"/>
        </w:rPr>
        <w:t>Рекомендуемая доза составляет 20</w:t>
      </w:r>
      <w:r w:rsidR="00AA60F0" w:rsidRPr="00D50970">
        <w:rPr>
          <w:rFonts w:ascii="Arial Narrow" w:hAnsi="Arial Narrow"/>
          <w:color w:val="000000"/>
          <w:sz w:val="24"/>
          <w:szCs w:val="24"/>
        </w:rPr>
        <w:t> </w:t>
      </w:r>
      <w:r w:rsidRPr="00D50970">
        <w:rPr>
          <w:rFonts w:ascii="Arial Narrow" w:hAnsi="Arial Narrow"/>
          <w:color w:val="000000"/>
          <w:sz w:val="24"/>
          <w:szCs w:val="24"/>
        </w:rPr>
        <w:t xml:space="preserve">мг в сутки. При необходимости доза может быть увеличена </w:t>
      </w:r>
      <w:r w:rsidR="00C32799" w:rsidRPr="00D50970">
        <w:rPr>
          <w:rFonts w:ascii="Arial Narrow" w:hAnsi="Arial Narrow"/>
          <w:color w:val="000000"/>
          <w:sz w:val="24"/>
          <w:szCs w:val="24"/>
        </w:rPr>
        <w:t>с шагом</w:t>
      </w:r>
      <w:r w:rsidRPr="00D50970">
        <w:rPr>
          <w:rFonts w:ascii="Arial Narrow" w:hAnsi="Arial Narrow"/>
          <w:color w:val="000000"/>
          <w:sz w:val="24"/>
          <w:szCs w:val="24"/>
        </w:rPr>
        <w:t xml:space="preserve"> 10</w:t>
      </w:r>
      <w:r w:rsidR="00AA60F0" w:rsidRPr="00D50970">
        <w:rPr>
          <w:rFonts w:ascii="Arial Narrow" w:hAnsi="Arial Narrow"/>
          <w:color w:val="000000"/>
          <w:sz w:val="24"/>
          <w:szCs w:val="24"/>
        </w:rPr>
        <w:t> </w:t>
      </w:r>
      <w:r w:rsidRPr="00D50970">
        <w:rPr>
          <w:rFonts w:ascii="Arial Narrow" w:hAnsi="Arial Narrow"/>
          <w:color w:val="000000"/>
          <w:sz w:val="24"/>
          <w:szCs w:val="24"/>
        </w:rPr>
        <w:t xml:space="preserve">мг </w:t>
      </w:r>
      <w:r w:rsidR="00C32799" w:rsidRPr="00D50970">
        <w:rPr>
          <w:rFonts w:ascii="Arial Narrow" w:hAnsi="Arial Narrow"/>
          <w:color w:val="000000"/>
          <w:sz w:val="24"/>
          <w:szCs w:val="24"/>
        </w:rPr>
        <w:t>до максимальной дозы 50</w:t>
      </w:r>
      <w:r w:rsidR="00AA60F0" w:rsidRPr="00D50970">
        <w:rPr>
          <w:rFonts w:ascii="Arial Narrow" w:hAnsi="Arial Narrow"/>
          <w:color w:val="000000"/>
          <w:sz w:val="24"/>
          <w:szCs w:val="24"/>
        </w:rPr>
        <w:t> </w:t>
      </w:r>
      <w:r w:rsidR="00C32799" w:rsidRPr="00D50970">
        <w:rPr>
          <w:rFonts w:ascii="Arial Narrow" w:hAnsi="Arial Narrow"/>
          <w:color w:val="000000"/>
          <w:sz w:val="24"/>
          <w:szCs w:val="24"/>
        </w:rPr>
        <w:t>мг в сутки</w:t>
      </w:r>
      <w:r w:rsidRPr="00D50970">
        <w:rPr>
          <w:rFonts w:ascii="Arial Narrow" w:hAnsi="Arial Narrow"/>
          <w:color w:val="000000"/>
          <w:sz w:val="24"/>
          <w:szCs w:val="24"/>
        </w:rPr>
        <w:t xml:space="preserve"> в зависимости от клинического </w:t>
      </w:r>
      <w:r w:rsidR="00C32799" w:rsidRPr="00D50970">
        <w:rPr>
          <w:rFonts w:ascii="Arial Narrow" w:hAnsi="Arial Narrow"/>
          <w:color w:val="000000"/>
          <w:sz w:val="24"/>
          <w:szCs w:val="24"/>
        </w:rPr>
        <w:t>ответа</w:t>
      </w:r>
      <w:r w:rsidRPr="00D50970">
        <w:rPr>
          <w:rFonts w:ascii="Arial Narrow" w:hAnsi="Arial Narrow"/>
          <w:color w:val="000000"/>
          <w:sz w:val="24"/>
          <w:szCs w:val="24"/>
        </w:rPr>
        <w:t>.</w:t>
      </w:r>
    </w:p>
    <w:p w14:paraId="587B42D7" w14:textId="77777777" w:rsidR="008076CD" w:rsidRPr="00D50970" w:rsidRDefault="008076CD" w:rsidP="00C54E4E">
      <w:pPr>
        <w:pStyle w:val="a9"/>
        <w:ind w:right="0"/>
        <w:jc w:val="both"/>
        <w:rPr>
          <w:rFonts w:ascii="Arial Narrow" w:hAnsi="Arial Narrow"/>
          <w:color w:val="000000"/>
          <w:sz w:val="24"/>
          <w:szCs w:val="24"/>
        </w:rPr>
      </w:pPr>
    </w:p>
    <w:p w14:paraId="0BC0123E" w14:textId="77777777" w:rsidR="00C54E4E" w:rsidRPr="00D50970" w:rsidRDefault="00C54E4E" w:rsidP="00C54E4E">
      <w:pPr>
        <w:pStyle w:val="a9"/>
        <w:ind w:right="0"/>
        <w:jc w:val="both"/>
        <w:rPr>
          <w:rFonts w:ascii="Arial Narrow" w:hAnsi="Arial Narrow"/>
          <w:b/>
          <w:sz w:val="24"/>
          <w:szCs w:val="24"/>
        </w:rPr>
      </w:pPr>
      <w:r w:rsidRPr="00D50970">
        <w:rPr>
          <w:rFonts w:ascii="Arial Narrow" w:hAnsi="Arial Narrow"/>
          <w:b/>
          <w:color w:val="000000"/>
          <w:sz w:val="24"/>
          <w:szCs w:val="24"/>
        </w:rPr>
        <w:t>Общая информация</w:t>
      </w:r>
    </w:p>
    <w:p w14:paraId="628889B9" w14:textId="77777777" w:rsidR="00C54E4E" w:rsidRPr="00D50970" w:rsidRDefault="00C54E4E" w:rsidP="00C54E4E">
      <w:pPr>
        <w:pStyle w:val="210"/>
        <w:shd w:val="clear" w:color="auto" w:fill="auto"/>
        <w:spacing w:after="0" w:line="240" w:lineRule="auto"/>
        <w:ind w:firstLine="0"/>
        <w:rPr>
          <w:rFonts w:ascii="Arial Narrow" w:hAnsi="Arial Narrow"/>
          <w:sz w:val="24"/>
          <w:szCs w:val="24"/>
        </w:rPr>
      </w:pPr>
      <w:r w:rsidRPr="00D50970">
        <w:rPr>
          <w:rStyle w:val="26"/>
          <w:rFonts w:ascii="Arial Narrow" w:hAnsi="Arial Narrow"/>
          <w:color w:val="000000"/>
          <w:sz w:val="24"/>
          <w:szCs w:val="24"/>
        </w:rPr>
        <w:t>Отмена пароксетина.</w:t>
      </w:r>
    </w:p>
    <w:p w14:paraId="2B1856B3" w14:textId="77777777" w:rsidR="00C54E4E" w:rsidRPr="00D50970" w:rsidRDefault="00C54E4E" w:rsidP="00C54E4E">
      <w:pPr>
        <w:pStyle w:val="a9"/>
        <w:ind w:right="0"/>
        <w:jc w:val="both"/>
        <w:rPr>
          <w:rFonts w:ascii="Arial Narrow" w:hAnsi="Arial Narrow"/>
          <w:sz w:val="24"/>
          <w:szCs w:val="24"/>
        </w:rPr>
      </w:pPr>
      <w:r w:rsidRPr="00D50970">
        <w:rPr>
          <w:rFonts w:ascii="Arial Narrow" w:hAnsi="Arial Narrow"/>
          <w:color w:val="000000"/>
          <w:sz w:val="24"/>
          <w:szCs w:val="24"/>
        </w:rPr>
        <w:t xml:space="preserve">Как и при лечении другими психотропными препаратами, следует избегать резкой отмены </w:t>
      </w:r>
      <w:proofErr w:type="spellStart"/>
      <w:r w:rsidR="00365FBF" w:rsidRPr="00D50970">
        <w:rPr>
          <w:rFonts w:ascii="Arial Narrow" w:hAnsi="Arial Narrow"/>
          <w:color w:val="000000"/>
          <w:sz w:val="24"/>
          <w:szCs w:val="24"/>
        </w:rPr>
        <w:t>П</w:t>
      </w:r>
      <w:r w:rsidRPr="00D50970">
        <w:rPr>
          <w:rFonts w:ascii="Arial Narrow" w:hAnsi="Arial Narrow"/>
          <w:color w:val="000000"/>
          <w:sz w:val="24"/>
          <w:szCs w:val="24"/>
        </w:rPr>
        <w:t>ароксетин</w:t>
      </w:r>
      <w:proofErr w:type="spellEnd"/>
      <w:r w:rsidR="00365FBF" w:rsidRPr="00D50970">
        <w:rPr>
          <w:rFonts w:ascii="Arial Narrow" w:hAnsi="Arial Narrow"/>
          <w:color w:val="000000"/>
          <w:sz w:val="24"/>
          <w:szCs w:val="24"/>
        </w:rPr>
        <w:t>-СЗ</w:t>
      </w:r>
      <w:r w:rsidRPr="00D50970">
        <w:rPr>
          <w:rFonts w:ascii="Arial Narrow" w:hAnsi="Arial Narrow"/>
          <w:color w:val="000000"/>
          <w:sz w:val="24"/>
          <w:szCs w:val="24"/>
        </w:rPr>
        <w:t>.</w:t>
      </w:r>
    </w:p>
    <w:p w14:paraId="5FC2D85C" w14:textId="41387043" w:rsidR="00C54E4E" w:rsidRPr="00D50970" w:rsidRDefault="00365FBF" w:rsidP="00C54E4E">
      <w:pPr>
        <w:pStyle w:val="a9"/>
        <w:ind w:right="0"/>
        <w:jc w:val="both"/>
        <w:rPr>
          <w:rFonts w:ascii="Arial Narrow" w:hAnsi="Arial Narrow"/>
          <w:sz w:val="24"/>
          <w:szCs w:val="24"/>
        </w:rPr>
      </w:pPr>
      <w:r w:rsidRPr="00D50970">
        <w:rPr>
          <w:rFonts w:ascii="Arial Narrow" w:hAnsi="Arial Narrow"/>
          <w:color w:val="000000"/>
          <w:sz w:val="24"/>
          <w:szCs w:val="24"/>
        </w:rPr>
        <w:t>С</w:t>
      </w:r>
      <w:r w:rsidR="00C54E4E" w:rsidRPr="00D50970">
        <w:rPr>
          <w:rFonts w:ascii="Arial Narrow" w:hAnsi="Arial Narrow"/>
          <w:color w:val="000000"/>
          <w:sz w:val="24"/>
          <w:szCs w:val="24"/>
        </w:rPr>
        <w:t xml:space="preserve">хема </w:t>
      </w:r>
      <w:r w:rsidRPr="00D50970">
        <w:rPr>
          <w:rFonts w:ascii="Arial Narrow" w:hAnsi="Arial Narrow"/>
          <w:color w:val="000000"/>
          <w:sz w:val="24"/>
          <w:szCs w:val="24"/>
        </w:rPr>
        <w:t xml:space="preserve">постепенного уменьшения дозы, использованная в последних клинических исследованиях, заключалась в </w:t>
      </w:r>
      <w:r w:rsidR="00C54E4E" w:rsidRPr="00D50970">
        <w:rPr>
          <w:rFonts w:ascii="Arial Narrow" w:hAnsi="Arial Narrow"/>
          <w:color w:val="000000"/>
          <w:sz w:val="24"/>
          <w:szCs w:val="24"/>
        </w:rPr>
        <w:t>снижение суточной дозы на 10</w:t>
      </w:r>
      <w:r w:rsidR="00AA60F0" w:rsidRPr="00D50970">
        <w:rPr>
          <w:rFonts w:ascii="Arial Narrow" w:hAnsi="Arial Narrow"/>
          <w:color w:val="000000"/>
          <w:sz w:val="24"/>
          <w:szCs w:val="24"/>
        </w:rPr>
        <w:t> </w:t>
      </w:r>
      <w:r w:rsidR="00C54E4E" w:rsidRPr="00D50970">
        <w:rPr>
          <w:rFonts w:ascii="Arial Narrow" w:hAnsi="Arial Narrow"/>
          <w:color w:val="000000"/>
          <w:sz w:val="24"/>
          <w:szCs w:val="24"/>
        </w:rPr>
        <w:t>мг в неделю</w:t>
      </w:r>
      <w:r w:rsidRPr="00D50970">
        <w:rPr>
          <w:rFonts w:ascii="Arial Narrow" w:hAnsi="Arial Narrow"/>
          <w:color w:val="000000"/>
          <w:sz w:val="24"/>
          <w:szCs w:val="24"/>
        </w:rPr>
        <w:t>. П</w:t>
      </w:r>
      <w:r w:rsidR="008076CD" w:rsidRPr="00D50970">
        <w:rPr>
          <w:rFonts w:ascii="Arial Narrow" w:hAnsi="Arial Narrow"/>
          <w:color w:val="000000"/>
          <w:sz w:val="24"/>
          <w:szCs w:val="24"/>
        </w:rPr>
        <w:t>осле достижения дозы 20</w:t>
      </w:r>
      <w:r w:rsidR="00AA60F0" w:rsidRPr="00D50970">
        <w:rPr>
          <w:rFonts w:ascii="Arial Narrow" w:hAnsi="Arial Narrow"/>
          <w:color w:val="000000"/>
          <w:sz w:val="24"/>
          <w:szCs w:val="24"/>
        </w:rPr>
        <w:t> </w:t>
      </w:r>
      <w:r w:rsidR="008076CD" w:rsidRPr="00D50970">
        <w:rPr>
          <w:rFonts w:ascii="Arial Narrow" w:hAnsi="Arial Narrow"/>
          <w:color w:val="000000"/>
          <w:sz w:val="24"/>
          <w:szCs w:val="24"/>
        </w:rPr>
        <w:t>мг</w:t>
      </w:r>
      <w:r w:rsidRPr="00D50970">
        <w:rPr>
          <w:rFonts w:ascii="Arial Narrow" w:hAnsi="Arial Narrow"/>
          <w:color w:val="000000"/>
          <w:sz w:val="24"/>
          <w:szCs w:val="24"/>
        </w:rPr>
        <w:t xml:space="preserve"> в </w:t>
      </w:r>
      <w:r w:rsidR="008076CD" w:rsidRPr="00D50970">
        <w:rPr>
          <w:rFonts w:ascii="Arial Narrow" w:hAnsi="Arial Narrow"/>
          <w:color w:val="000000"/>
          <w:sz w:val="24"/>
          <w:szCs w:val="24"/>
        </w:rPr>
        <w:t>сут</w:t>
      </w:r>
      <w:r w:rsidRPr="00D50970">
        <w:rPr>
          <w:rFonts w:ascii="Arial Narrow" w:hAnsi="Arial Narrow"/>
          <w:color w:val="000000"/>
          <w:sz w:val="24"/>
          <w:szCs w:val="24"/>
        </w:rPr>
        <w:t>ки</w:t>
      </w:r>
      <w:r w:rsidR="00C54E4E" w:rsidRPr="00D50970">
        <w:rPr>
          <w:rFonts w:ascii="Arial Narrow" w:hAnsi="Arial Narrow"/>
          <w:color w:val="000000"/>
          <w:sz w:val="24"/>
          <w:szCs w:val="24"/>
        </w:rPr>
        <w:t xml:space="preserve"> пациенты продолжа</w:t>
      </w:r>
      <w:r w:rsidRPr="00D50970">
        <w:rPr>
          <w:rFonts w:ascii="Arial Narrow" w:hAnsi="Arial Narrow"/>
          <w:color w:val="000000"/>
          <w:sz w:val="24"/>
          <w:szCs w:val="24"/>
        </w:rPr>
        <w:t>ли</w:t>
      </w:r>
      <w:r w:rsidR="00C54E4E" w:rsidRPr="00D50970">
        <w:rPr>
          <w:rFonts w:ascii="Arial Narrow" w:hAnsi="Arial Narrow"/>
          <w:color w:val="000000"/>
          <w:sz w:val="24"/>
          <w:szCs w:val="24"/>
        </w:rPr>
        <w:t xml:space="preserve"> принимать эту дозу в течение 1</w:t>
      </w:r>
      <w:r w:rsidR="00AA60F0" w:rsidRPr="00D50970">
        <w:rPr>
          <w:rFonts w:ascii="Arial Narrow" w:hAnsi="Arial Narrow"/>
          <w:color w:val="000000"/>
          <w:sz w:val="24"/>
          <w:szCs w:val="24"/>
        </w:rPr>
        <w:t> </w:t>
      </w:r>
      <w:r w:rsidR="00C54E4E" w:rsidRPr="00D50970">
        <w:rPr>
          <w:rFonts w:ascii="Arial Narrow" w:hAnsi="Arial Narrow"/>
          <w:color w:val="000000"/>
          <w:sz w:val="24"/>
          <w:szCs w:val="24"/>
        </w:rPr>
        <w:t>недели, и лишь после этого препарат отменя</w:t>
      </w:r>
      <w:r w:rsidRPr="00D50970">
        <w:rPr>
          <w:rFonts w:ascii="Arial Narrow" w:hAnsi="Arial Narrow"/>
          <w:color w:val="000000"/>
          <w:sz w:val="24"/>
          <w:szCs w:val="24"/>
        </w:rPr>
        <w:t>ли</w:t>
      </w:r>
      <w:r w:rsidR="00C54E4E" w:rsidRPr="00D50970">
        <w:rPr>
          <w:rFonts w:ascii="Arial Narrow" w:hAnsi="Arial Narrow"/>
          <w:color w:val="000000"/>
          <w:sz w:val="24"/>
          <w:szCs w:val="24"/>
        </w:rPr>
        <w:t xml:space="preserve"> полностью. Если симптомы отмены развиваются во время снижения дозы или после отмены препарата, целесообразно возобновить прием ранее назначенной дозы. В последующем врач может продолжить снижение дозы, но более медленное.</w:t>
      </w:r>
    </w:p>
    <w:p w14:paraId="50F31843" w14:textId="77777777" w:rsidR="008076CD" w:rsidRPr="00D50970" w:rsidRDefault="00C54E4E" w:rsidP="00C54E4E">
      <w:pPr>
        <w:pStyle w:val="210"/>
        <w:shd w:val="clear" w:color="auto" w:fill="auto"/>
        <w:spacing w:after="0" w:line="240" w:lineRule="auto"/>
        <w:ind w:firstLine="0"/>
        <w:rPr>
          <w:rStyle w:val="26"/>
          <w:rFonts w:ascii="Arial Narrow" w:hAnsi="Arial Narrow"/>
          <w:b/>
          <w:color w:val="000000"/>
          <w:sz w:val="24"/>
          <w:szCs w:val="24"/>
        </w:rPr>
      </w:pPr>
      <w:r w:rsidRPr="00D50970">
        <w:rPr>
          <w:rStyle w:val="26"/>
          <w:rFonts w:ascii="Arial Narrow" w:hAnsi="Arial Narrow"/>
          <w:b/>
          <w:color w:val="000000"/>
          <w:sz w:val="24"/>
          <w:szCs w:val="24"/>
        </w:rPr>
        <w:t>О</w:t>
      </w:r>
      <w:r w:rsidR="00726E77" w:rsidRPr="00D50970">
        <w:rPr>
          <w:rStyle w:val="26"/>
          <w:rFonts w:ascii="Arial Narrow" w:hAnsi="Arial Narrow"/>
          <w:b/>
          <w:color w:val="000000"/>
          <w:sz w:val="24"/>
          <w:szCs w:val="24"/>
        </w:rPr>
        <w:t>соб</w:t>
      </w:r>
      <w:r w:rsidRPr="00D50970">
        <w:rPr>
          <w:rStyle w:val="26"/>
          <w:rFonts w:ascii="Arial Narrow" w:hAnsi="Arial Narrow"/>
          <w:b/>
          <w:color w:val="000000"/>
          <w:sz w:val="24"/>
          <w:szCs w:val="24"/>
        </w:rPr>
        <w:t xml:space="preserve">ые группы пациентов </w:t>
      </w:r>
    </w:p>
    <w:p w14:paraId="18F6B030" w14:textId="77777777" w:rsidR="00C54E4E" w:rsidRPr="00D50970" w:rsidRDefault="00C54E4E" w:rsidP="00C54E4E">
      <w:pPr>
        <w:pStyle w:val="210"/>
        <w:shd w:val="clear" w:color="auto" w:fill="auto"/>
        <w:spacing w:after="0" w:line="240" w:lineRule="auto"/>
        <w:ind w:firstLine="0"/>
        <w:rPr>
          <w:rFonts w:ascii="Arial Narrow" w:hAnsi="Arial Narrow"/>
          <w:sz w:val="24"/>
          <w:szCs w:val="24"/>
        </w:rPr>
      </w:pPr>
      <w:r w:rsidRPr="00D50970">
        <w:rPr>
          <w:rStyle w:val="26"/>
          <w:rFonts w:ascii="Arial Narrow" w:hAnsi="Arial Narrow"/>
          <w:color w:val="000000"/>
          <w:sz w:val="24"/>
          <w:szCs w:val="24"/>
        </w:rPr>
        <w:t>П</w:t>
      </w:r>
      <w:r w:rsidR="00365FBF" w:rsidRPr="00D50970">
        <w:rPr>
          <w:rStyle w:val="26"/>
          <w:rFonts w:ascii="Arial Narrow" w:hAnsi="Arial Narrow"/>
          <w:color w:val="000000"/>
          <w:sz w:val="24"/>
          <w:szCs w:val="24"/>
        </w:rPr>
        <w:t>ациенты п</w:t>
      </w:r>
      <w:r w:rsidRPr="00D50970">
        <w:rPr>
          <w:rStyle w:val="26"/>
          <w:rFonts w:ascii="Arial Narrow" w:hAnsi="Arial Narrow"/>
          <w:color w:val="000000"/>
          <w:sz w:val="24"/>
          <w:szCs w:val="24"/>
        </w:rPr>
        <w:t>ожил</w:t>
      </w:r>
      <w:r w:rsidR="00365FBF" w:rsidRPr="00D50970">
        <w:rPr>
          <w:rStyle w:val="26"/>
          <w:rFonts w:ascii="Arial Narrow" w:hAnsi="Arial Narrow"/>
          <w:color w:val="000000"/>
          <w:sz w:val="24"/>
          <w:szCs w:val="24"/>
        </w:rPr>
        <w:t>ого возраста</w:t>
      </w:r>
    </w:p>
    <w:p w14:paraId="4AD1DFDA" w14:textId="77777777" w:rsidR="00726E77" w:rsidRPr="00D50970" w:rsidRDefault="00C54E4E" w:rsidP="00C54E4E">
      <w:pPr>
        <w:pStyle w:val="a9"/>
        <w:ind w:right="0"/>
        <w:jc w:val="both"/>
        <w:rPr>
          <w:rFonts w:ascii="Arial Narrow" w:hAnsi="Arial Narrow"/>
          <w:color w:val="000000"/>
          <w:sz w:val="24"/>
          <w:szCs w:val="24"/>
        </w:rPr>
      </w:pPr>
      <w:r w:rsidRPr="00D50970">
        <w:rPr>
          <w:rFonts w:ascii="Arial Narrow" w:hAnsi="Arial Narrow"/>
          <w:color w:val="000000"/>
          <w:sz w:val="24"/>
          <w:szCs w:val="24"/>
        </w:rPr>
        <w:t xml:space="preserve">У пациентов </w:t>
      </w:r>
      <w:r w:rsidR="00365FBF" w:rsidRPr="00D50970">
        <w:rPr>
          <w:rFonts w:ascii="Arial Narrow" w:hAnsi="Arial Narrow"/>
          <w:color w:val="000000"/>
          <w:sz w:val="24"/>
          <w:szCs w:val="24"/>
        </w:rPr>
        <w:t xml:space="preserve">пожилого возраста </w:t>
      </w:r>
      <w:r w:rsidRPr="00D50970">
        <w:rPr>
          <w:rFonts w:ascii="Arial Narrow" w:hAnsi="Arial Narrow"/>
          <w:color w:val="000000"/>
          <w:sz w:val="24"/>
          <w:szCs w:val="24"/>
        </w:rPr>
        <w:t>концентраци</w:t>
      </w:r>
      <w:r w:rsidR="00365FBF" w:rsidRPr="00D50970">
        <w:rPr>
          <w:rFonts w:ascii="Arial Narrow" w:hAnsi="Arial Narrow"/>
          <w:color w:val="000000"/>
          <w:sz w:val="24"/>
          <w:szCs w:val="24"/>
        </w:rPr>
        <w:t>я</w:t>
      </w:r>
      <w:r w:rsidRPr="00D50970">
        <w:rPr>
          <w:rFonts w:ascii="Arial Narrow" w:hAnsi="Arial Narrow"/>
          <w:color w:val="000000"/>
          <w:sz w:val="24"/>
          <w:szCs w:val="24"/>
        </w:rPr>
        <w:t xml:space="preserve"> </w:t>
      </w:r>
      <w:proofErr w:type="spellStart"/>
      <w:r w:rsidRPr="00D50970">
        <w:rPr>
          <w:rFonts w:ascii="Arial Narrow" w:hAnsi="Arial Narrow"/>
          <w:color w:val="000000"/>
          <w:sz w:val="24"/>
          <w:szCs w:val="24"/>
        </w:rPr>
        <w:t>пароксетина</w:t>
      </w:r>
      <w:proofErr w:type="spellEnd"/>
      <w:r w:rsidRPr="00D50970">
        <w:rPr>
          <w:rFonts w:ascii="Arial Narrow" w:hAnsi="Arial Narrow"/>
          <w:color w:val="000000"/>
          <w:sz w:val="24"/>
          <w:szCs w:val="24"/>
        </w:rPr>
        <w:t xml:space="preserve"> в плазме крови </w:t>
      </w:r>
      <w:r w:rsidR="00726E77" w:rsidRPr="00D50970">
        <w:rPr>
          <w:rFonts w:ascii="Arial Narrow" w:hAnsi="Arial Narrow"/>
          <w:color w:val="000000"/>
          <w:sz w:val="24"/>
          <w:szCs w:val="24"/>
        </w:rPr>
        <w:t>может увеличиваться</w:t>
      </w:r>
      <w:r w:rsidRPr="00D50970">
        <w:rPr>
          <w:rFonts w:ascii="Arial Narrow" w:hAnsi="Arial Narrow"/>
          <w:color w:val="000000"/>
          <w:sz w:val="24"/>
          <w:szCs w:val="24"/>
        </w:rPr>
        <w:t>, однако диапазон его концентраций в плазме</w:t>
      </w:r>
      <w:r w:rsidR="00726E77" w:rsidRPr="00D50970">
        <w:rPr>
          <w:rFonts w:ascii="Arial Narrow" w:hAnsi="Arial Narrow"/>
          <w:color w:val="000000"/>
          <w:sz w:val="24"/>
          <w:szCs w:val="24"/>
        </w:rPr>
        <w:t xml:space="preserve"> крови</w:t>
      </w:r>
      <w:r w:rsidRPr="00D50970">
        <w:rPr>
          <w:rFonts w:ascii="Arial Narrow" w:hAnsi="Arial Narrow"/>
          <w:color w:val="000000"/>
          <w:sz w:val="24"/>
          <w:szCs w:val="24"/>
        </w:rPr>
        <w:t xml:space="preserve"> совпадает с таковым у более молодых пациентов. </w:t>
      </w:r>
    </w:p>
    <w:p w14:paraId="708593CC" w14:textId="4CCAB5CF" w:rsidR="00550169" w:rsidRPr="00D50970" w:rsidRDefault="00C54E4E" w:rsidP="00A076A6">
      <w:pPr>
        <w:pStyle w:val="a9"/>
        <w:ind w:right="0"/>
        <w:jc w:val="both"/>
        <w:rPr>
          <w:rStyle w:val="90"/>
          <w:rFonts w:ascii="Arial Narrow" w:hAnsi="Arial Narrow"/>
          <w:b w:val="0"/>
          <w:bCs w:val="0"/>
          <w:i w:val="0"/>
          <w:iCs w:val="0"/>
          <w:sz w:val="24"/>
          <w:szCs w:val="24"/>
        </w:rPr>
      </w:pPr>
      <w:r w:rsidRPr="00D50970">
        <w:rPr>
          <w:rFonts w:ascii="Arial Narrow" w:hAnsi="Arial Narrow"/>
          <w:color w:val="000000"/>
          <w:sz w:val="24"/>
          <w:szCs w:val="24"/>
        </w:rPr>
        <w:t>У данной категории пациентов терапию следует начинать с дозы, рекомендуемой для взрослых, которая может быть повышена до 40</w:t>
      </w:r>
      <w:r w:rsidR="00AA60F0" w:rsidRPr="00D50970">
        <w:rPr>
          <w:rFonts w:ascii="Arial Narrow" w:hAnsi="Arial Narrow"/>
          <w:color w:val="000000"/>
          <w:sz w:val="24"/>
          <w:szCs w:val="24"/>
        </w:rPr>
        <w:t> </w:t>
      </w:r>
      <w:r w:rsidRPr="00D50970">
        <w:rPr>
          <w:rFonts w:ascii="Arial Narrow" w:hAnsi="Arial Narrow"/>
          <w:color w:val="000000"/>
          <w:sz w:val="24"/>
          <w:szCs w:val="24"/>
        </w:rPr>
        <w:t>мг в сутки.</w:t>
      </w:r>
    </w:p>
    <w:p w14:paraId="4F83DEA3" w14:textId="77777777" w:rsidR="00C54E4E" w:rsidRPr="00D50970" w:rsidRDefault="00C54E4E" w:rsidP="00C54E4E">
      <w:pPr>
        <w:pStyle w:val="91"/>
        <w:shd w:val="clear" w:color="auto" w:fill="auto"/>
        <w:spacing w:line="240" w:lineRule="auto"/>
        <w:rPr>
          <w:rFonts w:ascii="Arial Narrow" w:hAnsi="Arial Narrow"/>
          <w:sz w:val="24"/>
          <w:szCs w:val="24"/>
        </w:rPr>
      </w:pPr>
      <w:r w:rsidRPr="00D50970">
        <w:rPr>
          <w:rStyle w:val="90"/>
          <w:rFonts w:ascii="Arial Narrow" w:hAnsi="Arial Narrow"/>
          <w:color w:val="000000"/>
          <w:sz w:val="24"/>
          <w:szCs w:val="24"/>
        </w:rPr>
        <w:t>Пациенты с нарушениями функции почек или печени</w:t>
      </w:r>
    </w:p>
    <w:p w14:paraId="1100F1DA" w14:textId="4A4D6296" w:rsidR="00C54E4E" w:rsidRPr="00D50970" w:rsidRDefault="00C54E4E" w:rsidP="00C54E4E">
      <w:pPr>
        <w:pStyle w:val="a9"/>
        <w:ind w:right="0"/>
        <w:jc w:val="both"/>
        <w:rPr>
          <w:rFonts w:ascii="Arial Narrow" w:hAnsi="Arial Narrow"/>
          <w:sz w:val="24"/>
          <w:szCs w:val="24"/>
        </w:rPr>
      </w:pPr>
      <w:r w:rsidRPr="00D50970">
        <w:rPr>
          <w:rFonts w:ascii="Arial Narrow" w:hAnsi="Arial Narrow"/>
          <w:color w:val="000000"/>
          <w:sz w:val="24"/>
          <w:szCs w:val="24"/>
        </w:rPr>
        <w:t>Концентраци</w:t>
      </w:r>
      <w:r w:rsidR="00365FBF" w:rsidRPr="00D50970">
        <w:rPr>
          <w:rFonts w:ascii="Arial Narrow" w:hAnsi="Arial Narrow"/>
          <w:color w:val="000000"/>
          <w:sz w:val="24"/>
          <w:szCs w:val="24"/>
        </w:rPr>
        <w:t>я</w:t>
      </w:r>
      <w:r w:rsidRPr="00D50970">
        <w:rPr>
          <w:rFonts w:ascii="Arial Narrow" w:hAnsi="Arial Narrow"/>
          <w:color w:val="000000"/>
          <w:sz w:val="24"/>
          <w:szCs w:val="24"/>
        </w:rPr>
        <w:t xml:space="preserve"> </w:t>
      </w:r>
      <w:proofErr w:type="spellStart"/>
      <w:r w:rsidRPr="00D50970">
        <w:rPr>
          <w:rFonts w:ascii="Arial Narrow" w:hAnsi="Arial Narrow"/>
          <w:color w:val="000000"/>
          <w:sz w:val="24"/>
          <w:szCs w:val="24"/>
        </w:rPr>
        <w:t>пароксетина</w:t>
      </w:r>
      <w:proofErr w:type="spellEnd"/>
      <w:r w:rsidRPr="00D50970">
        <w:rPr>
          <w:rFonts w:ascii="Arial Narrow" w:hAnsi="Arial Narrow"/>
          <w:color w:val="000000"/>
          <w:sz w:val="24"/>
          <w:szCs w:val="24"/>
        </w:rPr>
        <w:t xml:space="preserve"> в плазме крови </w:t>
      </w:r>
      <w:r w:rsidR="00726E77" w:rsidRPr="00D50970">
        <w:rPr>
          <w:rFonts w:ascii="Arial Narrow" w:hAnsi="Arial Narrow"/>
          <w:color w:val="000000"/>
          <w:sz w:val="24"/>
          <w:szCs w:val="24"/>
        </w:rPr>
        <w:t>увеличивается</w:t>
      </w:r>
      <w:r w:rsidRPr="00D50970">
        <w:rPr>
          <w:rFonts w:ascii="Arial Narrow" w:hAnsi="Arial Narrow"/>
          <w:color w:val="000000"/>
          <w:sz w:val="24"/>
          <w:szCs w:val="24"/>
        </w:rPr>
        <w:t xml:space="preserve"> у пациентов с тяжелым нарушением функции почек (клиренс креатинина менее 30</w:t>
      </w:r>
      <w:r w:rsidR="00AA60F0" w:rsidRPr="00D50970">
        <w:rPr>
          <w:rFonts w:ascii="Arial Narrow" w:hAnsi="Arial Narrow"/>
          <w:color w:val="000000"/>
          <w:sz w:val="24"/>
          <w:szCs w:val="24"/>
        </w:rPr>
        <w:t> </w:t>
      </w:r>
      <w:r w:rsidRPr="00D50970">
        <w:rPr>
          <w:rFonts w:ascii="Arial Narrow" w:hAnsi="Arial Narrow"/>
          <w:color w:val="000000"/>
          <w:sz w:val="24"/>
          <w:szCs w:val="24"/>
        </w:rPr>
        <w:t>мл/мин) и у пациентов с нарушен</w:t>
      </w:r>
      <w:r w:rsidR="00726E77" w:rsidRPr="00D50970">
        <w:rPr>
          <w:rFonts w:ascii="Arial Narrow" w:hAnsi="Arial Narrow"/>
          <w:color w:val="000000"/>
          <w:sz w:val="24"/>
          <w:szCs w:val="24"/>
        </w:rPr>
        <w:t>ием</w:t>
      </w:r>
      <w:r w:rsidRPr="00D50970">
        <w:rPr>
          <w:rFonts w:ascii="Arial Narrow" w:hAnsi="Arial Narrow"/>
          <w:color w:val="000000"/>
          <w:sz w:val="24"/>
          <w:szCs w:val="24"/>
        </w:rPr>
        <w:t xml:space="preserve"> функци</w:t>
      </w:r>
      <w:r w:rsidR="00726E77" w:rsidRPr="00D50970">
        <w:rPr>
          <w:rFonts w:ascii="Arial Narrow" w:hAnsi="Arial Narrow"/>
          <w:color w:val="000000"/>
          <w:sz w:val="24"/>
          <w:szCs w:val="24"/>
        </w:rPr>
        <w:t>и</w:t>
      </w:r>
      <w:r w:rsidRPr="00D50970">
        <w:rPr>
          <w:rFonts w:ascii="Arial Narrow" w:hAnsi="Arial Narrow"/>
          <w:color w:val="000000"/>
          <w:sz w:val="24"/>
          <w:szCs w:val="24"/>
        </w:rPr>
        <w:t xml:space="preserve"> печени. </w:t>
      </w:r>
      <w:r w:rsidR="00365FBF" w:rsidRPr="00D50970">
        <w:rPr>
          <w:rFonts w:ascii="Arial Narrow" w:hAnsi="Arial Narrow"/>
          <w:color w:val="000000"/>
          <w:sz w:val="24"/>
          <w:szCs w:val="24"/>
        </w:rPr>
        <w:t>Поэтому т</w:t>
      </w:r>
      <w:r w:rsidRPr="00D50970">
        <w:rPr>
          <w:rFonts w:ascii="Arial Narrow" w:hAnsi="Arial Narrow"/>
          <w:color w:val="000000"/>
          <w:sz w:val="24"/>
          <w:szCs w:val="24"/>
        </w:rPr>
        <w:t xml:space="preserve">аким пациентам следует назначать дозы препарата, находящиеся </w:t>
      </w:r>
      <w:r w:rsidR="004E7EC3" w:rsidRPr="00D50970">
        <w:rPr>
          <w:rFonts w:ascii="Arial Narrow" w:hAnsi="Arial Narrow"/>
          <w:color w:val="000000"/>
          <w:sz w:val="24"/>
          <w:szCs w:val="24"/>
        </w:rPr>
        <w:t>на нижней границе</w:t>
      </w:r>
      <w:r w:rsidRPr="00D50970">
        <w:rPr>
          <w:rFonts w:ascii="Arial Narrow" w:hAnsi="Arial Narrow"/>
          <w:color w:val="000000"/>
          <w:sz w:val="24"/>
          <w:szCs w:val="24"/>
        </w:rPr>
        <w:t xml:space="preserve"> диапазона терапевтических доз.</w:t>
      </w:r>
    </w:p>
    <w:p w14:paraId="6C4AFB7B" w14:textId="77777777" w:rsidR="00C54E4E" w:rsidRPr="00D50970" w:rsidRDefault="00C54E4E" w:rsidP="00C54E4E">
      <w:pPr>
        <w:pStyle w:val="210"/>
        <w:shd w:val="clear" w:color="auto" w:fill="auto"/>
        <w:spacing w:after="0" w:line="240" w:lineRule="auto"/>
        <w:ind w:firstLine="0"/>
        <w:rPr>
          <w:rFonts w:ascii="Arial Narrow" w:hAnsi="Arial Narrow"/>
          <w:sz w:val="24"/>
          <w:szCs w:val="24"/>
        </w:rPr>
      </w:pPr>
      <w:r w:rsidRPr="00D50970">
        <w:rPr>
          <w:rStyle w:val="26"/>
          <w:rFonts w:ascii="Arial Narrow" w:hAnsi="Arial Narrow"/>
          <w:color w:val="000000"/>
          <w:sz w:val="24"/>
          <w:szCs w:val="24"/>
        </w:rPr>
        <w:t xml:space="preserve">Дети и подростки (младше </w:t>
      </w:r>
      <w:r w:rsidR="008076CD" w:rsidRPr="00D50970">
        <w:rPr>
          <w:rStyle w:val="26"/>
          <w:rFonts w:ascii="Arial Narrow" w:hAnsi="Arial Narrow"/>
          <w:color w:val="000000"/>
          <w:sz w:val="24"/>
          <w:szCs w:val="24"/>
          <w:lang w:eastAsia="en-US"/>
        </w:rPr>
        <w:t>18</w:t>
      </w:r>
      <w:r w:rsidRPr="00D50970">
        <w:rPr>
          <w:rStyle w:val="26"/>
          <w:rFonts w:ascii="Arial Narrow" w:hAnsi="Arial Narrow"/>
          <w:color w:val="000000"/>
          <w:sz w:val="24"/>
          <w:szCs w:val="24"/>
          <w:lang w:eastAsia="en-US"/>
        </w:rPr>
        <w:t xml:space="preserve"> </w:t>
      </w:r>
      <w:r w:rsidRPr="00D50970">
        <w:rPr>
          <w:rStyle w:val="26"/>
          <w:rFonts w:ascii="Arial Narrow" w:hAnsi="Arial Narrow"/>
          <w:color w:val="000000"/>
          <w:sz w:val="24"/>
          <w:szCs w:val="24"/>
        </w:rPr>
        <w:t>лет)</w:t>
      </w:r>
    </w:p>
    <w:p w14:paraId="139E7BDF" w14:textId="77777777" w:rsidR="00C54E4E" w:rsidRPr="00D50970" w:rsidRDefault="00C54E4E" w:rsidP="00C54E4E">
      <w:pPr>
        <w:pStyle w:val="a9"/>
        <w:ind w:right="0"/>
        <w:jc w:val="both"/>
        <w:rPr>
          <w:rFonts w:ascii="Arial Narrow" w:hAnsi="Arial Narrow"/>
          <w:sz w:val="24"/>
          <w:szCs w:val="24"/>
        </w:rPr>
      </w:pPr>
      <w:r w:rsidRPr="00D50970">
        <w:rPr>
          <w:rFonts w:ascii="Arial Narrow" w:hAnsi="Arial Narrow"/>
          <w:color w:val="000000"/>
          <w:sz w:val="24"/>
          <w:szCs w:val="24"/>
        </w:rPr>
        <w:t xml:space="preserve">Применение </w:t>
      </w:r>
      <w:proofErr w:type="spellStart"/>
      <w:r w:rsidRPr="00D50970">
        <w:rPr>
          <w:rFonts w:ascii="Arial Narrow" w:hAnsi="Arial Narrow"/>
          <w:color w:val="000000"/>
          <w:sz w:val="24"/>
          <w:szCs w:val="24"/>
        </w:rPr>
        <w:t>пароксетина</w:t>
      </w:r>
      <w:proofErr w:type="spellEnd"/>
      <w:r w:rsidRPr="00D50970">
        <w:rPr>
          <w:rFonts w:ascii="Arial Narrow" w:hAnsi="Arial Narrow"/>
          <w:color w:val="000000"/>
          <w:sz w:val="24"/>
          <w:szCs w:val="24"/>
        </w:rPr>
        <w:t xml:space="preserve"> у детей и подростков (младше 18 лет)</w:t>
      </w:r>
      <w:r w:rsidR="008076CD" w:rsidRPr="00D50970">
        <w:rPr>
          <w:rFonts w:ascii="Arial Narrow" w:hAnsi="Arial Narrow"/>
          <w:color w:val="000000"/>
          <w:sz w:val="24"/>
          <w:szCs w:val="24"/>
        </w:rPr>
        <w:t xml:space="preserve"> противопоказано.</w:t>
      </w:r>
    </w:p>
    <w:p w14:paraId="4202D9ED" w14:textId="77777777" w:rsidR="00E21B77" w:rsidRPr="00D50970" w:rsidRDefault="00E21B77" w:rsidP="00AB5479">
      <w:pPr>
        <w:jc w:val="both"/>
        <w:rPr>
          <w:rFonts w:ascii="Arial Narrow" w:hAnsi="Arial Narrow" w:cs="Times New Roman"/>
          <w:b/>
          <w:bCs/>
          <w:sz w:val="24"/>
          <w:szCs w:val="24"/>
        </w:rPr>
      </w:pPr>
    </w:p>
    <w:p w14:paraId="026F309E" w14:textId="77777777" w:rsidR="005203D1" w:rsidRPr="00D50970" w:rsidRDefault="005203D1" w:rsidP="005203D1">
      <w:pPr>
        <w:jc w:val="both"/>
        <w:rPr>
          <w:rFonts w:ascii="Arial Narrow" w:hAnsi="Arial Narrow" w:cs="Times New Roman"/>
          <w:b/>
          <w:bCs/>
          <w:color w:val="FF0000"/>
          <w:sz w:val="24"/>
          <w:szCs w:val="24"/>
        </w:rPr>
      </w:pPr>
      <w:r w:rsidRPr="00D50970">
        <w:rPr>
          <w:rFonts w:ascii="Arial Narrow" w:hAnsi="Arial Narrow" w:cs="Times New Roman"/>
          <w:b/>
          <w:bCs/>
          <w:color w:val="FF0000"/>
          <w:sz w:val="24"/>
          <w:szCs w:val="24"/>
        </w:rPr>
        <w:t>ПОБОЧНОЕ ДЕЙСТВИЕ</w:t>
      </w:r>
    </w:p>
    <w:p w14:paraId="7EA8D6DD" w14:textId="77777777" w:rsidR="0083756E" w:rsidRPr="00D50970" w:rsidRDefault="0083756E" w:rsidP="00AB5479">
      <w:pPr>
        <w:pStyle w:val="a9"/>
        <w:ind w:right="0"/>
        <w:jc w:val="both"/>
        <w:rPr>
          <w:rFonts w:ascii="Arial Narrow" w:hAnsi="Arial Narrow"/>
          <w:color w:val="000000"/>
          <w:sz w:val="24"/>
          <w:szCs w:val="24"/>
        </w:rPr>
      </w:pPr>
      <w:r w:rsidRPr="00D50970">
        <w:rPr>
          <w:rFonts w:ascii="Arial Narrow" w:hAnsi="Arial Narrow"/>
          <w:color w:val="000000"/>
          <w:sz w:val="24"/>
          <w:szCs w:val="24"/>
        </w:rPr>
        <w:t xml:space="preserve">Частота и интенсивность некоторых перечисленных ниже нежелательных реакций </w:t>
      </w:r>
      <w:proofErr w:type="spellStart"/>
      <w:r w:rsidRPr="00D50970">
        <w:rPr>
          <w:rFonts w:ascii="Arial Narrow" w:hAnsi="Arial Narrow"/>
          <w:color w:val="000000"/>
          <w:sz w:val="24"/>
          <w:szCs w:val="24"/>
        </w:rPr>
        <w:t>пароксетина</w:t>
      </w:r>
      <w:proofErr w:type="spellEnd"/>
      <w:r w:rsidRPr="00D50970">
        <w:rPr>
          <w:rFonts w:ascii="Arial Narrow" w:hAnsi="Arial Narrow"/>
          <w:color w:val="000000"/>
          <w:sz w:val="24"/>
          <w:szCs w:val="24"/>
        </w:rPr>
        <w:t xml:space="preserve"> могут уменьшаться по мере продолжения лечения, и такие реакции обычно не требуют отмены препарата. Нежелательные реакции, представленные ниже, перечислены в соответствии с поражением систем органов и частотой встречаемости. Частота встречаемости определяется следующим образом: </w:t>
      </w:r>
      <w:r w:rsidRPr="00D50970">
        <w:rPr>
          <w:rStyle w:val="ac"/>
          <w:rFonts w:ascii="Arial Narrow" w:hAnsi="Arial Narrow"/>
          <w:color w:val="000000"/>
          <w:sz w:val="24"/>
          <w:szCs w:val="24"/>
        </w:rPr>
        <w:t xml:space="preserve">очень часто </w:t>
      </w:r>
      <w:r w:rsidR="00916126" w:rsidRPr="00D50970">
        <w:rPr>
          <w:rFonts w:ascii="Arial Narrow" w:hAnsi="Arial Narrow"/>
          <w:color w:val="000000"/>
          <w:sz w:val="24"/>
          <w:szCs w:val="24"/>
        </w:rPr>
        <w:t>(≥1/10</w:t>
      </w:r>
      <w:r w:rsidRPr="00D50970">
        <w:rPr>
          <w:rFonts w:ascii="Arial Narrow" w:hAnsi="Arial Narrow"/>
          <w:color w:val="000000"/>
          <w:sz w:val="24"/>
          <w:szCs w:val="24"/>
        </w:rPr>
        <w:t xml:space="preserve">), </w:t>
      </w:r>
      <w:r w:rsidRPr="00D50970">
        <w:rPr>
          <w:rStyle w:val="ac"/>
          <w:rFonts w:ascii="Arial Narrow" w:hAnsi="Arial Narrow"/>
          <w:color w:val="000000"/>
          <w:sz w:val="24"/>
          <w:szCs w:val="24"/>
        </w:rPr>
        <w:t>часто</w:t>
      </w:r>
      <w:r w:rsidR="00916126" w:rsidRPr="00D50970">
        <w:rPr>
          <w:rFonts w:ascii="Arial Narrow" w:hAnsi="Arial Narrow"/>
          <w:color w:val="000000"/>
          <w:sz w:val="24"/>
          <w:szCs w:val="24"/>
        </w:rPr>
        <w:t xml:space="preserve"> (≥1/100, </w:t>
      </w:r>
      <w:r w:rsidR="00726E77" w:rsidRPr="00D50970">
        <w:rPr>
          <w:rFonts w:ascii="Arial Narrow" w:hAnsi="Arial Narrow"/>
          <w:color w:val="000000"/>
          <w:sz w:val="24"/>
          <w:szCs w:val="24"/>
        </w:rPr>
        <w:t>&lt;</w:t>
      </w:r>
      <w:r w:rsidRPr="00D50970">
        <w:rPr>
          <w:rFonts w:ascii="Arial Narrow" w:hAnsi="Arial Narrow"/>
          <w:color w:val="000000"/>
          <w:sz w:val="24"/>
          <w:szCs w:val="24"/>
        </w:rPr>
        <w:t xml:space="preserve">1/10), </w:t>
      </w:r>
      <w:r w:rsidRPr="00D50970">
        <w:rPr>
          <w:rStyle w:val="ac"/>
          <w:rFonts w:ascii="Arial Narrow" w:hAnsi="Arial Narrow"/>
          <w:color w:val="000000"/>
          <w:sz w:val="24"/>
          <w:szCs w:val="24"/>
        </w:rPr>
        <w:t>нечасто</w:t>
      </w:r>
      <w:r w:rsidR="00916126" w:rsidRPr="00D50970">
        <w:rPr>
          <w:rFonts w:ascii="Arial Narrow" w:hAnsi="Arial Narrow"/>
          <w:color w:val="000000"/>
          <w:sz w:val="24"/>
          <w:szCs w:val="24"/>
        </w:rPr>
        <w:t xml:space="preserve"> (≥1/1000, </w:t>
      </w:r>
      <w:r w:rsidR="00726E77" w:rsidRPr="00D50970">
        <w:rPr>
          <w:rFonts w:ascii="Arial Narrow" w:hAnsi="Arial Narrow"/>
          <w:color w:val="000000"/>
          <w:sz w:val="24"/>
          <w:szCs w:val="24"/>
        </w:rPr>
        <w:t>&lt;</w:t>
      </w:r>
      <w:r w:rsidRPr="00D50970">
        <w:rPr>
          <w:rFonts w:ascii="Arial Narrow" w:hAnsi="Arial Narrow"/>
          <w:color w:val="000000"/>
          <w:sz w:val="24"/>
          <w:szCs w:val="24"/>
        </w:rPr>
        <w:t xml:space="preserve">1/100), </w:t>
      </w:r>
      <w:r w:rsidRPr="00D50970">
        <w:rPr>
          <w:rStyle w:val="ac"/>
          <w:rFonts w:ascii="Arial Narrow" w:hAnsi="Arial Narrow"/>
          <w:color w:val="000000"/>
          <w:sz w:val="24"/>
          <w:szCs w:val="24"/>
        </w:rPr>
        <w:t>редко</w:t>
      </w:r>
      <w:r w:rsidR="00916126" w:rsidRPr="00D50970">
        <w:rPr>
          <w:rFonts w:ascii="Arial Narrow" w:hAnsi="Arial Narrow"/>
          <w:color w:val="000000"/>
          <w:sz w:val="24"/>
          <w:szCs w:val="24"/>
        </w:rPr>
        <w:t xml:space="preserve"> (≥1/10000, </w:t>
      </w:r>
      <w:r w:rsidR="00726E77" w:rsidRPr="00D50970">
        <w:rPr>
          <w:rFonts w:ascii="Arial Narrow" w:hAnsi="Arial Narrow"/>
          <w:color w:val="000000"/>
          <w:sz w:val="24"/>
          <w:szCs w:val="24"/>
        </w:rPr>
        <w:t>&lt;</w:t>
      </w:r>
      <w:r w:rsidRPr="00D50970">
        <w:rPr>
          <w:rFonts w:ascii="Arial Narrow" w:hAnsi="Arial Narrow"/>
          <w:color w:val="000000"/>
          <w:sz w:val="24"/>
          <w:szCs w:val="24"/>
        </w:rPr>
        <w:t xml:space="preserve">1/1000), </w:t>
      </w:r>
      <w:r w:rsidRPr="00D50970">
        <w:rPr>
          <w:rStyle w:val="ac"/>
          <w:rFonts w:ascii="Arial Narrow" w:hAnsi="Arial Narrow"/>
          <w:color w:val="000000"/>
          <w:sz w:val="24"/>
          <w:szCs w:val="24"/>
        </w:rPr>
        <w:t>очень редко</w:t>
      </w:r>
      <w:r w:rsidR="00916126" w:rsidRPr="00D50970">
        <w:rPr>
          <w:rFonts w:ascii="Arial Narrow" w:hAnsi="Arial Narrow"/>
          <w:color w:val="000000"/>
          <w:sz w:val="24"/>
          <w:szCs w:val="24"/>
        </w:rPr>
        <w:t xml:space="preserve"> (</w:t>
      </w:r>
      <w:r w:rsidR="00726E77" w:rsidRPr="00D50970">
        <w:rPr>
          <w:rFonts w:ascii="Arial Narrow" w:hAnsi="Arial Narrow"/>
          <w:color w:val="000000"/>
          <w:sz w:val="24"/>
          <w:szCs w:val="24"/>
        </w:rPr>
        <w:t>&lt;</w:t>
      </w:r>
      <w:r w:rsidRPr="00D50970">
        <w:rPr>
          <w:rFonts w:ascii="Arial Narrow" w:hAnsi="Arial Narrow"/>
          <w:color w:val="000000"/>
          <w:sz w:val="24"/>
          <w:szCs w:val="24"/>
        </w:rPr>
        <w:t xml:space="preserve">1/10000), включая отдельные случаи, и </w:t>
      </w:r>
      <w:r w:rsidRPr="00D50970">
        <w:rPr>
          <w:rStyle w:val="ac"/>
          <w:rFonts w:ascii="Arial Narrow" w:hAnsi="Arial Narrow"/>
          <w:color w:val="000000"/>
          <w:sz w:val="24"/>
          <w:szCs w:val="24"/>
        </w:rPr>
        <w:t>частота неизвестна.</w:t>
      </w:r>
      <w:r w:rsidRPr="00D50970">
        <w:rPr>
          <w:rFonts w:ascii="Arial Narrow" w:hAnsi="Arial Narrow"/>
          <w:color w:val="000000"/>
          <w:sz w:val="24"/>
          <w:szCs w:val="24"/>
        </w:rPr>
        <w:t xml:space="preserve"> Встречаемость частых и нечастых нежелательных реакций была определена на основании обобщенных данных о безопасности препарата у более чем 8000 пациентов, участвовавших в клинических исследованиях, </w:t>
      </w:r>
      <w:r w:rsidR="00726E77" w:rsidRPr="00D50970">
        <w:rPr>
          <w:rFonts w:ascii="Arial Narrow" w:hAnsi="Arial Narrow"/>
          <w:color w:val="000000"/>
          <w:sz w:val="24"/>
          <w:szCs w:val="24"/>
        </w:rPr>
        <w:t>показатель рассчитывали</w:t>
      </w:r>
      <w:r w:rsidRPr="00D50970">
        <w:rPr>
          <w:rFonts w:ascii="Arial Narrow" w:hAnsi="Arial Narrow"/>
          <w:color w:val="000000"/>
          <w:sz w:val="24"/>
          <w:szCs w:val="24"/>
        </w:rPr>
        <w:t xml:space="preserve"> по разнице между частотой нежелательных реакций в группе </w:t>
      </w:r>
      <w:proofErr w:type="spellStart"/>
      <w:r w:rsidRPr="00D50970">
        <w:rPr>
          <w:rFonts w:ascii="Arial Narrow" w:hAnsi="Arial Narrow"/>
          <w:color w:val="000000"/>
          <w:sz w:val="24"/>
          <w:szCs w:val="24"/>
        </w:rPr>
        <w:t>пароксетина</w:t>
      </w:r>
      <w:proofErr w:type="spellEnd"/>
      <w:r w:rsidRPr="00D50970">
        <w:rPr>
          <w:rFonts w:ascii="Arial Narrow" w:hAnsi="Arial Narrow"/>
          <w:color w:val="000000"/>
          <w:sz w:val="24"/>
          <w:szCs w:val="24"/>
        </w:rPr>
        <w:t xml:space="preserve"> и в </w:t>
      </w:r>
      <w:r w:rsidR="00916126" w:rsidRPr="00D50970">
        <w:rPr>
          <w:rFonts w:ascii="Arial Narrow" w:hAnsi="Arial Narrow"/>
          <w:color w:val="000000"/>
          <w:sz w:val="24"/>
          <w:szCs w:val="24"/>
          <w:lang w:eastAsia="en-US"/>
        </w:rPr>
        <w:t>группе</w:t>
      </w:r>
      <w:r w:rsidRPr="00D50970">
        <w:rPr>
          <w:rFonts w:ascii="Arial Narrow" w:hAnsi="Arial Narrow"/>
          <w:color w:val="000000"/>
          <w:sz w:val="24"/>
          <w:szCs w:val="24"/>
          <w:lang w:eastAsia="en-US"/>
        </w:rPr>
        <w:t xml:space="preserve"> </w:t>
      </w:r>
      <w:r w:rsidRPr="00D50970">
        <w:rPr>
          <w:rFonts w:ascii="Arial Narrow" w:hAnsi="Arial Narrow"/>
          <w:color w:val="000000"/>
          <w:sz w:val="24"/>
          <w:szCs w:val="24"/>
        </w:rPr>
        <w:t xml:space="preserve">плацебо. Встречаемость редких и очень редких нежелательных реакций определяли на основании </w:t>
      </w:r>
      <w:proofErr w:type="spellStart"/>
      <w:r w:rsidRPr="00D50970">
        <w:rPr>
          <w:rFonts w:ascii="Arial Narrow" w:hAnsi="Arial Narrow"/>
          <w:color w:val="000000"/>
          <w:sz w:val="24"/>
          <w:szCs w:val="24"/>
        </w:rPr>
        <w:t>постмаркетинговых</w:t>
      </w:r>
      <w:proofErr w:type="spellEnd"/>
      <w:r w:rsidRPr="00D50970">
        <w:rPr>
          <w:rFonts w:ascii="Arial Narrow" w:hAnsi="Arial Narrow"/>
          <w:color w:val="000000"/>
          <w:sz w:val="24"/>
          <w:szCs w:val="24"/>
        </w:rPr>
        <w:t xml:space="preserve"> данных, и </w:t>
      </w:r>
      <w:r w:rsidR="00726E77" w:rsidRPr="00D50970">
        <w:rPr>
          <w:rFonts w:ascii="Arial Narrow" w:hAnsi="Arial Narrow"/>
          <w:color w:val="000000"/>
          <w:sz w:val="24"/>
          <w:szCs w:val="24"/>
        </w:rPr>
        <w:t>данный показатель</w:t>
      </w:r>
      <w:r w:rsidRPr="00D50970">
        <w:rPr>
          <w:rFonts w:ascii="Arial Narrow" w:hAnsi="Arial Narrow"/>
          <w:color w:val="000000"/>
          <w:sz w:val="24"/>
          <w:szCs w:val="24"/>
        </w:rPr>
        <w:t xml:space="preserve"> </w:t>
      </w:r>
      <w:r w:rsidR="00726E77" w:rsidRPr="00D50970">
        <w:rPr>
          <w:rFonts w:ascii="Arial Narrow" w:hAnsi="Arial Narrow"/>
          <w:color w:val="000000"/>
          <w:sz w:val="24"/>
          <w:szCs w:val="24"/>
        </w:rPr>
        <w:t>отражает в большей степени частоту сообщений</w:t>
      </w:r>
      <w:r w:rsidRPr="00D50970">
        <w:rPr>
          <w:rFonts w:ascii="Arial Narrow" w:hAnsi="Arial Narrow"/>
          <w:color w:val="000000"/>
          <w:sz w:val="24"/>
          <w:szCs w:val="24"/>
        </w:rPr>
        <w:t xml:space="preserve"> о таких реакциях, чем истинн</w:t>
      </w:r>
      <w:r w:rsidR="00726E77" w:rsidRPr="00D50970">
        <w:rPr>
          <w:rFonts w:ascii="Arial Narrow" w:hAnsi="Arial Narrow"/>
          <w:color w:val="000000"/>
          <w:sz w:val="24"/>
          <w:szCs w:val="24"/>
        </w:rPr>
        <w:t>ую</w:t>
      </w:r>
      <w:r w:rsidRPr="00D50970">
        <w:rPr>
          <w:rFonts w:ascii="Arial Narrow" w:hAnsi="Arial Narrow"/>
          <w:color w:val="000000"/>
          <w:sz w:val="24"/>
          <w:szCs w:val="24"/>
        </w:rPr>
        <w:t xml:space="preserve"> частот</w:t>
      </w:r>
      <w:r w:rsidR="00726E77" w:rsidRPr="00D50970">
        <w:rPr>
          <w:rFonts w:ascii="Arial Narrow" w:hAnsi="Arial Narrow"/>
          <w:color w:val="000000"/>
          <w:sz w:val="24"/>
          <w:szCs w:val="24"/>
        </w:rPr>
        <w:t>у</w:t>
      </w:r>
      <w:r w:rsidRPr="00D50970">
        <w:rPr>
          <w:rFonts w:ascii="Arial Narrow" w:hAnsi="Arial Narrow"/>
          <w:color w:val="000000"/>
          <w:sz w:val="24"/>
          <w:szCs w:val="24"/>
        </w:rPr>
        <w:t xml:space="preserve"> реакций.</w:t>
      </w:r>
    </w:p>
    <w:p w14:paraId="2E47E8B4" w14:textId="77777777" w:rsidR="00E95FDB" w:rsidRPr="00D50970" w:rsidRDefault="00E95FDB" w:rsidP="00AB5479">
      <w:pPr>
        <w:pStyle w:val="a9"/>
        <w:ind w:right="0"/>
        <w:jc w:val="both"/>
        <w:rPr>
          <w:rFonts w:ascii="Arial Narrow" w:hAnsi="Arial Narrow"/>
          <w:b/>
          <w:sz w:val="24"/>
          <w:szCs w:val="24"/>
        </w:rPr>
      </w:pPr>
      <w:r w:rsidRPr="00D50970">
        <w:rPr>
          <w:rFonts w:ascii="Arial Narrow" w:hAnsi="Arial Narrow"/>
          <w:b/>
          <w:sz w:val="24"/>
          <w:szCs w:val="24"/>
        </w:rPr>
        <w:t>Частота встречаемости нежелательных реакций</w:t>
      </w:r>
    </w:p>
    <w:p w14:paraId="17B71B15" w14:textId="77777777" w:rsidR="0083756E" w:rsidRPr="00D50970" w:rsidRDefault="0002199F" w:rsidP="00AB5479">
      <w:pPr>
        <w:pStyle w:val="210"/>
        <w:shd w:val="clear" w:color="auto" w:fill="auto"/>
        <w:tabs>
          <w:tab w:val="left" w:pos="4587"/>
        </w:tabs>
        <w:spacing w:after="0" w:line="240" w:lineRule="auto"/>
        <w:ind w:firstLine="0"/>
        <w:rPr>
          <w:rStyle w:val="26"/>
          <w:rFonts w:ascii="Arial Narrow" w:hAnsi="Arial Narrow"/>
          <w:color w:val="000000"/>
          <w:sz w:val="24"/>
          <w:szCs w:val="24"/>
        </w:rPr>
      </w:pPr>
      <w:r w:rsidRPr="00D50970">
        <w:rPr>
          <w:rStyle w:val="26"/>
          <w:rFonts w:ascii="Arial Narrow" w:hAnsi="Arial Narrow"/>
          <w:color w:val="000000"/>
          <w:sz w:val="24"/>
          <w:szCs w:val="24"/>
        </w:rPr>
        <w:t>Нарушения с</w:t>
      </w:r>
      <w:r w:rsidR="0083756E" w:rsidRPr="00D50970">
        <w:rPr>
          <w:rStyle w:val="26"/>
          <w:rFonts w:ascii="Arial Narrow" w:hAnsi="Arial Narrow"/>
          <w:color w:val="000000"/>
          <w:sz w:val="24"/>
          <w:szCs w:val="24"/>
        </w:rPr>
        <w:t xml:space="preserve">о стороны </w:t>
      </w:r>
      <w:r w:rsidRPr="00D50970">
        <w:rPr>
          <w:rStyle w:val="26"/>
          <w:rFonts w:ascii="Arial Narrow" w:hAnsi="Arial Narrow"/>
          <w:color w:val="000000"/>
          <w:sz w:val="24"/>
          <w:szCs w:val="24"/>
        </w:rPr>
        <w:t>крови и лимфатической системы</w:t>
      </w:r>
      <w:r w:rsidR="0083756E" w:rsidRPr="00D50970">
        <w:rPr>
          <w:rStyle w:val="26"/>
          <w:rFonts w:ascii="Arial Narrow" w:hAnsi="Arial Narrow"/>
          <w:color w:val="000000"/>
          <w:sz w:val="24"/>
          <w:szCs w:val="24"/>
        </w:rPr>
        <w:t>:</w:t>
      </w:r>
      <w:r w:rsidR="0083756E" w:rsidRPr="00D50970">
        <w:rPr>
          <w:rStyle w:val="26"/>
          <w:rFonts w:ascii="Arial Narrow" w:hAnsi="Arial Narrow"/>
          <w:color w:val="000000"/>
          <w:sz w:val="24"/>
          <w:szCs w:val="24"/>
        </w:rPr>
        <w:tab/>
      </w:r>
    </w:p>
    <w:p w14:paraId="6696B85D" w14:textId="77777777" w:rsidR="00E95FDB" w:rsidRPr="00D50970" w:rsidRDefault="0083756E" w:rsidP="00916126">
      <w:pPr>
        <w:pStyle w:val="210"/>
        <w:shd w:val="clear" w:color="auto" w:fill="auto"/>
        <w:tabs>
          <w:tab w:val="left" w:pos="4587"/>
        </w:tabs>
        <w:spacing w:after="0" w:line="240" w:lineRule="auto"/>
        <w:ind w:firstLine="0"/>
        <w:rPr>
          <w:rFonts w:ascii="Arial Narrow" w:hAnsi="Arial Narrow"/>
          <w:sz w:val="24"/>
          <w:szCs w:val="24"/>
        </w:rPr>
      </w:pPr>
      <w:r w:rsidRPr="00D50970">
        <w:rPr>
          <w:rStyle w:val="26"/>
          <w:rFonts w:ascii="Arial Narrow" w:hAnsi="Arial Narrow"/>
          <w:color w:val="000000"/>
          <w:sz w:val="24"/>
          <w:szCs w:val="24"/>
        </w:rPr>
        <w:t>нечасто</w:t>
      </w:r>
      <w:r w:rsidRPr="00D50970">
        <w:rPr>
          <w:rStyle w:val="21"/>
          <w:rFonts w:ascii="Arial Narrow" w:hAnsi="Arial Narrow"/>
          <w:iCs/>
          <w:color w:val="000000"/>
          <w:sz w:val="24"/>
          <w:szCs w:val="24"/>
        </w:rPr>
        <w:t xml:space="preserve"> </w:t>
      </w:r>
      <w:r w:rsidRPr="00D50970">
        <w:rPr>
          <w:rStyle w:val="21"/>
          <w:rFonts w:ascii="Arial Narrow" w:hAnsi="Arial Narrow"/>
          <w:i/>
          <w:iCs/>
          <w:color w:val="000000"/>
          <w:sz w:val="24"/>
          <w:szCs w:val="24"/>
        </w:rPr>
        <w:t xml:space="preserve">- </w:t>
      </w:r>
      <w:r w:rsidR="0002199F" w:rsidRPr="00D50970">
        <w:rPr>
          <w:rStyle w:val="21"/>
          <w:rFonts w:ascii="Arial Narrow" w:hAnsi="Arial Narrow"/>
          <w:iCs/>
          <w:color w:val="000000"/>
          <w:sz w:val="24"/>
          <w:szCs w:val="24"/>
        </w:rPr>
        <w:t>патологическое</w:t>
      </w:r>
      <w:r w:rsidRPr="00D50970">
        <w:rPr>
          <w:rStyle w:val="21"/>
          <w:rFonts w:ascii="Arial Narrow" w:hAnsi="Arial Narrow"/>
          <w:iCs/>
          <w:color w:val="000000"/>
          <w:sz w:val="24"/>
          <w:szCs w:val="24"/>
        </w:rPr>
        <w:t xml:space="preserve"> кровотечение,</w:t>
      </w:r>
      <w:r w:rsidR="00916126" w:rsidRPr="00D50970">
        <w:rPr>
          <w:rStyle w:val="21"/>
          <w:rFonts w:ascii="Arial Narrow" w:hAnsi="Arial Narrow"/>
          <w:iCs/>
          <w:color w:val="000000"/>
          <w:sz w:val="24"/>
          <w:szCs w:val="24"/>
        </w:rPr>
        <w:t xml:space="preserve"> </w:t>
      </w:r>
      <w:r w:rsidRPr="00D50970">
        <w:rPr>
          <w:rFonts w:ascii="Arial Narrow" w:hAnsi="Arial Narrow"/>
          <w:i w:val="0"/>
          <w:sz w:val="24"/>
          <w:szCs w:val="24"/>
        </w:rPr>
        <w:t>преимущественно кровоизлияние в кожу и слизистые оболочки</w:t>
      </w:r>
      <w:r w:rsidRPr="00D50970">
        <w:rPr>
          <w:rFonts w:ascii="Arial Narrow" w:hAnsi="Arial Narrow"/>
          <w:sz w:val="24"/>
          <w:szCs w:val="24"/>
        </w:rPr>
        <w:t xml:space="preserve"> </w:t>
      </w:r>
      <w:r w:rsidRPr="00D50970">
        <w:rPr>
          <w:rFonts w:ascii="Arial Narrow" w:hAnsi="Arial Narrow"/>
          <w:i w:val="0"/>
          <w:sz w:val="24"/>
          <w:szCs w:val="24"/>
        </w:rPr>
        <w:t>(</w:t>
      </w:r>
      <w:r w:rsidR="0002199F" w:rsidRPr="00D50970">
        <w:rPr>
          <w:rFonts w:ascii="Arial Narrow" w:hAnsi="Arial Narrow"/>
          <w:i w:val="0"/>
          <w:sz w:val="24"/>
          <w:szCs w:val="24"/>
        </w:rPr>
        <w:t xml:space="preserve">в том числе, </w:t>
      </w:r>
      <w:proofErr w:type="spellStart"/>
      <w:r w:rsidR="0002199F" w:rsidRPr="00D50970">
        <w:rPr>
          <w:rFonts w:ascii="Arial Narrow" w:hAnsi="Arial Narrow"/>
          <w:i w:val="0"/>
          <w:sz w:val="24"/>
          <w:szCs w:val="24"/>
        </w:rPr>
        <w:t>экхимоз</w:t>
      </w:r>
      <w:proofErr w:type="spellEnd"/>
      <w:r w:rsidRPr="00D50970">
        <w:rPr>
          <w:rFonts w:ascii="Arial Narrow" w:hAnsi="Arial Narrow"/>
          <w:i w:val="0"/>
          <w:sz w:val="24"/>
          <w:szCs w:val="24"/>
        </w:rPr>
        <w:t>);</w:t>
      </w:r>
      <w:r w:rsidRPr="00D50970">
        <w:rPr>
          <w:rFonts w:ascii="Arial Narrow" w:hAnsi="Arial Narrow"/>
          <w:sz w:val="24"/>
          <w:szCs w:val="24"/>
        </w:rPr>
        <w:t xml:space="preserve"> </w:t>
      </w:r>
    </w:p>
    <w:p w14:paraId="3F2BA96B" w14:textId="77777777" w:rsidR="0083756E" w:rsidRPr="00D50970" w:rsidRDefault="0083756E" w:rsidP="00916126">
      <w:pPr>
        <w:pStyle w:val="210"/>
        <w:shd w:val="clear" w:color="auto" w:fill="auto"/>
        <w:tabs>
          <w:tab w:val="left" w:pos="4587"/>
        </w:tabs>
        <w:spacing w:after="0" w:line="240" w:lineRule="auto"/>
        <w:ind w:firstLine="0"/>
        <w:rPr>
          <w:rFonts w:ascii="Arial Narrow" w:hAnsi="Arial Narrow"/>
          <w:i w:val="0"/>
          <w:sz w:val="24"/>
          <w:szCs w:val="24"/>
        </w:rPr>
      </w:pPr>
      <w:r w:rsidRPr="00D50970">
        <w:rPr>
          <w:rStyle w:val="ac"/>
          <w:rFonts w:ascii="Arial Narrow" w:hAnsi="Arial Narrow"/>
          <w:i/>
          <w:color w:val="000000"/>
          <w:sz w:val="24"/>
          <w:szCs w:val="24"/>
        </w:rPr>
        <w:t>очень редко</w:t>
      </w:r>
      <w:r w:rsidRPr="00D50970">
        <w:rPr>
          <w:rFonts w:ascii="Arial Narrow" w:hAnsi="Arial Narrow"/>
          <w:sz w:val="24"/>
          <w:szCs w:val="24"/>
        </w:rPr>
        <w:t xml:space="preserve"> - </w:t>
      </w:r>
      <w:r w:rsidRPr="00D50970">
        <w:rPr>
          <w:rFonts w:ascii="Arial Narrow" w:hAnsi="Arial Narrow"/>
          <w:i w:val="0"/>
          <w:sz w:val="24"/>
          <w:szCs w:val="24"/>
        </w:rPr>
        <w:t>тромбоцитопения.</w:t>
      </w:r>
    </w:p>
    <w:p w14:paraId="090F3B5A" w14:textId="77777777" w:rsidR="00E95FDB" w:rsidRPr="00D50970" w:rsidRDefault="0002199F" w:rsidP="00AB5479">
      <w:pPr>
        <w:pStyle w:val="a9"/>
        <w:ind w:right="0"/>
        <w:jc w:val="both"/>
        <w:rPr>
          <w:rStyle w:val="12"/>
          <w:rFonts w:ascii="Arial Narrow" w:hAnsi="Arial Narrow"/>
          <w:color w:val="000000"/>
          <w:sz w:val="24"/>
          <w:szCs w:val="24"/>
        </w:rPr>
      </w:pPr>
      <w:r w:rsidRPr="00D50970">
        <w:rPr>
          <w:rFonts w:ascii="Arial Narrow" w:hAnsi="Arial Narrow"/>
          <w:i/>
          <w:color w:val="000000"/>
          <w:sz w:val="24"/>
          <w:szCs w:val="24"/>
        </w:rPr>
        <w:t>Нарушения с</w:t>
      </w:r>
      <w:r w:rsidR="0083756E" w:rsidRPr="00D50970">
        <w:rPr>
          <w:rFonts w:ascii="Arial Narrow" w:hAnsi="Arial Narrow"/>
          <w:i/>
          <w:color w:val="000000"/>
          <w:sz w:val="24"/>
          <w:szCs w:val="24"/>
        </w:rPr>
        <w:t>о</w:t>
      </w:r>
      <w:r w:rsidR="0083756E" w:rsidRPr="00D50970">
        <w:rPr>
          <w:rFonts w:ascii="Arial Narrow" w:hAnsi="Arial Narrow"/>
          <w:color w:val="000000"/>
          <w:sz w:val="24"/>
          <w:szCs w:val="24"/>
        </w:rPr>
        <w:t xml:space="preserve"> </w:t>
      </w:r>
      <w:r w:rsidR="0083756E" w:rsidRPr="00D50970">
        <w:rPr>
          <w:rStyle w:val="ac"/>
          <w:rFonts w:ascii="Arial Narrow" w:hAnsi="Arial Narrow"/>
          <w:color w:val="000000"/>
          <w:sz w:val="24"/>
          <w:szCs w:val="24"/>
        </w:rPr>
        <w:t>стороны иммунной системы</w:t>
      </w:r>
      <w:r w:rsidR="0083756E" w:rsidRPr="00D50970">
        <w:rPr>
          <w:rStyle w:val="12"/>
          <w:rFonts w:ascii="Arial Narrow" w:hAnsi="Arial Narrow"/>
          <w:color w:val="000000"/>
          <w:sz w:val="24"/>
          <w:szCs w:val="24"/>
        </w:rPr>
        <w:t xml:space="preserve">: </w:t>
      </w:r>
    </w:p>
    <w:p w14:paraId="28649821" w14:textId="77777777" w:rsidR="0083756E" w:rsidRPr="00D50970" w:rsidRDefault="0083756E" w:rsidP="00AB5479">
      <w:pPr>
        <w:pStyle w:val="a9"/>
        <w:ind w:right="0"/>
        <w:jc w:val="both"/>
        <w:rPr>
          <w:rFonts w:ascii="Arial Narrow" w:hAnsi="Arial Narrow"/>
          <w:sz w:val="24"/>
          <w:szCs w:val="24"/>
        </w:rPr>
      </w:pPr>
      <w:r w:rsidRPr="00D50970">
        <w:rPr>
          <w:rStyle w:val="ac"/>
          <w:rFonts w:ascii="Arial Narrow" w:hAnsi="Arial Narrow"/>
          <w:color w:val="000000"/>
          <w:sz w:val="24"/>
          <w:szCs w:val="24"/>
        </w:rPr>
        <w:t>очень редко</w:t>
      </w:r>
      <w:r w:rsidRPr="00D50970">
        <w:rPr>
          <w:rFonts w:ascii="Arial Narrow" w:hAnsi="Arial Narrow"/>
          <w:color w:val="000000"/>
          <w:sz w:val="24"/>
          <w:szCs w:val="24"/>
        </w:rPr>
        <w:t xml:space="preserve"> </w:t>
      </w:r>
      <w:r w:rsidR="0002199F" w:rsidRPr="00D50970">
        <w:rPr>
          <w:rFonts w:ascii="Arial Narrow" w:hAnsi="Arial Narrow"/>
          <w:color w:val="000000"/>
          <w:sz w:val="24"/>
          <w:szCs w:val="24"/>
        </w:rPr>
        <w:t>–</w:t>
      </w:r>
      <w:r w:rsidRPr="00D50970">
        <w:rPr>
          <w:rFonts w:ascii="Arial Narrow" w:hAnsi="Arial Narrow"/>
          <w:color w:val="000000"/>
          <w:sz w:val="24"/>
          <w:szCs w:val="24"/>
        </w:rPr>
        <w:t xml:space="preserve"> </w:t>
      </w:r>
      <w:r w:rsidR="0002199F" w:rsidRPr="00D50970">
        <w:rPr>
          <w:rFonts w:ascii="Arial Narrow" w:hAnsi="Arial Narrow"/>
          <w:color w:val="000000"/>
          <w:sz w:val="24"/>
          <w:szCs w:val="24"/>
        </w:rPr>
        <w:t xml:space="preserve">тяжелые </w:t>
      </w:r>
      <w:r w:rsidRPr="00D50970">
        <w:rPr>
          <w:rFonts w:ascii="Arial Narrow" w:hAnsi="Arial Narrow"/>
          <w:color w:val="000000"/>
          <w:sz w:val="24"/>
          <w:szCs w:val="24"/>
        </w:rPr>
        <w:t xml:space="preserve">аллергические реакции (включая </w:t>
      </w:r>
      <w:proofErr w:type="spellStart"/>
      <w:r w:rsidRPr="00D50970">
        <w:rPr>
          <w:rFonts w:ascii="Arial Narrow" w:hAnsi="Arial Narrow"/>
          <w:color w:val="000000"/>
          <w:sz w:val="24"/>
          <w:szCs w:val="24"/>
        </w:rPr>
        <w:t>анафилактоидные</w:t>
      </w:r>
      <w:proofErr w:type="spellEnd"/>
      <w:r w:rsidRPr="00D50970">
        <w:rPr>
          <w:rFonts w:ascii="Arial Narrow" w:hAnsi="Arial Narrow"/>
          <w:color w:val="000000"/>
          <w:sz w:val="24"/>
          <w:szCs w:val="24"/>
        </w:rPr>
        <w:t xml:space="preserve"> реакции и ангионевротический отек).</w:t>
      </w:r>
    </w:p>
    <w:p w14:paraId="362CF8D0" w14:textId="77777777" w:rsidR="00E95FDB" w:rsidRPr="00D50970" w:rsidRDefault="0002199F" w:rsidP="00AB5479">
      <w:pPr>
        <w:pStyle w:val="a9"/>
        <w:ind w:right="0"/>
        <w:jc w:val="both"/>
        <w:rPr>
          <w:rStyle w:val="12"/>
          <w:rFonts w:ascii="Arial Narrow" w:hAnsi="Arial Narrow"/>
          <w:color w:val="000000"/>
          <w:sz w:val="24"/>
          <w:szCs w:val="24"/>
        </w:rPr>
      </w:pPr>
      <w:r w:rsidRPr="00D50970">
        <w:rPr>
          <w:rStyle w:val="ac"/>
          <w:rFonts w:ascii="Arial Narrow" w:hAnsi="Arial Narrow"/>
          <w:color w:val="000000"/>
          <w:sz w:val="24"/>
          <w:szCs w:val="24"/>
        </w:rPr>
        <w:t>Нарушения с</w:t>
      </w:r>
      <w:r w:rsidR="0083756E" w:rsidRPr="00D50970">
        <w:rPr>
          <w:rStyle w:val="ac"/>
          <w:rFonts w:ascii="Arial Narrow" w:hAnsi="Arial Narrow"/>
          <w:color w:val="000000"/>
          <w:sz w:val="24"/>
          <w:szCs w:val="24"/>
        </w:rPr>
        <w:t>о стороны эндокринной системы</w:t>
      </w:r>
      <w:r w:rsidR="0083756E" w:rsidRPr="00D50970">
        <w:rPr>
          <w:rStyle w:val="12"/>
          <w:rFonts w:ascii="Arial Narrow" w:hAnsi="Arial Narrow"/>
          <w:color w:val="000000"/>
          <w:sz w:val="24"/>
          <w:szCs w:val="24"/>
        </w:rPr>
        <w:t xml:space="preserve">: </w:t>
      </w:r>
    </w:p>
    <w:p w14:paraId="765220B2" w14:textId="77777777" w:rsidR="0083756E" w:rsidRPr="00D50970" w:rsidRDefault="0083756E" w:rsidP="00AB5479">
      <w:pPr>
        <w:pStyle w:val="a9"/>
        <w:ind w:right="0"/>
        <w:jc w:val="both"/>
        <w:rPr>
          <w:rFonts w:ascii="Arial Narrow" w:hAnsi="Arial Narrow"/>
          <w:sz w:val="24"/>
          <w:szCs w:val="24"/>
        </w:rPr>
      </w:pPr>
      <w:r w:rsidRPr="00D50970">
        <w:rPr>
          <w:rStyle w:val="ac"/>
          <w:rFonts w:ascii="Arial Narrow" w:hAnsi="Arial Narrow"/>
          <w:color w:val="000000"/>
          <w:sz w:val="24"/>
          <w:szCs w:val="24"/>
        </w:rPr>
        <w:lastRenderedPageBreak/>
        <w:t>очень редко</w:t>
      </w:r>
      <w:r w:rsidR="00CB423D" w:rsidRPr="00D50970">
        <w:rPr>
          <w:rFonts w:ascii="Arial Narrow" w:hAnsi="Arial Narrow"/>
          <w:color w:val="000000"/>
          <w:sz w:val="24"/>
          <w:szCs w:val="24"/>
        </w:rPr>
        <w:t xml:space="preserve"> -</w:t>
      </w:r>
      <w:r w:rsidRPr="00D50970">
        <w:rPr>
          <w:rFonts w:ascii="Arial Narrow" w:hAnsi="Arial Narrow"/>
          <w:color w:val="000000"/>
          <w:sz w:val="24"/>
          <w:szCs w:val="24"/>
        </w:rPr>
        <w:t xml:space="preserve"> синдром </w:t>
      </w:r>
      <w:r w:rsidR="0002199F" w:rsidRPr="00D50970">
        <w:rPr>
          <w:rFonts w:ascii="Arial Narrow" w:hAnsi="Arial Narrow"/>
          <w:color w:val="000000"/>
          <w:sz w:val="24"/>
          <w:szCs w:val="24"/>
        </w:rPr>
        <w:t>неадекватной</w:t>
      </w:r>
      <w:r w:rsidRPr="00D50970">
        <w:rPr>
          <w:rFonts w:ascii="Arial Narrow" w:hAnsi="Arial Narrow"/>
          <w:color w:val="000000"/>
          <w:sz w:val="24"/>
          <w:szCs w:val="24"/>
        </w:rPr>
        <w:t xml:space="preserve"> секреции антидиуретического гормона.</w:t>
      </w:r>
    </w:p>
    <w:p w14:paraId="47BD4466" w14:textId="77777777" w:rsidR="00E95FDB" w:rsidRPr="00D50970" w:rsidRDefault="0083756E" w:rsidP="00AB5479">
      <w:pPr>
        <w:pStyle w:val="a9"/>
        <w:ind w:right="0"/>
        <w:jc w:val="both"/>
        <w:rPr>
          <w:rStyle w:val="ac"/>
          <w:rFonts w:ascii="Arial Narrow" w:hAnsi="Arial Narrow"/>
          <w:color w:val="000000"/>
          <w:sz w:val="24"/>
          <w:szCs w:val="24"/>
        </w:rPr>
      </w:pPr>
      <w:r w:rsidRPr="00D50970">
        <w:rPr>
          <w:rStyle w:val="ac"/>
          <w:rFonts w:ascii="Arial Narrow" w:hAnsi="Arial Narrow"/>
          <w:color w:val="000000"/>
          <w:sz w:val="24"/>
          <w:szCs w:val="24"/>
        </w:rPr>
        <w:t xml:space="preserve">Нарушения со стороны обмена веществ и питания: </w:t>
      </w:r>
    </w:p>
    <w:p w14:paraId="42F5E116" w14:textId="77777777" w:rsidR="00E95FDB" w:rsidRPr="00D50970" w:rsidRDefault="0083756E" w:rsidP="00AB5479">
      <w:pPr>
        <w:pStyle w:val="a9"/>
        <w:ind w:right="0"/>
        <w:jc w:val="both"/>
        <w:rPr>
          <w:rFonts w:ascii="Arial Narrow" w:hAnsi="Arial Narrow"/>
          <w:color w:val="000000"/>
          <w:sz w:val="24"/>
          <w:szCs w:val="24"/>
        </w:rPr>
      </w:pPr>
      <w:r w:rsidRPr="00D50970">
        <w:rPr>
          <w:rStyle w:val="ac"/>
          <w:rFonts w:ascii="Arial Narrow" w:hAnsi="Arial Narrow"/>
          <w:color w:val="000000"/>
          <w:sz w:val="24"/>
          <w:szCs w:val="24"/>
        </w:rPr>
        <w:t>часто</w:t>
      </w:r>
      <w:r w:rsidRPr="00D50970">
        <w:rPr>
          <w:rFonts w:ascii="Arial Narrow" w:hAnsi="Arial Narrow"/>
          <w:color w:val="000000"/>
          <w:sz w:val="24"/>
          <w:szCs w:val="24"/>
        </w:rPr>
        <w:t xml:space="preserve"> - снижение аппетита, повышение концентрации холестерина; </w:t>
      </w:r>
    </w:p>
    <w:p w14:paraId="6DC8CF46" w14:textId="77777777" w:rsidR="00E95FDB" w:rsidRPr="00D50970" w:rsidRDefault="0083756E" w:rsidP="00AB5479">
      <w:pPr>
        <w:pStyle w:val="a9"/>
        <w:ind w:right="0"/>
        <w:jc w:val="both"/>
        <w:rPr>
          <w:rFonts w:ascii="Arial Narrow" w:hAnsi="Arial Narrow"/>
          <w:color w:val="000000"/>
          <w:sz w:val="24"/>
          <w:szCs w:val="24"/>
        </w:rPr>
      </w:pPr>
      <w:r w:rsidRPr="00D50970">
        <w:rPr>
          <w:rStyle w:val="ac"/>
          <w:rFonts w:ascii="Arial Narrow" w:hAnsi="Arial Narrow"/>
          <w:color w:val="000000"/>
          <w:sz w:val="24"/>
          <w:szCs w:val="24"/>
        </w:rPr>
        <w:t>редко</w:t>
      </w:r>
      <w:r w:rsidRPr="00D50970">
        <w:rPr>
          <w:rFonts w:ascii="Arial Narrow" w:hAnsi="Arial Narrow"/>
          <w:color w:val="000000"/>
          <w:sz w:val="24"/>
          <w:szCs w:val="24"/>
        </w:rPr>
        <w:t xml:space="preserve"> - гипонатриемия. </w:t>
      </w:r>
    </w:p>
    <w:p w14:paraId="4BC498CE" w14:textId="77777777" w:rsidR="0083756E" w:rsidRPr="00D50970" w:rsidRDefault="0083756E" w:rsidP="00AB5479">
      <w:pPr>
        <w:pStyle w:val="a9"/>
        <w:ind w:right="0"/>
        <w:jc w:val="both"/>
        <w:rPr>
          <w:rFonts w:ascii="Arial Narrow" w:hAnsi="Arial Narrow"/>
          <w:sz w:val="24"/>
          <w:szCs w:val="24"/>
        </w:rPr>
      </w:pPr>
      <w:r w:rsidRPr="00D50970">
        <w:rPr>
          <w:rFonts w:ascii="Arial Narrow" w:hAnsi="Arial Narrow"/>
          <w:color w:val="000000"/>
          <w:sz w:val="24"/>
          <w:szCs w:val="24"/>
        </w:rPr>
        <w:t xml:space="preserve">Гипонатриемия встречается преимущественно у пожилых пациентов и </w:t>
      </w:r>
      <w:r w:rsidR="0002199F" w:rsidRPr="00D50970">
        <w:rPr>
          <w:rFonts w:ascii="Arial Narrow" w:hAnsi="Arial Narrow"/>
          <w:color w:val="000000"/>
          <w:sz w:val="24"/>
          <w:szCs w:val="24"/>
        </w:rPr>
        <w:t>в ряде случаев</w:t>
      </w:r>
      <w:r w:rsidRPr="00D50970">
        <w:rPr>
          <w:rFonts w:ascii="Arial Narrow" w:hAnsi="Arial Narrow"/>
          <w:color w:val="000000"/>
          <w:sz w:val="24"/>
          <w:szCs w:val="24"/>
        </w:rPr>
        <w:t xml:space="preserve"> обусловлена синдромом </w:t>
      </w:r>
      <w:r w:rsidR="0002199F" w:rsidRPr="00D50970">
        <w:rPr>
          <w:rFonts w:ascii="Arial Narrow" w:hAnsi="Arial Narrow"/>
          <w:color w:val="000000"/>
          <w:sz w:val="24"/>
          <w:szCs w:val="24"/>
        </w:rPr>
        <w:t xml:space="preserve">неадекватной </w:t>
      </w:r>
      <w:r w:rsidRPr="00D50970">
        <w:rPr>
          <w:rFonts w:ascii="Arial Narrow" w:hAnsi="Arial Narrow"/>
          <w:color w:val="000000"/>
          <w:sz w:val="24"/>
          <w:szCs w:val="24"/>
        </w:rPr>
        <w:t>секреции антидиуретического гормона.</w:t>
      </w:r>
    </w:p>
    <w:p w14:paraId="5026F1B9" w14:textId="77777777" w:rsidR="00E95FDB" w:rsidRPr="00D50970" w:rsidRDefault="0002199F" w:rsidP="00AB5479">
      <w:pPr>
        <w:pStyle w:val="a9"/>
        <w:ind w:right="0"/>
        <w:jc w:val="both"/>
        <w:rPr>
          <w:rStyle w:val="ac"/>
          <w:rFonts w:ascii="Arial Narrow" w:hAnsi="Arial Narrow"/>
          <w:color w:val="000000"/>
          <w:sz w:val="24"/>
          <w:szCs w:val="24"/>
        </w:rPr>
      </w:pPr>
      <w:r w:rsidRPr="00D50970">
        <w:rPr>
          <w:rStyle w:val="ac"/>
          <w:rFonts w:ascii="Arial Narrow" w:hAnsi="Arial Narrow"/>
          <w:color w:val="000000"/>
          <w:sz w:val="24"/>
          <w:szCs w:val="24"/>
        </w:rPr>
        <w:t>Нарушения психики</w:t>
      </w:r>
      <w:r w:rsidR="0083756E" w:rsidRPr="00D50970">
        <w:rPr>
          <w:rStyle w:val="ac"/>
          <w:rFonts w:ascii="Arial Narrow" w:hAnsi="Arial Narrow"/>
          <w:color w:val="000000"/>
          <w:sz w:val="24"/>
          <w:szCs w:val="24"/>
        </w:rPr>
        <w:t xml:space="preserve">: </w:t>
      </w:r>
    </w:p>
    <w:p w14:paraId="01142CB7" w14:textId="77777777" w:rsidR="00E95FDB" w:rsidRPr="00D50970" w:rsidRDefault="0083756E" w:rsidP="00AB5479">
      <w:pPr>
        <w:pStyle w:val="a9"/>
        <w:ind w:right="0"/>
        <w:jc w:val="both"/>
        <w:rPr>
          <w:rFonts w:ascii="Arial Narrow" w:hAnsi="Arial Narrow"/>
          <w:color w:val="000000"/>
          <w:sz w:val="24"/>
          <w:szCs w:val="24"/>
        </w:rPr>
      </w:pPr>
      <w:r w:rsidRPr="00D50970">
        <w:rPr>
          <w:rStyle w:val="ac"/>
          <w:rFonts w:ascii="Arial Narrow" w:hAnsi="Arial Narrow"/>
          <w:color w:val="000000"/>
          <w:sz w:val="24"/>
          <w:szCs w:val="24"/>
        </w:rPr>
        <w:t>часто</w:t>
      </w:r>
      <w:r w:rsidRPr="00D50970">
        <w:rPr>
          <w:rFonts w:ascii="Arial Narrow" w:hAnsi="Arial Narrow"/>
          <w:color w:val="000000"/>
          <w:sz w:val="24"/>
          <w:szCs w:val="24"/>
        </w:rPr>
        <w:t xml:space="preserve"> - сонливость, бессонница, ажитация, </w:t>
      </w:r>
      <w:r w:rsidR="0002199F" w:rsidRPr="00D50970">
        <w:rPr>
          <w:rFonts w:ascii="Arial Narrow" w:hAnsi="Arial Narrow"/>
          <w:color w:val="000000"/>
          <w:sz w:val="24"/>
          <w:szCs w:val="24"/>
        </w:rPr>
        <w:t>патологические</w:t>
      </w:r>
      <w:r w:rsidRPr="00D50970">
        <w:rPr>
          <w:rFonts w:ascii="Arial Narrow" w:hAnsi="Arial Narrow"/>
          <w:color w:val="000000"/>
          <w:sz w:val="24"/>
          <w:szCs w:val="24"/>
        </w:rPr>
        <w:t xml:space="preserve"> сновидения (включая кошмарные сновидения); </w:t>
      </w:r>
    </w:p>
    <w:p w14:paraId="7E04082C" w14:textId="77777777" w:rsidR="00E95FDB" w:rsidRPr="00D50970" w:rsidRDefault="0083756E" w:rsidP="00AB5479">
      <w:pPr>
        <w:pStyle w:val="a9"/>
        <w:ind w:right="0"/>
        <w:jc w:val="both"/>
        <w:rPr>
          <w:rStyle w:val="12"/>
          <w:rFonts w:ascii="Arial Narrow" w:hAnsi="Arial Narrow"/>
          <w:color w:val="000000"/>
          <w:sz w:val="24"/>
          <w:szCs w:val="24"/>
        </w:rPr>
      </w:pPr>
      <w:r w:rsidRPr="00D50970">
        <w:rPr>
          <w:rStyle w:val="ac"/>
          <w:rFonts w:ascii="Arial Narrow" w:hAnsi="Arial Narrow"/>
          <w:color w:val="000000"/>
          <w:sz w:val="24"/>
          <w:szCs w:val="24"/>
        </w:rPr>
        <w:t xml:space="preserve">нечасто </w:t>
      </w:r>
      <w:r w:rsidR="00CB423D" w:rsidRPr="00D50970">
        <w:rPr>
          <w:rStyle w:val="ac"/>
          <w:rFonts w:ascii="Arial Narrow" w:hAnsi="Arial Narrow"/>
          <w:i w:val="0"/>
          <w:color w:val="000000"/>
          <w:sz w:val="24"/>
          <w:szCs w:val="24"/>
        </w:rPr>
        <w:t>-</w:t>
      </w:r>
      <w:r w:rsidRPr="00D50970">
        <w:rPr>
          <w:rFonts w:ascii="Arial Narrow" w:hAnsi="Arial Narrow"/>
          <w:color w:val="000000"/>
          <w:sz w:val="24"/>
          <w:szCs w:val="24"/>
        </w:rPr>
        <w:t xml:space="preserve"> спутанность сознания, </w:t>
      </w:r>
      <w:r w:rsidRPr="00D50970">
        <w:rPr>
          <w:rStyle w:val="12"/>
          <w:rFonts w:ascii="Arial Narrow" w:hAnsi="Arial Narrow"/>
          <w:i w:val="0"/>
          <w:color w:val="000000"/>
          <w:sz w:val="24"/>
          <w:szCs w:val="24"/>
        </w:rPr>
        <w:t>галлюцинации;</w:t>
      </w:r>
      <w:r w:rsidRPr="00D50970">
        <w:rPr>
          <w:rStyle w:val="12"/>
          <w:rFonts w:ascii="Arial Narrow" w:hAnsi="Arial Narrow"/>
          <w:color w:val="000000"/>
          <w:sz w:val="24"/>
          <w:szCs w:val="24"/>
        </w:rPr>
        <w:t xml:space="preserve"> </w:t>
      </w:r>
    </w:p>
    <w:p w14:paraId="7BBA79D1" w14:textId="77777777" w:rsidR="00E95FDB" w:rsidRPr="00D50970" w:rsidRDefault="0083756E" w:rsidP="00AB5479">
      <w:pPr>
        <w:pStyle w:val="a9"/>
        <w:ind w:right="0"/>
        <w:jc w:val="both"/>
        <w:rPr>
          <w:rFonts w:ascii="Arial Narrow" w:hAnsi="Arial Narrow"/>
          <w:color w:val="000000"/>
          <w:sz w:val="24"/>
          <w:szCs w:val="24"/>
        </w:rPr>
      </w:pPr>
      <w:r w:rsidRPr="00D50970">
        <w:rPr>
          <w:rStyle w:val="ac"/>
          <w:rFonts w:ascii="Arial Narrow" w:hAnsi="Arial Narrow"/>
          <w:color w:val="000000"/>
          <w:sz w:val="24"/>
          <w:szCs w:val="24"/>
        </w:rPr>
        <w:t>редко</w:t>
      </w:r>
      <w:r w:rsidRPr="00D50970">
        <w:rPr>
          <w:rFonts w:ascii="Arial Narrow" w:hAnsi="Arial Narrow"/>
          <w:color w:val="000000"/>
          <w:sz w:val="24"/>
          <w:szCs w:val="24"/>
        </w:rPr>
        <w:t xml:space="preserve"> - маниакальные реакции, тревога, деперсонализация, панические атаки, </w:t>
      </w:r>
      <w:proofErr w:type="spellStart"/>
      <w:r w:rsidRPr="00D50970">
        <w:rPr>
          <w:rFonts w:ascii="Arial Narrow" w:hAnsi="Arial Narrow"/>
          <w:color w:val="000000"/>
          <w:sz w:val="24"/>
          <w:szCs w:val="24"/>
        </w:rPr>
        <w:t>акатизия</w:t>
      </w:r>
      <w:proofErr w:type="spellEnd"/>
      <w:r w:rsidRPr="00D50970">
        <w:rPr>
          <w:rFonts w:ascii="Arial Narrow" w:hAnsi="Arial Narrow"/>
          <w:color w:val="000000"/>
          <w:sz w:val="24"/>
          <w:szCs w:val="24"/>
        </w:rPr>
        <w:t xml:space="preserve">; </w:t>
      </w:r>
    </w:p>
    <w:p w14:paraId="3BE039A4" w14:textId="77777777" w:rsidR="00CB423D" w:rsidRPr="00D50970" w:rsidRDefault="0083756E" w:rsidP="00AB5479">
      <w:pPr>
        <w:pStyle w:val="a9"/>
        <w:ind w:right="0"/>
        <w:jc w:val="both"/>
        <w:rPr>
          <w:rFonts w:ascii="Arial Narrow" w:hAnsi="Arial Narrow"/>
          <w:color w:val="000000"/>
          <w:sz w:val="24"/>
          <w:szCs w:val="24"/>
        </w:rPr>
      </w:pPr>
      <w:r w:rsidRPr="00D50970">
        <w:rPr>
          <w:rStyle w:val="ac"/>
          <w:rFonts w:ascii="Arial Narrow" w:hAnsi="Arial Narrow"/>
          <w:color w:val="000000"/>
          <w:sz w:val="24"/>
          <w:szCs w:val="24"/>
        </w:rPr>
        <w:t>частота неизвестна</w:t>
      </w:r>
      <w:r w:rsidR="00CB423D" w:rsidRPr="00D50970">
        <w:rPr>
          <w:rFonts w:ascii="Arial Narrow" w:hAnsi="Arial Narrow"/>
          <w:color w:val="000000"/>
          <w:sz w:val="24"/>
          <w:szCs w:val="24"/>
        </w:rPr>
        <w:t xml:space="preserve"> -</w:t>
      </w:r>
      <w:r w:rsidRPr="00D50970">
        <w:rPr>
          <w:rFonts w:ascii="Arial Narrow" w:hAnsi="Arial Narrow"/>
          <w:color w:val="000000"/>
          <w:sz w:val="24"/>
          <w:szCs w:val="24"/>
        </w:rPr>
        <w:t xml:space="preserve"> суицидальные мысли</w:t>
      </w:r>
      <w:r w:rsidR="00605904" w:rsidRPr="00D50970">
        <w:rPr>
          <w:rFonts w:ascii="Arial Narrow" w:hAnsi="Arial Narrow"/>
          <w:color w:val="000000"/>
          <w:sz w:val="24"/>
          <w:szCs w:val="24"/>
        </w:rPr>
        <w:t xml:space="preserve"> и</w:t>
      </w:r>
      <w:r w:rsidRPr="00D50970">
        <w:rPr>
          <w:rFonts w:ascii="Arial Narrow" w:hAnsi="Arial Narrow"/>
          <w:color w:val="000000"/>
          <w:sz w:val="24"/>
          <w:szCs w:val="24"/>
        </w:rPr>
        <w:t xml:space="preserve"> суицидальное поведение. </w:t>
      </w:r>
    </w:p>
    <w:p w14:paraId="24102604" w14:textId="77777777" w:rsidR="00DD7626" w:rsidRPr="00D50970" w:rsidRDefault="0083756E" w:rsidP="00AB5479">
      <w:pPr>
        <w:pStyle w:val="a9"/>
        <w:ind w:right="0"/>
        <w:jc w:val="both"/>
        <w:rPr>
          <w:rFonts w:ascii="Arial Narrow" w:hAnsi="Arial Narrow"/>
          <w:sz w:val="24"/>
          <w:szCs w:val="24"/>
        </w:rPr>
      </w:pPr>
      <w:r w:rsidRPr="00D50970">
        <w:rPr>
          <w:rFonts w:ascii="Arial Narrow" w:hAnsi="Arial Narrow"/>
          <w:color w:val="000000"/>
          <w:sz w:val="24"/>
          <w:szCs w:val="24"/>
        </w:rPr>
        <w:t>Случаи суицидальных мыслей и</w:t>
      </w:r>
      <w:r w:rsidR="005C1C44" w:rsidRPr="00D50970">
        <w:rPr>
          <w:rStyle w:val="aa"/>
          <w:rFonts w:ascii="Arial Narrow" w:hAnsi="Arial Narrow"/>
          <w:color w:val="000000"/>
          <w:sz w:val="24"/>
          <w:szCs w:val="24"/>
        </w:rPr>
        <w:t xml:space="preserve"> </w:t>
      </w:r>
      <w:r w:rsidR="00CB423D" w:rsidRPr="00D50970">
        <w:rPr>
          <w:rStyle w:val="aa"/>
          <w:rFonts w:ascii="Arial Narrow" w:hAnsi="Arial Narrow"/>
          <w:color w:val="000000"/>
          <w:sz w:val="24"/>
          <w:szCs w:val="24"/>
        </w:rPr>
        <w:t xml:space="preserve">суицидального поведения были зарегистрированы во время лечения </w:t>
      </w:r>
      <w:proofErr w:type="spellStart"/>
      <w:r w:rsidR="00CB423D" w:rsidRPr="00D50970">
        <w:rPr>
          <w:rStyle w:val="aa"/>
          <w:rFonts w:ascii="Arial Narrow" w:hAnsi="Arial Narrow"/>
          <w:color w:val="000000"/>
          <w:sz w:val="24"/>
          <w:szCs w:val="24"/>
        </w:rPr>
        <w:t>пароксетином</w:t>
      </w:r>
      <w:proofErr w:type="spellEnd"/>
      <w:r w:rsidR="00CB423D" w:rsidRPr="00D50970">
        <w:rPr>
          <w:rStyle w:val="aa"/>
          <w:rFonts w:ascii="Arial Narrow" w:hAnsi="Arial Narrow"/>
          <w:color w:val="000000"/>
          <w:sz w:val="24"/>
          <w:szCs w:val="24"/>
        </w:rPr>
        <w:t xml:space="preserve"> или в ранние сроки после прекращения лечения. </w:t>
      </w:r>
      <w:r w:rsidR="00605904" w:rsidRPr="00D50970">
        <w:rPr>
          <w:rStyle w:val="aa"/>
          <w:rFonts w:ascii="Arial Narrow" w:hAnsi="Arial Narrow"/>
          <w:color w:val="000000"/>
          <w:sz w:val="24"/>
          <w:szCs w:val="24"/>
        </w:rPr>
        <w:t>Данные</w:t>
      </w:r>
      <w:r w:rsidR="00CB423D" w:rsidRPr="00D50970">
        <w:rPr>
          <w:rStyle w:val="aa"/>
          <w:rFonts w:ascii="Arial Narrow" w:hAnsi="Arial Narrow"/>
          <w:color w:val="000000"/>
          <w:sz w:val="24"/>
          <w:szCs w:val="24"/>
        </w:rPr>
        <w:t xml:space="preserve"> симптомы могут быть обусловлены </w:t>
      </w:r>
      <w:r w:rsidR="00605904" w:rsidRPr="00D50970">
        <w:rPr>
          <w:rStyle w:val="aa"/>
          <w:rFonts w:ascii="Arial Narrow" w:hAnsi="Arial Narrow"/>
          <w:color w:val="000000"/>
          <w:sz w:val="24"/>
          <w:szCs w:val="24"/>
        </w:rPr>
        <w:t>основным</w:t>
      </w:r>
      <w:r w:rsidR="00CB423D" w:rsidRPr="00D50970">
        <w:rPr>
          <w:rStyle w:val="aa"/>
          <w:rFonts w:ascii="Arial Narrow" w:hAnsi="Arial Narrow"/>
          <w:color w:val="000000"/>
          <w:sz w:val="24"/>
          <w:szCs w:val="24"/>
        </w:rPr>
        <w:t xml:space="preserve"> заболеванием.</w:t>
      </w:r>
    </w:p>
    <w:p w14:paraId="1A8F2E57" w14:textId="77777777" w:rsidR="00E95FDB" w:rsidRPr="00D50970" w:rsidRDefault="00605904" w:rsidP="00AB5479">
      <w:pPr>
        <w:pStyle w:val="a9"/>
        <w:ind w:right="0"/>
        <w:jc w:val="both"/>
        <w:rPr>
          <w:rStyle w:val="26"/>
          <w:rFonts w:ascii="Arial Narrow" w:hAnsi="Arial Narrow"/>
          <w:iCs w:val="0"/>
          <w:color w:val="000000"/>
          <w:sz w:val="24"/>
          <w:szCs w:val="24"/>
        </w:rPr>
      </w:pPr>
      <w:r w:rsidRPr="00D50970">
        <w:rPr>
          <w:rStyle w:val="25"/>
          <w:rFonts w:ascii="Arial Narrow" w:hAnsi="Arial Narrow"/>
          <w:i/>
          <w:iCs/>
          <w:color w:val="000000"/>
          <w:sz w:val="24"/>
          <w:szCs w:val="24"/>
        </w:rPr>
        <w:t>Нарушения с</w:t>
      </w:r>
      <w:r w:rsidR="00AB5479" w:rsidRPr="00D50970">
        <w:rPr>
          <w:rStyle w:val="25"/>
          <w:rFonts w:ascii="Arial Narrow" w:hAnsi="Arial Narrow"/>
          <w:i/>
          <w:iCs/>
          <w:color w:val="000000"/>
          <w:sz w:val="24"/>
          <w:szCs w:val="24"/>
        </w:rPr>
        <w:t>о</w:t>
      </w:r>
      <w:r w:rsidR="00AB5479" w:rsidRPr="00D50970">
        <w:rPr>
          <w:rStyle w:val="25"/>
          <w:rFonts w:ascii="Arial Narrow" w:hAnsi="Arial Narrow"/>
          <w:iCs/>
          <w:color w:val="000000"/>
          <w:sz w:val="24"/>
          <w:szCs w:val="24"/>
        </w:rPr>
        <w:t xml:space="preserve"> </w:t>
      </w:r>
      <w:r w:rsidR="00AB5479" w:rsidRPr="00D50970">
        <w:rPr>
          <w:rStyle w:val="26"/>
          <w:rFonts w:ascii="Arial Narrow" w:hAnsi="Arial Narrow"/>
          <w:iCs w:val="0"/>
          <w:color w:val="000000"/>
          <w:sz w:val="24"/>
          <w:szCs w:val="24"/>
        </w:rPr>
        <w:t xml:space="preserve">стороны нервной системы: </w:t>
      </w:r>
    </w:p>
    <w:p w14:paraId="01F16CA4" w14:textId="77777777" w:rsidR="00E95FDB" w:rsidRPr="00D50970" w:rsidRDefault="00AB5479" w:rsidP="00AB5479">
      <w:pPr>
        <w:pStyle w:val="a9"/>
        <w:ind w:right="0"/>
        <w:jc w:val="both"/>
        <w:rPr>
          <w:rStyle w:val="21"/>
          <w:rFonts w:ascii="Arial Narrow" w:hAnsi="Arial Narrow"/>
          <w:i w:val="0"/>
          <w:iCs w:val="0"/>
          <w:color w:val="000000"/>
          <w:sz w:val="24"/>
          <w:szCs w:val="24"/>
        </w:rPr>
      </w:pPr>
      <w:r w:rsidRPr="00D50970">
        <w:rPr>
          <w:rStyle w:val="26"/>
          <w:rFonts w:ascii="Arial Narrow" w:hAnsi="Arial Narrow"/>
          <w:iCs w:val="0"/>
          <w:color w:val="000000"/>
          <w:sz w:val="24"/>
          <w:szCs w:val="24"/>
        </w:rPr>
        <w:t>часто</w:t>
      </w:r>
      <w:r w:rsidRPr="00D50970">
        <w:rPr>
          <w:rStyle w:val="21"/>
          <w:rFonts w:ascii="Arial Narrow" w:hAnsi="Arial Narrow"/>
          <w:i w:val="0"/>
          <w:iCs w:val="0"/>
          <w:color w:val="000000"/>
          <w:sz w:val="24"/>
          <w:szCs w:val="24"/>
        </w:rPr>
        <w:t xml:space="preserve"> - головокружение,</w:t>
      </w:r>
      <w:r w:rsidR="00CB423D" w:rsidRPr="00D50970">
        <w:rPr>
          <w:rStyle w:val="21"/>
          <w:rFonts w:ascii="Arial Narrow" w:hAnsi="Arial Narrow"/>
          <w:i w:val="0"/>
          <w:iCs w:val="0"/>
          <w:color w:val="000000"/>
          <w:sz w:val="24"/>
          <w:szCs w:val="24"/>
        </w:rPr>
        <w:t xml:space="preserve"> тремор, головная боль, нарушение концен</w:t>
      </w:r>
      <w:r w:rsidR="00F22F75" w:rsidRPr="00D50970">
        <w:rPr>
          <w:rStyle w:val="21"/>
          <w:rFonts w:ascii="Arial Narrow" w:hAnsi="Arial Narrow"/>
          <w:i w:val="0"/>
          <w:iCs w:val="0"/>
          <w:color w:val="000000"/>
          <w:sz w:val="24"/>
          <w:szCs w:val="24"/>
        </w:rPr>
        <w:t>т</w:t>
      </w:r>
      <w:r w:rsidR="00CB423D" w:rsidRPr="00D50970">
        <w:rPr>
          <w:rStyle w:val="21"/>
          <w:rFonts w:ascii="Arial Narrow" w:hAnsi="Arial Narrow"/>
          <w:i w:val="0"/>
          <w:iCs w:val="0"/>
          <w:color w:val="000000"/>
          <w:sz w:val="24"/>
          <w:szCs w:val="24"/>
        </w:rPr>
        <w:t>рации внимания</w:t>
      </w:r>
      <w:r w:rsidR="006F0A81" w:rsidRPr="00D50970">
        <w:rPr>
          <w:rStyle w:val="21"/>
          <w:rFonts w:ascii="Arial Narrow" w:hAnsi="Arial Narrow"/>
          <w:i w:val="0"/>
          <w:iCs w:val="0"/>
          <w:color w:val="000000"/>
          <w:sz w:val="24"/>
          <w:szCs w:val="24"/>
        </w:rPr>
        <w:t xml:space="preserve">; </w:t>
      </w:r>
    </w:p>
    <w:p w14:paraId="25E1896D" w14:textId="77777777" w:rsidR="00E95FDB" w:rsidRPr="00D50970" w:rsidRDefault="00AB5479" w:rsidP="00AB5479">
      <w:pPr>
        <w:pStyle w:val="a9"/>
        <w:ind w:right="0"/>
        <w:jc w:val="both"/>
        <w:rPr>
          <w:rFonts w:ascii="Arial Narrow" w:hAnsi="Arial Narrow"/>
          <w:color w:val="000000"/>
          <w:sz w:val="24"/>
          <w:szCs w:val="24"/>
        </w:rPr>
      </w:pPr>
      <w:r w:rsidRPr="00D50970">
        <w:rPr>
          <w:rStyle w:val="ac"/>
          <w:rFonts w:ascii="Arial Narrow" w:hAnsi="Arial Narrow"/>
          <w:color w:val="000000"/>
          <w:sz w:val="24"/>
          <w:szCs w:val="24"/>
        </w:rPr>
        <w:t>нечасто</w:t>
      </w:r>
      <w:r w:rsidR="006F0A81" w:rsidRPr="00D50970">
        <w:rPr>
          <w:rFonts w:ascii="Arial Narrow" w:hAnsi="Arial Narrow"/>
          <w:color w:val="000000"/>
          <w:sz w:val="24"/>
          <w:szCs w:val="24"/>
        </w:rPr>
        <w:t xml:space="preserve"> - экстрапира</w:t>
      </w:r>
      <w:r w:rsidRPr="00D50970">
        <w:rPr>
          <w:rFonts w:ascii="Arial Narrow" w:hAnsi="Arial Narrow"/>
          <w:color w:val="000000"/>
          <w:sz w:val="24"/>
          <w:szCs w:val="24"/>
        </w:rPr>
        <w:t>мидные рас</w:t>
      </w:r>
      <w:r w:rsidR="006F0A81" w:rsidRPr="00D50970">
        <w:rPr>
          <w:rFonts w:ascii="Arial Narrow" w:hAnsi="Arial Narrow"/>
          <w:color w:val="000000"/>
          <w:sz w:val="24"/>
          <w:szCs w:val="24"/>
        </w:rPr>
        <w:t xml:space="preserve">стройства; </w:t>
      </w:r>
    </w:p>
    <w:p w14:paraId="5861D6C4" w14:textId="77777777" w:rsidR="00E95FDB" w:rsidRPr="00D50970" w:rsidRDefault="006F0A81" w:rsidP="00AB5479">
      <w:pPr>
        <w:pStyle w:val="a9"/>
        <w:ind w:right="0"/>
        <w:jc w:val="both"/>
        <w:rPr>
          <w:rFonts w:ascii="Arial Narrow" w:hAnsi="Arial Narrow"/>
          <w:color w:val="000000"/>
          <w:sz w:val="24"/>
          <w:szCs w:val="24"/>
        </w:rPr>
      </w:pPr>
      <w:r w:rsidRPr="00D50970">
        <w:rPr>
          <w:rStyle w:val="ac"/>
          <w:rFonts w:ascii="Arial Narrow" w:hAnsi="Arial Narrow"/>
          <w:color w:val="000000"/>
          <w:sz w:val="24"/>
          <w:szCs w:val="24"/>
        </w:rPr>
        <w:t>редко</w:t>
      </w:r>
      <w:r w:rsidR="00AB5479" w:rsidRPr="00D50970">
        <w:rPr>
          <w:rFonts w:ascii="Arial Narrow" w:hAnsi="Arial Narrow"/>
          <w:color w:val="000000"/>
          <w:sz w:val="24"/>
          <w:szCs w:val="24"/>
          <w:lang w:eastAsia="en-US"/>
        </w:rPr>
        <w:t xml:space="preserve"> </w:t>
      </w:r>
      <w:r w:rsidR="00AB5479" w:rsidRPr="00D50970">
        <w:rPr>
          <w:rFonts w:ascii="Arial Narrow" w:hAnsi="Arial Narrow"/>
          <w:color w:val="000000"/>
          <w:sz w:val="24"/>
          <w:szCs w:val="24"/>
        </w:rPr>
        <w:t xml:space="preserve">- судороги, синдром беспокойных ног; </w:t>
      </w:r>
    </w:p>
    <w:p w14:paraId="3C790893" w14:textId="77777777" w:rsidR="00E95FDB" w:rsidRPr="00D50970" w:rsidRDefault="00AB5479" w:rsidP="00AB5479">
      <w:pPr>
        <w:pStyle w:val="a9"/>
        <w:ind w:right="0"/>
        <w:jc w:val="both"/>
        <w:rPr>
          <w:rFonts w:ascii="Arial Narrow" w:hAnsi="Arial Narrow"/>
          <w:color w:val="000000"/>
          <w:sz w:val="24"/>
          <w:szCs w:val="24"/>
        </w:rPr>
      </w:pPr>
      <w:r w:rsidRPr="00D50970">
        <w:rPr>
          <w:rStyle w:val="30"/>
          <w:rFonts w:ascii="Arial Narrow" w:hAnsi="Arial Narrow"/>
          <w:color w:val="000000"/>
          <w:sz w:val="24"/>
          <w:szCs w:val="24"/>
        </w:rPr>
        <w:t xml:space="preserve">очень </w:t>
      </w:r>
      <w:r w:rsidRPr="00D50970">
        <w:rPr>
          <w:rStyle w:val="ac"/>
          <w:rFonts w:ascii="Arial Narrow" w:hAnsi="Arial Narrow"/>
          <w:color w:val="000000"/>
          <w:sz w:val="24"/>
          <w:szCs w:val="24"/>
        </w:rPr>
        <w:t>редко</w:t>
      </w:r>
      <w:r w:rsidRPr="00D50970">
        <w:rPr>
          <w:rFonts w:ascii="Arial Narrow" w:hAnsi="Arial Narrow"/>
          <w:color w:val="000000"/>
          <w:sz w:val="24"/>
          <w:szCs w:val="24"/>
        </w:rPr>
        <w:t xml:space="preserve"> - серотониновый синдром (симптомы могут включать ажитацию, спутанность сознания, усиленное потоотделение, галлюцинации, </w:t>
      </w:r>
      <w:proofErr w:type="spellStart"/>
      <w:r w:rsidRPr="00D50970">
        <w:rPr>
          <w:rFonts w:ascii="Arial Narrow" w:hAnsi="Arial Narrow"/>
          <w:color w:val="000000"/>
          <w:sz w:val="24"/>
          <w:szCs w:val="24"/>
        </w:rPr>
        <w:t>гиперрефлексию</w:t>
      </w:r>
      <w:proofErr w:type="spellEnd"/>
      <w:r w:rsidRPr="00D50970">
        <w:rPr>
          <w:rFonts w:ascii="Arial Narrow" w:hAnsi="Arial Narrow"/>
          <w:color w:val="000000"/>
          <w:sz w:val="24"/>
          <w:szCs w:val="24"/>
        </w:rPr>
        <w:t xml:space="preserve">, </w:t>
      </w:r>
      <w:proofErr w:type="spellStart"/>
      <w:r w:rsidRPr="00D50970">
        <w:rPr>
          <w:rFonts w:ascii="Arial Narrow" w:hAnsi="Arial Narrow"/>
          <w:color w:val="000000"/>
          <w:sz w:val="24"/>
          <w:szCs w:val="24"/>
        </w:rPr>
        <w:t>миоклонус</w:t>
      </w:r>
      <w:proofErr w:type="spellEnd"/>
      <w:r w:rsidRPr="00D50970">
        <w:rPr>
          <w:rFonts w:ascii="Arial Narrow" w:hAnsi="Arial Narrow"/>
          <w:color w:val="000000"/>
          <w:sz w:val="24"/>
          <w:szCs w:val="24"/>
        </w:rPr>
        <w:t xml:space="preserve">, тахикардию с дрожью и тремор). </w:t>
      </w:r>
    </w:p>
    <w:p w14:paraId="0A4AD469" w14:textId="77777777" w:rsidR="00AB5479" w:rsidRPr="00D50970" w:rsidRDefault="00AB5479" w:rsidP="00AB5479">
      <w:pPr>
        <w:pStyle w:val="a9"/>
        <w:ind w:right="0"/>
        <w:jc w:val="both"/>
        <w:rPr>
          <w:rFonts w:ascii="Arial Narrow" w:hAnsi="Arial Narrow"/>
          <w:color w:val="000000"/>
          <w:sz w:val="24"/>
          <w:szCs w:val="24"/>
        </w:rPr>
      </w:pPr>
      <w:r w:rsidRPr="00D50970">
        <w:rPr>
          <w:rFonts w:ascii="Arial Narrow" w:hAnsi="Arial Narrow"/>
          <w:color w:val="000000"/>
          <w:sz w:val="24"/>
          <w:szCs w:val="24"/>
        </w:rPr>
        <w:t xml:space="preserve">У пациентов с нарушением двигательных функций или </w:t>
      </w:r>
      <w:r w:rsidR="00605904" w:rsidRPr="00D50970">
        <w:rPr>
          <w:rFonts w:ascii="Arial Narrow" w:hAnsi="Arial Narrow"/>
          <w:color w:val="000000"/>
          <w:sz w:val="24"/>
          <w:szCs w:val="24"/>
        </w:rPr>
        <w:t>применявших</w:t>
      </w:r>
      <w:r w:rsidRPr="00D50970">
        <w:rPr>
          <w:rFonts w:ascii="Arial Narrow" w:hAnsi="Arial Narrow"/>
          <w:color w:val="000000"/>
          <w:sz w:val="24"/>
          <w:szCs w:val="24"/>
        </w:rPr>
        <w:t xml:space="preserve"> нейролептики </w:t>
      </w:r>
      <w:r w:rsidR="00605904" w:rsidRPr="00D50970">
        <w:rPr>
          <w:rStyle w:val="ac"/>
          <w:rFonts w:ascii="Arial Narrow" w:hAnsi="Arial Narrow"/>
          <w:i w:val="0"/>
          <w:color w:val="000000"/>
          <w:sz w:val="24"/>
          <w:szCs w:val="24"/>
        </w:rPr>
        <w:t>иногда</w:t>
      </w:r>
      <w:r w:rsidRPr="00D50970">
        <w:rPr>
          <w:rStyle w:val="ac"/>
          <w:rFonts w:ascii="Arial Narrow" w:hAnsi="Arial Narrow"/>
          <w:color w:val="000000"/>
          <w:sz w:val="24"/>
          <w:szCs w:val="24"/>
        </w:rPr>
        <w:t xml:space="preserve"> </w:t>
      </w:r>
      <w:r w:rsidR="00605904" w:rsidRPr="00D50970">
        <w:rPr>
          <w:rFonts w:ascii="Arial Narrow" w:hAnsi="Arial Narrow"/>
          <w:color w:val="000000"/>
          <w:sz w:val="24"/>
          <w:szCs w:val="24"/>
        </w:rPr>
        <w:t xml:space="preserve">наблюдалось </w:t>
      </w:r>
      <w:r w:rsidRPr="00D50970">
        <w:rPr>
          <w:rFonts w:ascii="Arial Narrow" w:hAnsi="Arial Narrow"/>
          <w:color w:val="000000"/>
          <w:sz w:val="24"/>
          <w:szCs w:val="24"/>
        </w:rPr>
        <w:t>развити</w:t>
      </w:r>
      <w:r w:rsidR="00605904" w:rsidRPr="00D50970">
        <w:rPr>
          <w:rFonts w:ascii="Arial Narrow" w:hAnsi="Arial Narrow"/>
          <w:color w:val="000000"/>
          <w:sz w:val="24"/>
          <w:szCs w:val="24"/>
        </w:rPr>
        <w:t>е</w:t>
      </w:r>
      <w:r w:rsidRPr="00D50970">
        <w:rPr>
          <w:rFonts w:ascii="Arial Narrow" w:hAnsi="Arial Narrow"/>
          <w:color w:val="000000"/>
          <w:sz w:val="24"/>
          <w:szCs w:val="24"/>
        </w:rPr>
        <w:t xml:space="preserve"> экстрапирамидной симптоматики, включая </w:t>
      </w:r>
      <w:proofErr w:type="spellStart"/>
      <w:r w:rsidRPr="00D50970">
        <w:rPr>
          <w:rFonts w:ascii="Arial Narrow" w:hAnsi="Arial Narrow"/>
          <w:color w:val="000000"/>
          <w:sz w:val="24"/>
          <w:szCs w:val="24"/>
        </w:rPr>
        <w:t>орофациальную</w:t>
      </w:r>
      <w:proofErr w:type="spellEnd"/>
      <w:r w:rsidRPr="00D50970">
        <w:rPr>
          <w:rFonts w:ascii="Arial Narrow" w:hAnsi="Arial Narrow"/>
          <w:color w:val="000000"/>
          <w:sz w:val="24"/>
          <w:szCs w:val="24"/>
        </w:rPr>
        <w:t xml:space="preserve"> дистонию.</w:t>
      </w:r>
    </w:p>
    <w:p w14:paraId="73C36DEC" w14:textId="77777777" w:rsidR="00E95FDB" w:rsidRPr="00D50970" w:rsidRDefault="00605904" w:rsidP="00AB5479">
      <w:pPr>
        <w:pStyle w:val="a9"/>
        <w:ind w:right="0"/>
        <w:jc w:val="both"/>
        <w:rPr>
          <w:rStyle w:val="ac"/>
          <w:rFonts w:ascii="Arial Narrow" w:hAnsi="Arial Narrow"/>
          <w:color w:val="000000"/>
          <w:sz w:val="24"/>
          <w:szCs w:val="24"/>
        </w:rPr>
      </w:pPr>
      <w:r w:rsidRPr="00D50970">
        <w:rPr>
          <w:rStyle w:val="30"/>
          <w:rFonts w:ascii="Arial Narrow" w:hAnsi="Arial Narrow"/>
          <w:color w:val="000000"/>
          <w:sz w:val="24"/>
          <w:szCs w:val="24"/>
        </w:rPr>
        <w:t>Нарушения с</w:t>
      </w:r>
      <w:r w:rsidR="00AB5479" w:rsidRPr="00D50970">
        <w:rPr>
          <w:rStyle w:val="30"/>
          <w:rFonts w:ascii="Arial Narrow" w:hAnsi="Arial Narrow"/>
          <w:color w:val="000000"/>
          <w:sz w:val="24"/>
          <w:szCs w:val="24"/>
        </w:rPr>
        <w:t xml:space="preserve">о </w:t>
      </w:r>
      <w:r w:rsidR="00AB5479" w:rsidRPr="00D50970">
        <w:rPr>
          <w:rStyle w:val="ac"/>
          <w:rFonts w:ascii="Arial Narrow" w:hAnsi="Arial Narrow"/>
          <w:color w:val="000000"/>
          <w:sz w:val="24"/>
          <w:szCs w:val="24"/>
        </w:rPr>
        <w:t xml:space="preserve">стороны органа зрения: </w:t>
      </w:r>
    </w:p>
    <w:p w14:paraId="2B5CF644" w14:textId="77777777" w:rsidR="00E95FDB" w:rsidRPr="00D50970" w:rsidRDefault="00AB5479" w:rsidP="00AB5479">
      <w:pPr>
        <w:pStyle w:val="a9"/>
        <w:ind w:right="0"/>
        <w:jc w:val="both"/>
        <w:rPr>
          <w:rFonts w:ascii="Arial Narrow" w:hAnsi="Arial Narrow"/>
          <w:color w:val="000000"/>
          <w:sz w:val="24"/>
          <w:szCs w:val="24"/>
        </w:rPr>
      </w:pPr>
      <w:r w:rsidRPr="00D50970">
        <w:rPr>
          <w:rStyle w:val="ac"/>
          <w:rFonts w:ascii="Arial Narrow" w:hAnsi="Arial Narrow"/>
          <w:color w:val="000000"/>
          <w:sz w:val="24"/>
          <w:szCs w:val="24"/>
        </w:rPr>
        <w:t>часто</w:t>
      </w:r>
      <w:r w:rsidRPr="00D50970">
        <w:rPr>
          <w:rFonts w:ascii="Arial Narrow" w:hAnsi="Arial Narrow"/>
          <w:color w:val="000000"/>
          <w:sz w:val="24"/>
          <w:szCs w:val="24"/>
        </w:rPr>
        <w:t xml:space="preserve"> - нечеткость зрения; </w:t>
      </w:r>
    </w:p>
    <w:p w14:paraId="2860482D" w14:textId="77777777" w:rsidR="00E95FDB" w:rsidRPr="00D50970" w:rsidRDefault="00AB5479" w:rsidP="00AB5479">
      <w:pPr>
        <w:pStyle w:val="a9"/>
        <w:ind w:right="0"/>
        <w:jc w:val="both"/>
        <w:rPr>
          <w:rFonts w:ascii="Arial Narrow" w:hAnsi="Arial Narrow"/>
          <w:color w:val="000000"/>
          <w:sz w:val="24"/>
          <w:szCs w:val="24"/>
        </w:rPr>
      </w:pPr>
      <w:r w:rsidRPr="00D50970">
        <w:rPr>
          <w:rStyle w:val="ac"/>
          <w:rFonts w:ascii="Arial Narrow" w:hAnsi="Arial Narrow"/>
          <w:color w:val="000000"/>
          <w:sz w:val="24"/>
          <w:szCs w:val="24"/>
        </w:rPr>
        <w:t>нечасто</w:t>
      </w:r>
      <w:r w:rsidRPr="00D50970">
        <w:rPr>
          <w:rFonts w:ascii="Arial Narrow" w:hAnsi="Arial Narrow"/>
          <w:color w:val="000000"/>
          <w:sz w:val="24"/>
          <w:szCs w:val="24"/>
        </w:rPr>
        <w:t xml:space="preserve"> - </w:t>
      </w:r>
      <w:proofErr w:type="spellStart"/>
      <w:r w:rsidRPr="00D50970">
        <w:rPr>
          <w:rFonts w:ascii="Arial Narrow" w:hAnsi="Arial Narrow"/>
          <w:color w:val="000000"/>
          <w:sz w:val="24"/>
          <w:szCs w:val="24"/>
        </w:rPr>
        <w:t>мидриаз</w:t>
      </w:r>
      <w:proofErr w:type="spellEnd"/>
      <w:r w:rsidRPr="00D50970">
        <w:rPr>
          <w:rFonts w:ascii="Arial Narrow" w:hAnsi="Arial Narrow"/>
          <w:color w:val="000000"/>
          <w:sz w:val="24"/>
          <w:szCs w:val="24"/>
        </w:rPr>
        <w:t xml:space="preserve">; </w:t>
      </w:r>
    </w:p>
    <w:p w14:paraId="10BDA60A" w14:textId="77777777" w:rsidR="00AB5479" w:rsidRPr="00D50970" w:rsidRDefault="00AB5479" w:rsidP="00AB5479">
      <w:pPr>
        <w:pStyle w:val="a9"/>
        <w:ind w:right="0"/>
        <w:jc w:val="both"/>
        <w:rPr>
          <w:rFonts w:ascii="Arial Narrow" w:hAnsi="Arial Narrow"/>
          <w:sz w:val="24"/>
          <w:szCs w:val="24"/>
        </w:rPr>
      </w:pPr>
      <w:r w:rsidRPr="00D50970">
        <w:rPr>
          <w:rStyle w:val="ac"/>
          <w:rFonts w:ascii="Arial Narrow" w:hAnsi="Arial Narrow"/>
          <w:color w:val="000000"/>
          <w:sz w:val="24"/>
          <w:szCs w:val="24"/>
        </w:rPr>
        <w:t>очень редко</w:t>
      </w:r>
      <w:r w:rsidRPr="00D50970">
        <w:rPr>
          <w:rFonts w:ascii="Arial Narrow" w:hAnsi="Arial Narrow"/>
          <w:color w:val="000000"/>
          <w:sz w:val="24"/>
          <w:szCs w:val="24"/>
        </w:rPr>
        <w:t xml:space="preserve"> - острая глаукома.</w:t>
      </w:r>
    </w:p>
    <w:p w14:paraId="5697903E" w14:textId="77777777" w:rsidR="00E95FDB" w:rsidRPr="00D50970" w:rsidRDefault="00605904" w:rsidP="00AB5479">
      <w:pPr>
        <w:pStyle w:val="210"/>
        <w:shd w:val="clear" w:color="auto" w:fill="auto"/>
        <w:spacing w:after="0" w:line="240" w:lineRule="auto"/>
        <w:ind w:firstLine="0"/>
        <w:rPr>
          <w:rStyle w:val="26"/>
          <w:rFonts w:ascii="Arial Narrow" w:hAnsi="Arial Narrow"/>
          <w:color w:val="000000"/>
          <w:sz w:val="24"/>
          <w:szCs w:val="24"/>
        </w:rPr>
      </w:pPr>
      <w:r w:rsidRPr="00D50970">
        <w:rPr>
          <w:rStyle w:val="25"/>
          <w:rFonts w:ascii="Arial Narrow" w:hAnsi="Arial Narrow"/>
          <w:iCs w:val="0"/>
          <w:color w:val="000000"/>
          <w:sz w:val="24"/>
          <w:szCs w:val="24"/>
        </w:rPr>
        <w:t>Нарушения с</w:t>
      </w:r>
      <w:r w:rsidR="00AB5479" w:rsidRPr="00D50970">
        <w:rPr>
          <w:rStyle w:val="25"/>
          <w:rFonts w:ascii="Arial Narrow" w:hAnsi="Arial Narrow"/>
          <w:iCs w:val="0"/>
          <w:color w:val="000000"/>
          <w:sz w:val="24"/>
          <w:szCs w:val="24"/>
        </w:rPr>
        <w:t>о стороны органа слуха</w:t>
      </w:r>
      <w:r w:rsidR="00AB5479" w:rsidRPr="00D50970">
        <w:rPr>
          <w:rStyle w:val="25"/>
          <w:rFonts w:ascii="Arial Narrow" w:hAnsi="Arial Narrow"/>
          <w:i w:val="0"/>
          <w:iCs w:val="0"/>
          <w:color w:val="000000"/>
          <w:sz w:val="24"/>
          <w:szCs w:val="24"/>
        </w:rPr>
        <w:t xml:space="preserve"> </w:t>
      </w:r>
      <w:r w:rsidR="00AB5479" w:rsidRPr="00D50970">
        <w:rPr>
          <w:rStyle w:val="26"/>
          <w:rFonts w:ascii="Arial Narrow" w:hAnsi="Arial Narrow"/>
          <w:color w:val="000000"/>
          <w:sz w:val="24"/>
          <w:szCs w:val="24"/>
        </w:rPr>
        <w:t xml:space="preserve">и равновесия: </w:t>
      </w:r>
    </w:p>
    <w:p w14:paraId="0F8586B9" w14:textId="77777777" w:rsidR="00AB5479" w:rsidRPr="00D50970" w:rsidRDefault="00AB5479" w:rsidP="00AB5479">
      <w:pPr>
        <w:pStyle w:val="210"/>
        <w:shd w:val="clear" w:color="auto" w:fill="auto"/>
        <w:spacing w:after="0" w:line="240" w:lineRule="auto"/>
        <w:ind w:firstLine="0"/>
        <w:rPr>
          <w:rFonts w:ascii="Arial Narrow" w:hAnsi="Arial Narrow"/>
          <w:iCs w:val="0"/>
          <w:color w:val="000000"/>
          <w:sz w:val="24"/>
          <w:szCs w:val="24"/>
        </w:rPr>
      </w:pPr>
      <w:r w:rsidRPr="00D50970">
        <w:rPr>
          <w:rStyle w:val="25"/>
          <w:rFonts w:ascii="Arial Narrow" w:hAnsi="Arial Narrow"/>
          <w:iCs w:val="0"/>
          <w:color w:val="000000"/>
          <w:sz w:val="24"/>
          <w:szCs w:val="24"/>
        </w:rPr>
        <w:t>частота неизвестна</w:t>
      </w:r>
      <w:r w:rsidRPr="00D50970">
        <w:rPr>
          <w:rStyle w:val="230"/>
          <w:rFonts w:ascii="Arial Narrow" w:hAnsi="Arial Narrow"/>
          <w:color w:val="000000"/>
          <w:sz w:val="24"/>
          <w:szCs w:val="24"/>
        </w:rPr>
        <w:t xml:space="preserve"> </w:t>
      </w:r>
      <w:r w:rsidRPr="00D50970">
        <w:rPr>
          <w:rStyle w:val="211"/>
          <w:rFonts w:ascii="Arial Narrow" w:hAnsi="Arial Narrow"/>
          <w:color w:val="000000"/>
          <w:sz w:val="24"/>
          <w:szCs w:val="24"/>
        </w:rPr>
        <w:t xml:space="preserve">- </w:t>
      </w:r>
      <w:r w:rsidRPr="00D50970">
        <w:rPr>
          <w:rStyle w:val="21"/>
          <w:rFonts w:ascii="Arial Narrow" w:hAnsi="Arial Narrow"/>
          <w:iCs/>
          <w:color w:val="000000"/>
          <w:sz w:val="24"/>
          <w:szCs w:val="24"/>
        </w:rPr>
        <w:t>шум в ушах.</w:t>
      </w:r>
    </w:p>
    <w:p w14:paraId="108E25C6" w14:textId="77777777" w:rsidR="00E95FDB" w:rsidRPr="00D50970" w:rsidRDefault="00605904" w:rsidP="00F57943">
      <w:pPr>
        <w:pStyle w:val="210"/>
        <w:shd w:val="clear" w:color="auto" w:fill="auto"/>
        <w:tabs>
          <w:tab w:val="left" w:pos="5073"/>
        </w:tabs>
        <w:spacing w:after="0" w:line="240" w:lineRule="auto"/>
        <w:ind w:firstLine="0"/>
        <w:rPr>
          <w:rStyle w:val="25"/>
          <w:rFonts w:ascii="Arial Narrow" w:hAnsi="Arial Narrow"/>
          <w:i w:val="0"/>
          <w:iCs w:val="0"/>
          <w:color w:val="000000"/>
          <w:sz w:val="24"/>
          <w:szCs w:val="24"/>
        </w:rPr>
      </w:pPr>
      <w:r w:rsidRPr="00D50970">
        <w:rPr>
          <w:rStyle w:val="25"/>
          <w:rFonts w:ascii="Arial Narrow" w:hAnsi="Arial Narrow"/>
          <w:iCs w:val="0"/>
          <w:color w:val="000000"/>
          <w:sz w:val="24"/>
          <w:szCs w:val="24"/>
        </w:rPr>
        <w:t>Нарушения с</w:t>
      </w:r>
      <w:r w:rsidR="00AB5479" w:rsidRPr="00D50970">
        <w:rPr>
          <w:rStyle w:val="25"/>
          <w:rFonts w:ascii="Arial Narrow" w:hAnsi="Arial Narrow"/>
          <w:iCs w:val="0"/>
          <w:color w:val="000000"/>
          <w:sz w:val="24"/>
          <w:szCs w:val="24"/>
        </w:rPr>
        <w:t xml:space="preserve">о </w:t>
      </w:r>
      <w:r w:rsidR="00AB5479" w:rsidRPr="00D50970">
        <w:rPr>
          <w:rStyle w:val="26"/>
          <w:rFonts w:ascii="Arial Narrow" w:hAnsi="Arial Narrow"/>
          <w:color w:val="000000"/>
          <w:sz w:val="24"/>
          <w:szCs w:val="24"/>
        </w:rPr>
        <w:t xml:space="preserve">стороны </w:t>
      </w:r>
      <w:r w:rsidR="00E95FDB" w:rsidRPr="00D50970">
        <w:rPr>
          <w:rStyle w:val="26"/>
          <w:rFonts w:ascii="Arial Narrow" w:hAnsi="Arial Narrow"/>
          <w:color w:val="000000"/>
          <w:sz w:val="24"/>
          <w:szCs w:val="24"/>
        </w:rPr>
        <w:t>сердечно-сосудистой системы</w:t>
      </w:r>
      <w:r w:rsidR="00AB5479" w:rsidRPr="00D50970">
        <w:rPr>
          <w:rStyle w:val="25"/>
          <w:rFonts w:ascii="Arial Narrow" w:hAnsi="Arial Narrow"/>
          <w:i w:val="0"/>
          <w:iCs w:val="0"/>
          <w:color w:val="000000"/>
          <w:sz w:val="24"/>
          <w:szCs w:val="24"/>
        </w:rPr>
        <w:t>:</w:t>
      </w:r>
      <w:r w:rsidRPr="00D50970">
        <w:rPr>
          <w:rStyle w:val="25"/>
          <w:rFonts w:ascii="Arial Narrow" w:hAnsi="Arial Narrow"/>
          <w:i w:val="0"/>
          <w:iCs w:val="0"/>
          <w:color w:val="000000"/>
          <w:sz w:val="24"/>
          <w:szCs w:val="24"/>
        </w:rPr>
        <w:t xml:space="preserve"> </w:t>
      </w:r>
    </w:p>
    <w:p w14:paraId="384BEA1B" w14:textId="77777777" w:rsidR="00E95FDB" w:rsidRPr="00D50970" w:rsidRDefault="00AB5479" w:rsidP="00F57943">
      <w:pPr>
        <w:pStyle w:val="210"/>
        <w:shd w:val="clear" w:color="auto" w:fill="auto"/>
        <w:tabs>
          <w:tab w:val="left" w:pos="5073"/>
        </w:tabs>
        <w:spacing w:after="0" w:line="240" w:lineRule="auto"/>
        <w:ind w:firstLine="0"/>
        <w:rPr>
          <w:rFonts w:ascii="Arial Narrow" w:hAnsi="Arial Narrow"/>
          <w:i w:val="0"/>
          <w:sz w:val="24"/>
          <w:szCs w:val="24"/>
        </w:rPr>
      </w:pPr>
      <w:r w:rsidRPr="00D50970">
        <w:rPr>
          <w:rStyle w:val="26"/>
          <w:rFonts w:ascii="Arial Narrow" w:hAnsi="Arial Narrow"/>
          <w:color w:val="000000"/>
          <w:sz w:val="24"/>
          <w:szCs w:val="24"/>
        </w:rPr>
        <w:t xml:space="preserve">нечасто </w:t>
      </w:r>
      <w:r w:rsidR="00605904" w:rsidRPr="00D50970">
        <w:rPr>
          <w:rStyle w:val="26"/>
          <w:rFonts w:ascii="Arial Narrow" w:hAnsi="Arial Narrow"/>
          <w:color w:val="000000"/>
          <w:sz w:val="24"/>
          <w:szCs w:val="24"/>
        </w:rPr>
        <w:t xml:space="preserve">- </w:t>
      </w:r>
      <w:r w:rsidRPr="00D50970">
        <w:rPr>
          <w:rStyle w:val="21"/>
          <w:rFonts w:ascii="Arial Narrow" w:hAnsi="Arial Narrow"/>
          <w:iCs/>
          <w:color w:val="000000"/>
          <w:sz w:val="24"/>
          <w:szCs w:val="24"/>
        </w:rPr>
        <w:t>синусовая тахикардия,</w:t>
      </w:r>
      <w:r w:rsidR="00F57943" w:rsidRPr="00D50970">
        <w:rPr>
          <w:rStyle w:val="21"/>
          <w:rFonts w:ascii="Arial Narrow" w:hAnsi="Arial Narrow"/>
          <w:iCs/>
          <w:color w:val="000000"/>
          <w:sz w:val="24"/>
          <w:szCs w:val="24"/>
        </w:rPr>
        <w:t xml:space="preserve"> </w:t>
      </w:r>
      <w:r w:rsidRPr="00D50970">
        <w:rPr>
          <w:rFonts w:ascii="Arial Narrow" w:hAnsi="Arial Narrow"/>
          <w:i w:val="0"/>
          <w:sz w:val="24"/>
          <w:szCs w:val="24"/>
        </w:rPr>
        <w:t>постуральная гипот</w:t>
      </w:r>
      <w:r w:rsidR="00E95FDB" w:rsidRPr="00D50970">
        <w:rPr>
          <w:rFonts w:ascii="Arial Narrow" w:hAnsi="Arial Narrow"/>
          <w:i w:val="0"/>
          <w:sz w:val="24"/>
          <w:szCs w:val="24"/>
        </w:rPr>
        <w:t>е</w:t>
      </w:r>
      <w:r w:rsidRPr="00D50970">
        <w:rPr>
          <w:rFonts w:ascii="Arial Narrow" w:hAnsi="Arial Narrow"/>
          <w:i w:val="0"/>
          <w:sz w:val="24"/>
          <w:szCs w:val="24"/>
        </w:rPr>
        <w:t>н</w:t>
      </w:r>
      <w:r w:rsidR="00E95FDB" w:rsidRPr="00D50970">
        <w:rPr>
          <w:rFonts w:ascii="Arial Narrow" w:hAnsi="Arial Narrow"/>
          <w:i w:val="0"/>
          <w:sz w:val="24"/>
          <w:szCs w:val="24"/>
        </w:rPr>
        <w:t>з</w:t>
      </w:r>
      <w:r w:rsidRPr="00D50970">
        <w:rPr>
          <w:rFonts w:ascii="Arial Narrow" w:hAnsi="Arial Narrow"/>
          <w:i w:val="0"/>
          <w:sz w:val="24"/>
          <w:szCs w:val="24"/>
        </w:rPr>
        <w:t>ия, временное повышение и снижение а</w:t>
      </w:r>
      <w:r w:rsidR="00F57943" w:rsidRPr="00D50970">
        <w:rPr>
          <w:rFonts w:ascii="Arial Narrow" w:hAnsi="Arial Narrow"/>
          <w:i w:val="0"/>
          <w:sz w:val="24"/>
          <w:szCs w:val="24"/>
        </w:rPr>
        <w:t>ртериального давления</w:t>
      </w:r>
      <w:r w:rsidR="00E95FDB" w:rsidRPr="00D50970">
        <w:rPr>
          <w:rFonts w:ascii="Arial Narrow" w:hAnsi="Arial Narrow"/>
          <w:i w:val="0"/>
          <w:sz w:val="24"/>
          <w:szCs w:val="24"/>
        </w:rPr>
        <w:t>.</w:t>
      </w:r>
      <w:r w:rsidR="00F57943" w:rsidRPr="00D50970">
        <w:rPr>
          <w:rFonts w:ascii="Arial Narrow" w:hAnsi="Arial Narrow"/>
          <w:i w:val="0"/>
          <w:sz w:val="24"/>
          <w:szCs w:val="24"/>
        </w:rPr>
        <w:t xml:space="preserve"> </w:t>
      </w:r>
    </w:p>
    <w:p w14:paraId="5360EB18" w14:textId="77777777" w:rsidR="00E95FDB" w:rsidRPr="00D50970" w:rsidRDefault="00E95FDB" w:rsidP="00F57943">
      <w:pPr>
        <w:pStyle w:val="210"/>
        <w:shd w:val="clear" w:color="auto" w:fill="auto"/>
        <w:tabs>
          <w:tab w:val="left" w:pos="5073"/>
        </w:tabs>
        <w:spacing w:after="0" w:line="240" w:lineRule="auto"/>
        <w:ind w:firstLine="0"/>
        <w:rPr>
          <w:rFonts w:ascii="Arial Narrow" w:hAnsi="Arial Narrow"/>
          <w:i w:val="0"/>
          <w:sz w:val="24"/>
          <w:szCs w:val="24"/>
        </w:rPr>
      </w:pPr>
      <w:r w:rsidRPr="00D50970">
        <w:rPr>
          <w:rFonts w:ascii="Arial Narrow" w:hAnsi="Arial Narrow"/>
          <w:i w:val="0"/>
          <w:sz w:val="24"/>
          <w:szCs w:val="24"/>
        </w:rPr>
        <w:t>В</w:t>
      </w:r>
      <w:r w:rsidR="00605904" w:rsidRPr="00D50970">
        <w:rPr>
          <w:rFonts w:ascii="Arial Narrow" w:hAnsi="Arial Narrow"/>
          <w:i w:val="0"/>
          <w:sz w:val="24"/>
          <w:szCs w:val="24"/>
        </w:rPr>
        <w:t>ременное</w:t>
      </w:r>
      <w:r w:rsidR="00AB5479" w:rsidRPr="00D50970">
        <w:rPr>
          <w:rFonts w:ascii="Arial Narrow" w:hAnsi="Arial Narrow"/>
          <w:i w:val="0"/>
          <w:sz w:val="24"/>
          <w:szCs w:val="24"/>
        </w:rPr>
        <w:t xml:space="preserve"> повышение и с</w:t>
      </w:r>
      <w:r w:rsidR="00F57943" w:rsidRPr="00D50970">
        <w:rPr>
          <w:rFonts w:ascii="Arial Narrow" w:hAnsi="Arial Narrow"/>
          <w:i w:val="0"/>
          <w:sz w:val="24"/>
          <w:szCs w:val="24"/>
        </w:rPr>
        <w:t>нижение артериального давления</w:t>
      </w:r>
      <w:r w:rsidRPr="00D50970">
        <w:rPr>
          <w:rFonts w:ascii="Arial Narrow" w:hAnsi="Arial Narrow"/>
          <w:i w:val="0"/>
          <w:sz w:val="24"/>
          <w:szCs w:val="24"/>
        </w:rPr>
        <w:t xml:space="preserve"> были </w:t>
      </w:r>
      <w:r w:rsidR="00AB5479" w:rsidRPr="00D50970">
        <w:rPr>
          <w:rFonts w:ascii="Arial Narrow" w:hAnsi="Arial Narrow"/>
          <w:i w:val="0"/>
          <w:sz w:val="24"/>
          <w:szCs w:val="24"/>
        </w:rPr>
        <w:t>зарегистрирован</w:t>
      </w:r>
      <w:r w:rsidRPr="00D50970">
        <w:rPr>
          <w:rFonts w:ascii="Arial Narrow" w:hAnsi="Arial Narrow"/>
          <w:i w:val="0"/>
          <w:sz w:val="24"/>
          <w:szCs w:val="24"/>
        </w:rPr>
        <w:t>ы</w:t>
      </w:r>
      <w:r w:rsidR="00AB5479" w:rsidRPr="00D50970">
        <w:rPr>
          <w:rFonts w:ascii="Arial Narrow" w:hAnsi="Arial Narrow"/>
          <w:i w:val="0"/>
          <w:sz w:val="24"/>
          <w:szCs w:val="24"/>
        </w:rPr>
        <w:t xml:space="preserve"> после лечения </w:t>
      </w:r>
      <w:proofErr w:type="spellStart"/>
      <w:r w:rsidR="00AB5479" w:rsidRPr="00D50970">
        <w:rPr>
          <w:rFonts w:ascii="Arial Narrow" w:hAnsi="Arial Narrow"/>
          <w:i w:val="0"/>
          <w:sz w:val="24"/>
          <w:szCs w:val="24"/>
        </w:rPr>
        <w:t>пароксетином</w:t>
      </w:r>
      <w:proofErr w:type="spellEnd"/>
      <w:r w:rsidR="00AB5479" w:rsidRPr="00D50970">
        <w:rPr>
          <w:rFonts w:ascii="Arial Narrow" w:hAnsi="Arial Narrow"/>
          <w:i w:val="0"/>
          <w:sz w:val="24"/>
          <w:szCs w:val="24"/>
        </w:rPr>
        <w:t xml:space="preserve">, как правило, у пациентов с предшествующей гипертензией или тревогой; </w:t>
      </w:r>
    </w:p>
    <w:p w14:paraId="4827D707" w14:textId="77777777" w:rsidR="00AB5479" w:rsidRPr="00D50970" w:rsidRDefault="00AB5479" w:rsidP="00F57943">
      <w:pPr>
        <w:pStyle w:val="210"/>
        <w:shd w:val="clear" w:color="auto" w:fill="auto"/>
        <w:tabs>
          <w:tab w:val="left" w:pos="5073"/>
        </w:tabs>
        <w:spacing w:after="0" w:line="240" w:lineRule="auto"/>
        <w:ind w:firstLine="0"/>
        <w:rPr>
          <w:rFonts w:ascii="Arial Narrow" w:hAnsi="Arial Narrow"/>
          <w:i w:val="0"/>
          <w:sz w:val="24"/>
          <w:szCs w:val="24"/>
        </w:rPr>
      </w:pPr>
      <w:r w:rsidRPr="00D50970">
        <w:rPr>
          <w:rStyle w:val="ac"/>
          <w:rFonts w:ascii="Arial Narrow" w:hAnsi="Arial Narrow"/>
          <w:i/>
          <w:color w:val="000000"/>
          <w:sz w:val="24"/>
          <w:szCs w:val="24"/>
        </w:rPr>
        <w:t>редко -</w:t>
      </w:r>
      <w:r w:rsidRPr="00D50970">
        <w:rPr>
          <w:rFonts w:ascii="Arial Narrow" w:hAnsi="Arial Narrow"/>
          <w:i w:val="0"/>
          <w:sz w:val="24"/>
          <w:szCs w:val="24"/>
        </w:rPr>
        <w:t xml:space="preserve"> брадикардия.</w:t>
      </w:r>
    </w:p>
    <w:p w14:paraId="3B71032E" w14:textId="77777777" w:rsidR="00E95FDB" w:rsidRPr="00D50970" w:rsidRDefault="00605904" w:rsidP="00AB5479">
      <w:pPr>
        <w:pStyle w:val="210"/>
        <w:shd w:val="clear" w:color="auto" w:fill="auto"/>
        <w:spacing w:after="0" w:line="240" w:lineRule="auto"/>
        <w:ind w:firstLine="0"/>
        <w:rPr>
          <w:rStyle w:val="26"/>
          <w:rFonts w:ascii="Arial Narrow" w:hAnsi="Arial Narrow"/>
          <w:color w:val="000000"/>
          <w:sz w:val="24"/>
          <w:szCs w:val="24"/>
        </w:rPr>
      </w:pPr>
      <w:r w:rsidRPr="00D50970">
        <w:rPr>
          <w:rStyle w:val="25"/>
          <w:rFonts w:ascii="Arial Narrow" w:hAnsi="Arial Narrow"/>
          <w:iCs w:val="0"/>
          <w:color w:val="000000"/>
          <w:sz w:val="24"/>
          <w:szCs w:val="24"/>
        </w:rPr>
        <w:t>Нарушения с</w:t>
      </w:r>
      <w:r w:rsidR="00AB5479" w:rsidRPr="00D50970">
        <w:rPr>
          <w:rStyle w:val="25"/>
          <w:rFonts w:ascii="Arial Narrow" w:hAnsi="Arial Narrow"/>
          <w:iCs w:val="0"/>
          <w:color w:val="000000"/>
          <w:sz w:val="24"/>
          <w:szCs w:val="24"/>
        </w:rPr>
        <w:t xml:space="preserve">о стороны </w:t>
      </w:r>
      <w:r w:rsidR="00AB5479" w:rsidRPr="00D50970">
        <w:rPr>
          <w:rStyle w:val="26"/>
          <w:rFonts w:ascii="Arial Narrow" w:hAnsi="Arial Narrow"/>
          <w:color w:val="000000"/>
          <w:sz w:val="24"/>
          <w:szCs w:val="24"/>
        </w:rPr>
        <w:t>дыхательной системы</w:t>
      </w:r>
      <w:r w:rsidR="00E95FDB" w:rsidRPr="00D50970">
        <w:rPr>
          <w:rStyle w:val="26"/>
          <w:rFonts w:ascii="Arial Narrow" w:hAnsi="Arial Narrow"/>
          <w:color w:val="000000"/>
          <w:sz w:val="24"/>
          <w:szCs w:val="24"/>
        </w:rPr>
        <w:t>, грудной клетки и средостения</w:t>
      </w:r>
      <w:r w:rsidR="00AB5479" w:rsidRPr="00D50970">
        <w:rPr>
          <w:rStyle w:val="26"/>
          <w:rFonts w:ascii="Arial Narrow" w:hAnsi="Arial Narrow"/>
          <w:color w:val="000000"/>
          <w:sz w:val="24"/>
          <w:szCs w:val="24"/>
        </w:rPr>
        <w:t xml:space="preserve">: </w:t>
      </w:r>
    </w:p>
    <w:p w14:paraId="7993DB2B" w14:textId="77777777" w:rsidR="00AB5479" w:rsidRPr="00D50970" w:rsidRDefault="00AB5479" w:rsidP="00AB5479">
      <w:pPr>
        <w:pStyle w:val="210"/>
        <w:shd w:val="clear" w:color="auto" w:fill="auto"/>
        <w:spacing w:after="0" w:line="240" w:lineRule="auto"/>
        <w:ind w:firstLine="0"/>
        <w:rPr>
          <w:rFonts w:ascii="Arial Narrow" w:hAnsi="Arial Narrow"/>
          <w:sz w:val="24"/>
          <w:szCs w:val="24"/>
        </w:rPr>
      </w:pPr>
      <w:r w:rsidRPr="00D50970">
        <w:rPr>
          <w:rStyle w:val="25"/>
          <w:rFonts w:ascii="Arial Narrow" w:hAnsi="Arial Narrow"/>
          <w:iCs w:val="0"/>
          <w:color w:val="000000"/>
          <w:sz w:val="24"/>
          <w:szCs w:val="24"/>
        </w:rPr>
        <w:t>часто</w:t>
      </w:r>
      <w:r w:rsidRPr="00D50970">
        <w:rPr>
          <w:rStyle w:val="25"/>
          <w:rFonts w:ascii="Arial Narrow" w:hAnsi="Arial Narrow"/>
          <w:i w:val="0"/>
          <w:iCs w:val="0"/>
          <w:color w:val="000000"/>
          <w:sz w:val="24"/>
          <w:szCs w:val="24"/>
        </w:rPr>
        <w:t xml:space="preserve"> </w:t>
      </w:r>
      <w:r w:rsidRPr="00D50970">
        <w:rPr>
          <w:rStyle w:val="24"/>
          <w:rFonts w:ascii="Arial Narrow" w:hAnsi="Arial Narrow"/>
          <w:i w:val="0"/>
          <w:iCs w:val="0"/>
          <w:color w:val="000000"/>
          <w:sz w:val="24"/>
          <w:szCs w:val="24"/>
        </w:rPr>
        <w:t>-</w:t>
      </w:r>
      <w:r w:rsidRPr="00D50970">
        <w:rPr>
          <w:rStyle w:val="211"/>
          <w:rFonts w:ascii="Arial Narrow" w:hAnsi="Arial Narrow"/>
          <w:color w:val="000000"/>
          <w:sz w:val="24"/>
          <w:szCs w:val="24"/>
        </w:rPr>
        <w:t xml:space="preserve"> </w:t>
      </w:r>
      <w:r w:rsidRPr="00D50970">
        <w:rPr>
          <w:rStyle w:val="230"/>
          <w:rFonts w:ascii="Arial Narrow" w:hAnsi="Arial Narrow"/>
          <w:color w:val="000000"/>
          <w:sz w:val="24"/>
          <w:szCs w:val="24"/>
        </w:rPr>
        <w:t>зевота.</w:t>
      </w:r>
    </w:p>
    <w:p w14:paraId="384BEA32" w14:textId="77777777" w:rsidR="00E95FDB" w:rsidRPr="00D50970" w:rsidRDefault="00CC0944" w:rsidP="00AB5479">
      <w:pPr>
        <w:pStyle w:val="a9"/>
        <w:ind w:right="0"/>
        <w:jc w:val="both"/>
        <w:rPr>
          <w:rStyle w:val="30"/>
          <w:rFonts w:ascii="Arial Narrow" w:hAnsi="Arial Narrow"/>
          <w:color w:val="000000"/>
          <w:sz w:val="24"/>
          <w:szCs w:val="24"/>
        </w:rPr>
      </w:pPr>
      <w:r w:rsidRPr="00D50970">
        <w:rPr>
          <w:rStyle w:val="30"/>
          <w:rFonts w:ascii="Arial Narrow" w:hAnsi="Arial Narrow"/>
          <w:color w:val="000000"/>
          <w:sz w:val="24"/>
          <w:szCs w:val="24"/>
        </w:rPr>
        <w:t>Нарушения с</w:t>
      </w:r>
      <w:r w:rsidR="00AB5479" w:rsidRPr="00D50970">
        <w:rPr>
          <w:rStyle w:val="30"/>
          <w:rFonts w:ascii="Arial Narrow" w:hAnsi="Arial Narrow"/>
          <w:color w:val="000000"/>
          <w:sz w:val="24"/>
          <w:szCs w:val="24"/>
        </w:rPr>
        <w:t xml:space="preserve">о стороны желудочно-кишечного тракта: </w:t>
      </w:r>
    </w:p>
    <w:p w14:paraId="53645774" w14:textId="77777777" w:rsidR="00E95FDB" w:rsidRPr="00D50970" w:rsidRDefault="00AB5479" w:rsidP="00AB5479">
      <w:pPr>
        <w:pStyle w:val="a9"/>
        <w:ind w:right="0"/>
        <w:jc w:val="both"/>
        <w:rPr>
          <w:rFonts w:ascii="Arial Narrow" w:hAnsi="Arial Narrow"/>
          <w:color w:val="000000"/>
          <w:sz w:val="24"/>
          <w:szCs w:val="24"/>
        </w:rPr>
      </w:pPr>
      <w:r w:rsidRPr="00D50970">
        <w:rPr>
          <w:rStyle w:val="ac"/>
          <w:rFonts w:ascii="Arial Narrow" w:hAnsi="Arial Narrow"/>
          <w:color w:val="000000"/>
          <w:sz w:val="24"/>
          <w:szCs w:val="24"/>
        </w:rPr>
        <w:t>очень часто -</w:t>
      </w:r>
      <w:r w:rsidRPr="00D50970">
        <w:rPr>
          <w:rFonts w:ascii="Arial Narrow" w:hAnsi="Arial Narrow"/>
          <w:color w:val="000000"/>
          <w:sz w:val="24"/>
          <w:szCs w:val="24"/>
        </w:rPr>
        <w:t xml:space="preserve"> тошнота; </w:t>
      </w:r>
    </w:p>
    <w:p w14:paraId="4B7BEE6F" w14:textId="77777777" w:rsidR="00E95FDB" w:rsidRPr="00D50970" w:rsidRDefault="00AB5479" w:rsidP="00AB5479">
      <w:pPr>
        <w:pStyle w:val="a9"/>
        <w:ind w:right="0"/>
        <w:jc w:val="both"/>
        <w:rPr>
          <w:rFonts w:ascii="Arial Narrow" w:hAnsi="Arial Narrow"/>
          <w:color w:val="000000"/>
          <w:sz w:val="24"/>
          <w:szCs w:val="24"/>
        </w:rPr>
      </w:pPr>
      <w:r w:rsidRPr="00D50970">
        <w:rPr>
          <w:rStyle w:val="ac"/>
          <w:rFonts w:ascii="Arial Narrow" w:hAnsi="Arial Narrow"/>
          <w:color w:val="000000"/>
          <w:sz w:val="24"/>
          <w:szCs w:val="24"/>
        </w:rPr>
        <w:t>часто</w:t>
      </w:r>
      <w:r w:rsidRPr="00D50970">
        <w:rPr>
          <w:rFonts w:ascii="Arial Narrow" w:hAnsi="Arial Narrow"/>
          <w:color w:val="000000"/>
          <w:sz w:val="24"/>
          <w:szCs w:val="24"/>
        </w:rPr>
        <w:t xml:space="preserve"> - запор, диарея, рвота, сухость во рту; </w:t>
      </w:r>
    </w:p>
    <w:p w14:paraId="6C76E460" w14:textId="77777777" w:rsidR="00AB5479" w:rsidRPr="00D50970" w:rsidRDefault="00AB5479" w:rsidP="00AB5479">
      <w:pPr>
        <w:pStyle w:val="a9"/>
        <w:ind w:right="0"/>
        <w:jc w:val="both"/>
        <w:rPr>
          <w:rFonts w:ascii="Arial Narrow" w:hAnsi="Arial Narrow"/>
          <w:sz w:val="24"/>
          <w:szCs w:val="24"/>
        </w:rPr>
      </w:pPr>
      <w:r w:rsidRPr="00D50970">
        <w:rPr>
          <w:rStyle w:val="ac"/>
          <w:rFonts w:ascii="Arial Narrow" w:hAnsi="Arial Narrow"/>
          <w:color w:val="000000"/>
          <w:sz w:val="24"/>
          <w:szCs w:val="24"/>
        </w:rPr>
        <w:t xml:space="preserve">очень </w:t>
      </w:r>
      <w:r w:rsidRPr="00D50970">
        <w:rPr>
          <w:rStyle w:val="30"/>
          <w:rFonts w:ascii="Arial Narrow" w:hAnsi="Arial Narrow"/>
          <w:color w:val="000000"/>
          <w:sz w:val="24"/>
          <w:szCs w:val="24"/>
        </w:rPr>
        <w:t xml:space="preserve">редко </w:t>
      </w:r>
      <w:r w:rsidRPr="00D50970">
        <w:rPr>
          <w:rStyle w:val="4"/>
          <w:rFonts w:ascii="Arial Narrow" w:hAnsi="Arial Narrow"/>
          <w:color w:val="000000"/>
          <w:sz w:val="24"/>
          <w:szCs w:val="24"/>
        </w:rPr>
        <w:t>-</w:t>
      </w:r>
      <w:r w:rsidRPr="00D50970">
        <w:rPr>
          <w:rFonts w:ascii="Arial Narrow" w:hAnsi="Arial Narrow"/>
          <w:color w:val="000000"/>
          <w:sz w:val="24"/>
          <w:szCs w:val="24"/>
        </w:rPr>
        <w:t xml:space="preserve"> желудочно-кишечное кровотечение.</w:t>
      </w:r>
    </w:p>
    <w:p w14:paraId="28241EBA" w14:textId="77777777" w:rsidR="00E95FDB" w:rsidRPr="00D50970" w:rsidRDefault="00CC0944" w:rsidP="00AB5479">
      <w:pPr>
        <w:pStyle w:val="a9"/>
        <w:ind w:right="0"/>
        <w:jc w:val="both"/>
        <w:rPr>
          <w:rStyle w:val="ac"/>
          <w:rFonts w:ascii="Arial Narrow" w:hAnsi="Arial Narrow"/>
          <w:color w:val="000000"/>
          <w:sz w:val="24"/>
          <w:szCs w:val="24"/>
        </w:rPr>
      </w:pPr>
      <w:r w:rsidRPr="00D50970">
        <w:rPr>
          <w:rStyle w:val="ac"/>
          <w:rFonts w:ascii="Arial Narrow" w:hAnsi="Arial Narrow"/>
          <w:color w:val="000000"/>
          <w:sz w:val="24"/>
          <w:szCs w:val="24"/>
        </w:rPr>
        <w:t>Нарушения с</w:t>
      </w:r>
      <w:r w:rsidR="00AB5479" w:rsidRPr="00D50970">
        <w:rPr>
          <w:rStyle w:val="ac"/>
          <w:rFonts w:ascii="Arial Narrow" w:hAnsi="Arial Narrow"/>
          <w:color w:val="000000"/>
          <w:sz w:val="24"/>
          <w:szCs w:val="24"/>
        </w:rPr>
        <w:t xml:space="preserve">о стороны печени и желчевыводящих путей: </w:t>
      </w:r>
    </w:p>
    <w:p w14:paraId="0CBB961F" w14:textId="77777777" w:rsidR="006B4AAD" w:rsidRPr="00D50970" w:rsidRDefault="00AB5479" w:rsidP="00AB5479">
      <w:pPr>
        <w:pStyle w:val="a9"/>
        <w:ind w:right="0"/>
        <w:jc w:val="both"/>
        <w:rPr>
          <w:rFonts w:ascii="Arial Narrow" w:hAnsi="Arial Narrow"/>
          <w:color w:val="000000"/>
          <w:sz w:val="24"/>
          <w:szCs w:val="24"/>
        </w:rPr>
      </w:pPr>
      <w:r w:rsidRPr="00D50970">
        <w:rPr>
          <w:rStyle w:val="ac"/>
          <w:rFonts w:ascii="Arial Narrow" w:hAnsi="Arial Narrow"/>
          <w:color w:val="000000"/>
          <w:sz w:val="24"/>
          <w:szCs w:val="24"/>
        </w:rPr>
        <w:t xml:space="preserve">редко </w:t>
      </w:r>
      <w:r w:rsidRPr="00D50970">
        <w:rPr>
          <w:rStyle w:val="4"/>
          <w:rFonts w:ascii="Arial Narrow" w:hAnsi="Arial Narrow"/>
          <w:color w:val="000000"/>
          <w:sz w:val="24"/>
          <w:szCs w:val="24"/>
        </w:rPr>
        <w:t>-</w:t>
      </w:r>
      <w:r w:rsidRPr="00D50970">
        <w:rPr>
          <w:rFonts w:ascii="Arial Narrow" w:hAnsi="Arial Narrow"/>
          <w:color w:val="000000"/>
          <w:sz w:val="24"/>
          <w:szCs w:val="24"/>
        </w:rPr>
        <w:t xml:space="preserve"> повышение активности печеночных ферментов; </w:t>
      </w:r>
    </w:p>
    <w:p w14:paraId="137AE0DB" w14:textId="77777777" w:rsidR="00AB5479" w:rsidRPr="00D50970" w:rsidRDefault="00AB5479" w:rsidP="00AB5479">
      <w:pPr>
        <w:pStyle w:val="a9"/>
        <w:ind w:right="0"/>
        <w:jc w:val="both"/>
        <w:rPr>
          <w:rFonts w:ascii="Arial Narrow" w:hAnsi="Arial Narrow"/>
          <w:sz w:val="24"/>
          <w:szCs w:val="24"/>
        </w:rPr>
      </w:pPr>
      <w:r w:rsidRPr="00D50970">
        <w:rPr>
          <w:rStyle w:val="ac"/>
          <w:rFonts w:ascii="Arial Narrow" w:hAnsi="Arial Narrow"/>
          <w:color w:val="000000"/>
          <w:sz w:val="24"/>
          <w:szCs w:val="24"/>
        </w:rPr>
        <w:t xml:space="preserve">очень редко </w:t>
      </w:r>
      <w:r w:rsidR="006B4AAD" w:rsidRPr="00D50970">
        <w:rPr>
          <w:rStyle w:val="4"/>
          <w:rFonts w:ascii="Arial Narrow" w:hAnsi="Arial Narrow"/>
          <w:color w:val="000000"/>
          <w:sz w:val="24"/>
          <w:szCs w:val="24"/>
        </w:rPr>
        <w:t>–</w:t>
      </w:r>
      <w:r w:rsidRPr="00D50970">
        <w:rPr>
          <w:rFonts w:ascii="Arial Narrow" w:hAnsi="Arial Narrow"/>
          <w:color w:val="000000"/>
          <w:sz w:val="24"/>
          <w:szCs w:val="24"/>
        </w:rPr>
        <w:t xml:space="preserve"> </w:t>
      </w:r>
      <w:r w:rsidR="006B4AAD" w:rsidRPr="00D50970">
        <w:rPr>
          <w:rFonts w:ascii="Arial Narrow" w:hAnsi="Arial Narrow"/>
          <w:color w:val="000000"/>
          <w:sz w:val="24"/>
          <w:szCs w:val="24"/>
        </w:rPr>
        <w:t xml:space="preserve">нежелательные реакции со стороны печени (такие, как </w:t>
      </w:r>
      <w:r w:rsidRPr="00D50970">
        <w:rPr>
          <w:rFonts w:ascii="Arial Narrow" w:hAnsi="Arial Narrow"/>
          <w:color w:val="000000"/>
          <w:sz w:val="24"/>
          <w:szCs w:val="24"/>
        </w:rPr>
        <w:t>гепатит, иногда сопровождающи</w:t>
      </w:r>
      <w:r w:rsidR="006B4AAD" w:rsidRPr="00D50970">
        <w:rPr>
          <w:rFonts w:ascii="Arial Narrow" w:hAnsi="Arial Narrow"/>
          <w:color w:val="000000"/>
          <w:sz w:val="24"/>
          <w:szCs w:val="24"/>
        </w:rPr>
        <w:t>е</w:t>
      </w:r>
      <w:r w:rsidRPr="00D50970">
        <w:rPr>
          <w:rFonts w:ascii="Arial Narrow" w:hAnsi="Arial Narrow"/>
          <w:color w:val="000000"/>
          <w:sz w:val="24"/>
          <w:szCs w:val="24"/>
        </w:rPr>
        <w:t>ся желтухой и/или печеночной недостаточностью</w:t>
      </w:r>
      <w:r w:rsidR="006B4AAD" w:rsidRPr="00D50970">
        <w:rPr>
          <w:rFonts w:ascii="Arial Narrow" w:hAnsi="Arial Narrow"/>
          <w:color w:val="000000"/>
          <w:sz w:val="24"/>
          <w:szCs w:val="24"/>
        </w:rPr>
        <w:t>)</w:t>
      </w:r>
      <w:r w:rsidRPr="00D50970">
        <w:rPr>
          <w:rFonts w:ascii="Arial Narrow" w:hAnsi="Arial Narrow"/>
          <w:color w:val="000000"/>
          <w:sz w:val="24"/>
          <w:szCs w:val="24"/>
        </w:rPr>
        <w:t>.</w:t>
      </w:r>
    </w:p>
    <w:p w14:paraId="6C10F0DF" w14:textId="77777777" w:rsidR="00AB5479" w:rsidRPr="00D50970" w:rsidRDefault="006B4AAD" w:rsidP="00AB5479">
      <w:pPr>
        <w:pStyle w:val="a9"/>
        <w:ind w:right="0"/>
        <w:jc w:val="both"/>
        <w:rPr>
          <w:rFonts w:ascii="Arial Narrow" w:hAnsi="Arial Narrow"/>
          <w:sz w:val="24"/>
          <w:szCs w:val="24"/>
        </w:rPr>
      </w:pPr>
      <w:r w:rsidRPr="00D50970">
        <w:rPr>
          <w:rFonts w:ascii="Arial Narrow" w:hAnsi="Arial Narrow"/>
          <w:color w:val="000000"/>
          <w:sz w:val="24"/>
          <w:szCs w:val="24"/>
        </w:rPr>
        <w:t xml:space="preserve">Сообщалось о повышении активности печеночных ферментов. </w:t>
      </w:r>
      <w:r w:rsidR="00AB5479" w:rsidRPr="00D50970">
        <w:rPr>
          <w:rFonts w:ascii="Arial Narrow" w:hAnsi="Arial Narrow"/>
          <w:color w:val="000000"/>
          <w:sz w:val="24"/>
          <w:szCs w:val="24"/>
        </w:rPr>
        <w:t>Пос</w:t>
      </w:r>
      <w:r w:rsidRPr="00D50970">
        <w:rPr>
          <w:rFonts w:ascii="Arial Narrow" w:hAnsi="Arial Narrow"/>
          <w:color w:val="000000"/>
          <w:sz w:val="24"/>
          <w:szCs w:val="24"/>
        </w:rPr>
        <w:t>трегистрационн</w:t>
      </w:r>
      <w:r w:rsidR="00AB5479" w:rsidRPr="00D50970">
        <w:rPr>
          <w:rFonts w:ascii="Arial Narrow" w:hAnsi="Arial Narrow"/>
          <w:color w:val="000000"/>
          <w:sz w:val="24"/>
          <w:szCs w:val="24"/>
        </w:rPr>
        <w:t xml:space="preserve">ые сообщения о нежелательных реакциях со стороны печени (таких, как гепатит, иногда сопровождающихся желтухой и/или печеночной недостаточностью) </w:t>
      </w:r>
      <w:r w:rsidRPr="00D50970">
        <w:rPr>
          <w:rFonts w:ascii="Arial Narrow" w:hAnsi="Arial Narrow"/>
          <w:color w:val="000000"/>
          <w:sz w:val="24"/>
          <w:szCs w:val="24"/>
        </w:rPr>
        <w:t xml:space="preserve">наблюдались </w:t>
      </w:r>
      <w:r w:rsidR="00AB5479" w:rsidRPr="00D50970">
        <w:rPr>
          <w:rStyle w:val="30"/>
          <w:rFonts w:ascii="Arial Narrow" w:hAnsi="Arial Narrow"/>
          <w:color w:val="000000"/>
          <w:sz w:val="24"/>
          <w:szCs w:val="24"/>
        </w:rPr>
        <w:t>очень редк</w:t>
      </w:r>
      <w:r w:rsidRPr="00D50970">
        <w:rPr>
          <w:rStyle w:val="30"/>
          <w:rFonts w:ascii="Arial Narrow" w:hAnsi="Arial Narrow"/>
          <w:color w:val="000000"/>
          <w:sz w:val="24"/>
          <w:szCs w:val="24"/>
        </w:rPr>
        <w:t>о</w:t>
      </w:r>
      <w:r w:rsidR="00AB5479" w:rsidRPr="00D50970">
        <w:rPr>
          <w:rStyle w:val="30"/>
          <w:rFonts w:ascii="Arial Narrow" w:hAnsi="Arial Narrow"/>
          <w:color w:val="000000"/>
          <w:sz w:val="24"/>
          <w:szCs w:val="24"/>
        </w:rPr>
        <w:t>.</w:t>
      </w:r>
      <w:r w:rsidR="00AB5479" w:rsidRPr="00D50970">
        <w:rPr>
          <w:rFonts w:ascii="Arial Narrow" w:hAnsi="Arial Narrow"/>
          <w:color w:val="000000"/>
          <w:sz w:val="24"/>
          <w:szCs w:val="24"/>
        </w:rPr>
        <w:t xml:space="preserve"> Вопрос о целесообразности прекращения лечения </w:t>
      </w:r>
      <w:proofErr w:type="spellStart"/>
      <w:r w:rsidR="00AB5479" w:rsidRPr="00D50970">
        <w:rPr>
          <w:rFonts w:ascii="Arial Narrow" w:hAnsi="Arial Narrow"/>
          <w:color w:val="000000"/>
          <w:sz w:val="24"/>
          <w:szCs w:val="24"/>
        </w:rPr>
        <w:t>пароксетином</w:t>
      </w:r>
      <w:proofErr w:type="spellEnd"/>
      <w:r w:rsidR="00AB5479" w:rsidRPr="00D50970">
        <w:rPr>
          <w:rFonts w:ascii="Arial Narrow" w:hAnsi="Arial Narrow"/>
          <w:color w:val="000000"/>
          <w:sz w:val="24"/>
          <w:szCs w:val="24"/>
        </w:rPr>
        <w:t xml:space="preserve"> необходимо решать в тех случаях, когда </w:t>
      </w:r>
      <w:r w:rsidRPr="00D50970">
        <w:rPr>
          <w:rFonts w:ascii="Arial Narrow" w:hAnsi="Arial Narrow"/>
          <w:color w:val="000000"/>
          <w:sz w:val="24"/>
          <w:szCs w:val="24"/>
        </w:rPr>
        <w:t xml:space="preserve">наблюдается </w:t>
      </w:r>
      <w:r w:rsidR="00AB5479" w:rsidRPr="00D50970">
        <w:rPr>
          <w:rFonts w:ascii="Arial Narrow" w:hAnsi="Arial Narrow"/>
          <w:color w:val="000000"/>
          <w:sz w:val="24"/>
          <w:szCs w:val="24"/>
        </w:rPr>
        <w:t>длительное повышение показателей функциональных печеночных проб.</w:t>
      </w:r>
    </w:p>
    <w:p w14:paraId="60F58782" w14:textId="77777777" w:rsidR="006B4AAD" w:rsidRPr="00D50970" w:rsidRDefault="00CC0944" w:rsidP="00AB5479">
      <w:pPr>
        <w:pStyle w:val="a9"/>
        <w:ind w:right="0"/>
        <w:jc w:val="both"/>
        <w:rPr>
          <w:rStyle w:val="ac"/>
          <w:rFonts w:ascii="Arial Narrow" w:hAnsi="Arial Narrow"/>
          <w:color w:val="000000"/>
          <w:sz w:val="24"/>
          <w:szCs w:val="24"/>
        </w:rPr>
      </w:pPr>
      <w:r w:rsidRPr="00D50970">
        <w:rPr>
          <w:rStyle w:val="30"/>
          <w:rFonts w:ascii="Arial Narrow" w:hAnsi="Arial Narrow"/>
          <w:color w:val="000000"/>
          <w:sz w:val="24"/>
          <w:szCs w:val="24"/>
        </w:rPr>
        <w:t>Нарушения с</w:t>
      </w:r>
      <w:r w:rsidR="00AB5479" w:rsidRPr="00D50970">
        <w:rPr>
          <w:rStyle w:val="30"/>
          <w:rFonts w:ascii="Arial Narrow" w:hAnsi="Arial Narrow"/>
          <w:color w:val="000000"/>
          <w:sz w:val="24"/>
          <w:szCs w:val="24"/>
        </w:rPr>
        <w:t xml:space="preserve">о </w:t>
      </w:r>
      <w:r w:rsidR="00AB5479" w:rsidRPr="00D50970">
        <w:rPr>
          <w:rStyle w:val="ac"/>
          <w:rFonts w:ascii="Arial Narrow" w:hAnsi="Arial Narrow"/>
          <w:color w:val="000000"/>
          <w:sz w:val="24"/>
          <w:szCs w:val="24"/>
        </w:rPr>
        <w:t xml:space="preserve">стороны кожи и подкожных тканей: </w:t>
      </w:r>
    </w:p>
    <w:p w14:paraId="465C60AA" w14:textId="77777777" w:rsidR="006B4AAD" w:rsidRPr="00D50970" w:rsidRDefault="00AB5479" w:rsidP="00AB5479">
      <w:pPr>
        <w:pStyle w:val="a9"/>
        <w:ind w:right="0"/>
        <w:jc w:val="both"/>
        <w:rPr>
          <w:rFonts w:ascii="Arial Narrow" w:hAnsi="Arial Narrow"/>
          <w:color w:val="000000"/>
          <w:sz w:val="24"/>
          <w:szCs w:val="24"/>
        </w:rPr>
      </w:pPr>
      <w:r w:rsidRPr="00D50970">
        <w:rPr>
          <w:rStyle w:val="ac"/>
          <w:rFonts w:ascii="Arial Narrow" w:hAnsi="Arial Narrow"/>
          <w:color w:val="000000"/>
          <w:sz w:val="24"/>
          <w:szCs w:val="24"/>
        </w:rPr>
        <w:lastRenderedPageBreak/>
        <w:t>часто</w:t>
      </w:r>
      <w:r w:rsidRPr="00D50970">
        <w:rPr>
          <w:rFonts w:ascii="Arial Narrow" w:hAnsi="Arial Narrow"/>
          <w:color w:val="000000"/>
          <w:sz w:val="24"/>
          <w:szCs w:val="24"/>
        </w:rPr>
        <w:t xml:space="preserve"> - повышенное потоотделение, </w:t>
      </w:r>
    </w:p>
    <w:p w14:paraId="60F53CD0" w14:textId="77777777" w:rsidR="006B4AAD" w:rsidRPr="00D50970" w:rsidRDefault="00AB5479" w:rsidP="00AB5479">
      <w:pPr>
        <w:pStyle w:val="a9"/>
        <w:ind w:right="0"/>
        <w:jc w:val="both"/>
        <w:rPr>
          <w:rFonts w:ascii="Arial Narrow" w:hAnsi="Arial Narrow"/>
          <w:color w:val="000000"/>
          <w:sz w:val="24"/>
          <w:szCs w:val="24"/>
        </w:rPr>
      </w:pPr>
      <w:r w:rsidRPr="00D50970">
        <w:rPr>
          <w:rStyle w:val="ac"/>
          <w:rFonts w:ascii="Arial Narrow" w:hAnsi="Arial Narrow"/>
          <w:color w:val="000000"/>
          <w:sz w:val="24"/>
          <w:szCs w:val="24"/>
        </w:rPr>
        <w:t>нечасто</w:t>
      </w:r>
      <w:r w:rsidRPr="00D50970">
        <w:rPr>
          <w:rFonts w:ascii="Arial Narrow" w:hAnsi="Arial Narrow"/>
          <w:color w:val="000000"/>
          <w:sz w:val="24"/>
          <w:szCs w:val="24"/>
        </w:rPr>
        <w:t xml:space="preserve"> - кожные высыпания, зуд; </w:t>
      </w:r>
    </w:p>
    <w:p w14:paraId="3B2AD659" w14:textId="77777777" w:rsidR="00AB5479" w:rsidRPr="00D50970" w:rsidRDefault="00AB5479" w:rsidP="00AB5479">
      <w:pPr>
        <w:pStyle w:val="a9"/>
        <w:ind w:right="0"/>
        <w:jc w:val="both"/>
        <w:rPr>
          <w:rFonts w:ascii="Arial Narrow" w:hAnsi="Arial Narrow"/>
          <w:sz w:val="24"/>
          <w:szCs w:val="24"/>
        </w:rPr>
      </w:pPr>
      <w:r w:rsidRPr="00D50970">
        <w:rPr>
          <w:rStyle w:val="ac"/>
          <w:rFonts w:ascii="Arial Narrow" w:hAnsi="Arial Narrow"/>
          <w:color w:val="000000"/>
          <w:sz w:val="24"/>
          <w:szCs w:val="24"/>
        </w:rPr>
        <w:t>очень редко</w:t>
      </w:r>
      <w:r w:rsidRPr="00D50970">
        <w:rPr>
          <w:rFonts w:ascii="Arial Narrow" w:hAnsi="Arial Narrow"/>
          <w:color w:val="000000"/>
          <w:sz w:val="24"/>
          <w:szCs w:val="24"/>
        </w:rPr>
        <w:t xml:space="preserve"> - реакции фоточувствительности, тяжелые кожные реакции (включая полиморфную эритему, синдром </w:t>
      </w:r>
      <w:proofErr w:type="spellStart"/>
      <w:r w:rsidRPr="00D50970">
        <w:rPr>
          <w:rFonts w:ascii="Arial Narrow" w:hAnsi="Arial Narrow"/>
          <w:color w:val="000000"/>
          <w:sz w:val="24"/>
          <w:szCs w:val="24"/>
        </w:rPr>
        <w:t>Стивенса</w:t>
      </w:r>
      <w:proofErr w:type="spellEnd"/>
      <w:r w:rsidRPr="00D50970">
        <w:rPr>
          <w:rFonts w:ascii="Arial Narrow" w:hAnsi="Arial Narrow"/>
          <w:color w:val="000000"/>
          <w:sz w:val="24"/>
          <w:szCs w:val="24"/>
        </w:rPr>
        <w:t xml:space="preserve">-Джонсона и токсический эпидермальный </w:t>
      </w:r>
      <w:proofErr w:type="spellStart"/>
      <w:r w:rsidRPr="00D50970">
        <w:rPr>
          <w:rFonts w:ascii="Arial Narrow" w:hAnsi="Arial Narrow"/>
          <w:color w:val="000000"/>
          <w:sz w:val="24"/>
          <w:szCs w:val="24"/>
        </w:rPr>
        <w:t>некролиз</w:t>
      </w:r>
      <w:proofErr w:type="spellEnd"/>
      <w:r w:rsidRPr="00D50970">
        <w:rPr>
          <w:rFonts w:ascii="Arial Narrow" w:hAnsi="Arial Narrow"/>
          <w:color w:val="000000"/>
          <w:sz w:val="24"/>
          <w:szCs w:val="24"/>
        </w:rPr>
        <w:t>), крапивница.</w:t>
      </w:r>
    </w:p>
    <w:p w14:paraId="756DE58D" w14:textId="77777777" w:rsidR="006B4AAD" w:rsidRPr="00D50970" w:rsidRDefault="00CC0944" w:rsidP="00AB5479">
      <w:pPr>
        <w:pStyle w:val="210"/>
        <w:shd w:val="clear" w:color="auto" w:fill="auto"/>
        <w:tabs>
          <w:tab w:val="left" w:pos="4809"/>
        </w:tabs>
        <w:spacing w:after="0" w:line="240" w:lineRule="auto"/>
        <w:ind w:firstLine="0"/>
        <w:rPr>
          <w:rStyle w:val="25"/>
          <w:rFonts w:ascii="Arial Narrow" w:hAnsi="Arial Narrow"/>
          <w:i w:val="0"/>
          <w:iCs w:val="0"/>
          <w:color w:val="000000"/>
          <w:sz w:val="24"/>
          <w:szCs w:val="24"/>
        </w:rPr>
      </w:pPr>
      <w:r w:rsidRPr="00D50970">
        <w:rPr>
          <w:rStyle w:val="26"/>
          <w:rFonts w:ascii="Arial Narrow" w:hAnsi="Arial Narrow"/>
          <w:color w:val="000000"/>
          <w:sz w:val="24"/>
          <w:szCs w:val="24"/>
        </w:rPr>
        <w:t>Нарушения с</w:t>
      </w:r>
      <w:r w:rsidR="00AB5479" w:rsidRPr="00D50970">
        <w:rPr>
          <w:rStyle w:val="26"/>
          <w:rFonts w:ascii="Arial Narrow" w:hAnsi="Arial Narrow"/>
          <w:color w:val="000000"/>
          <w:sz w:val="24"/>
          <w:szCs w:val="24"/>
        </w:rPr>
        <w:t xml:space="preserve">о стороны </w:t>
      </w:r>
      <w:r w:rsidR="006B4AAD" w:rsidRPr="00D50970">
        <w:rPr>
          <w:rStyle w:val="26"/>
          <w:rFonts w:ascii="Arial Narrow" w:hAnsi="Arial Narrow"/>
          <w:color w:val="000000"/>
          <w:sz w:val="24"/>
          <w:szCs w:val="24"/>
        </w:rPr>
        <w:t xml:space="preserve">почек и </w:t>
      </w:r>
      <w:r w:rsidR="00AB5479" w:rsidRPr="00D50970">
        <w:rPr>
          <w:rStyle w:val="26"/>
          <w:rFonts w:ascii="Arial Narrow" w:hAnsi="Arial Narrow"/>
          <w:color w:val="000000"/>
          <w:sz w:val="24"/>
          <w:szCs w:val="24"/>
        </w:rPr>
        <w:t>мочевы</w:t>
      </w:r>
      <w:r w:rsidR="006B4AAD" w:rsidRPr="00D50970">
        <w:rPr>
          <w:rStyle w:val="26"/>
          <w:rFonts w:ascii="Arial Narrow" w:hAnsi="Arial Narrow"/>
          <w:color w:val="000000"/>
          <w:sz w:val="24"/>
          <w:szCs w:val="24"/>
        </w:rPr>
        <w:t>водящих</w:t>
      </w:r>
      <w:r w:rsidR="00AB5479" w:rsidRPr="00D50970">
        <w:rPr>
          <w:rStyle w:val="26"/>
          <w:rFonts w:ascii="Arial Narrow" w:hAnsi="Arial Narrow"/>
          <w:color w:val="000000"/>
          <w:sz w:val="24"/>
          <w:szCs w:val="24"/>
        </w:rPr>
        <w:t xml:space="preserve"> </w:t>
      </w:r>
      <w:r w:rsidR="006B4AAD" w:rsidRPr="00D50970">
        <w:rPr>
          <w:rStyle w:val="25"/>
          <w:rFonts w:ascii="Arial Narrow" w:hAnsi="Arial Narrow"/>
          <w:iCs w:val="0"/>
          <w:color w:val="000000"/>
          <w:sz w:val="24"/>
          <w:szCs w:val="24"/>
        </w:rPr>
        <w:t>путей</w:t>
      </w:r>
      <w:r w:rsidR="00AB5479" w:rsidRPr="00D50970">
        <w:rPr>
          <w:rStyle w:val="25"/>
          <w:rFonts w:ascii="Arial Narrow" w:hAnsi="Arial Narrow"/>
          <w:i w:val="0"/>
          <w:iCs w:val="0"/>
          <w:color w:val="000000"/>
          <w:sz w:val="24"/>
          <w:szCs w:val="24"/>
        </w:rPr>
        <w:t>:</w:t>
      </w:r>
      <w:r w:rsidRPr="00D50970">
        <w:rPr>
          <w:rStyle w:val="25"/>
          <w:rFonts w:ascii="Arial Narrow" w:hAnsi="Arial Narrow"/>
          <w:i w:val="0"/>
          <w:iCs w:val="0"/>
          <w:color w:val="000000"/>
          <w:sz w:val="24"/>
          <w:szCs w:val="24"/>
        </w:rPr>
        <w:t xml:space="preserve"> </w:t>
      </w:r>
    </w:p>
    <w:p w14:paraId="140C4E88" w14:textId="77777777" w:rsidR="00AB5479" w:rsidRPr="00D50970" w:rsidRDefault="00AB5479" w:rsidP="00AB5479">
      <w:pPr>
        <w:pStyle w:val="210"/>
        <w:shd w:val="clear" w:color="auto" w:fill="auto"/>
        <w:tabs>
          <w:tab w:val="left" w:pos="4809"/>
        </w:tabs>
        <w:spacing w:after="0" w:line="240" w:lineRule="auto"/>
        <w:ind w:firstLine="0"/>
        <w:rPr>
          <w:rFonts w:ascii="Arial Narrow" w:hAnsi="Arial Narrow"/>
          <w:sz w:val="24"/>
          <w:szCs w:val="24"/>
        </w:rPr>
      </w:pPr>
      <w:r w:rsidRPr="00D50970">
        <w:rPr>
          <w:rStyle w:val="26"/>
          <w:rFonts w:ascii="Arial Narrow" w:hAnsi="Arial Narrow"/>
          <w:color w:val="000000"/>
          <w:sz w:val="24"/>
          <w:szCs w:val="24"/>
        </w:rPr>
        <w:t>нечасто</w:t>
      </w:r>
      <w:r w:rsidRPr="00D50970">
        <w:rPr>
          <w:rStyle w:val="21"/>
          <w:rFonts w:ascii="Arial Narrow" w:hAnsi="Arial Narrow"/>
          <w:i/>
          <w:iCs/>
          <w:color w:val="000000"/>
          <w:sz w:val="24"/>
          <w:szCs w:val="24"/>
        </w:rPr>
        <w:t xml:space="preserve"> </w:t>
      </w:r>
      <w:r w:rsidRPr="00D50970">
        <w:rPr>
          <w:rStyle w:val="211"/>
          <w:rFonts w:ascii="Arial Narrow" w:hAnsi="Arial Narrow"/>
          <w:color w:val="000000"/>
          <w:sz w:val="24"/>
          <w:szCs w:val="24"/>
        </w:rPr>
        <w:t xml:space="preserve">- </w:t>
      </w:r>
      <w:r w:rsidRPr="00D50970">
        <w:rPr>
          <w:rStyle w:val="21"/>
          <w:rFonts w:ascii="Arial Narrow" w:hAnsi="Arial Narrow"/>
          <w:iCs/>
          <w:color w:val="000000"/>
          <w:sz w:val="24"/>
          <w:szCs w:val="24"/>
        </w:rPr>
        <w:t>задержка мочеиспускания,</w:t>
      </w:r>
      <w:r w:rsidR="00F57943" w:rsidRPr="00D50970">
        <w:rPr>
          <w:rStyle w:val="21"/>
          <w:rFonts w:ascii="Arial Narrow" w:hAnsi="Arial Narrow"/>
          <w:iCs/>
          <w:color w:val="000000"/>
          <w:sz w:val="24"/>
          <w:szCs w:val="24"/>
        </w:rPr>
        <w:t xml:space="preserve"> недержание мочи.</w:t>
      </w:r>
    </w:p>
    <w:p w14:paraId="372D7812" w14:textId="77777777" w:rsidR="006B4AAD" w:rsidRPr="00D50970" w:rsidRDefault="00CC0944" w:rsidP="00AB5479">
      <w:pPr>
        <w:pStyle w:val="a9"/>
        <w:ind w:right="0"/>
        <w:jc w:val="both"/>
        <w:rPr>
          <w:rStyle w:val="ac"/>
          <w:rFonts w:ascii="Arial Narrow" w:hAnsi="Arial Narrow"/>
          <w:color w:val="000000"/>
          <w:sz w:val="24"/>
          <w:szCs w:val="24"/>
        </w:rPr>
      </w:pPr>
      <w:r w:rsidRPr="00D50970">
        <w:rPr>
          <w:rStyle w:val="ac"/>
          <w:rFonts w:ascii="Arial Narrow" w:hAnsi="Arial Narrow"/>
          <w:color w:val="000000"/>
          <w:sz w:val="24"/>
          <w:szCs w:val="24"/>
        </w:rPr>
        <w:t>Нарушения с</w:t>
      </w:r>
      <w:r w:rsidR="00AB5479" w:rsidRPr="00D50970">
        <w:rPr>
          <w:rStyle w:val="ac"/>
          <w:rFonts w:ascii="Arial Narrow" w:hAnsi="Arial Narrow"/>
          <w:color w:val="000000"/>
          <w:sz w:val="24"/>
          <w:szCs w:val="24"/>
        </w:rPr>
        <w:t xml:space="preserve">о стороны </w:t>
      </w:r>
      <w:r w:rsidR="004E7EC3" w:rsidRPr="00D50970">
        <w:rPr>
          <w:rStyle w:val="ac"/>
          <w:rFonts w:ascii="Arial Narrow" w:hAnsi="Arial Narrow"/>
          <w:color w:val="000000"/>
          <w:sz w:val="24"/>
          <w:szCs w:val="24"/>
        </w:rPr>
        <w:t>половых органов</w:t>
      </w:r>
      <w:r w:rsidR="00AB5479" w:rsidRPr="00D50970">
        <w:rPr>
          <w:rStyle w:val="ac"/>
          <w:rFonts w:ascii="Arial Narrow" w:hAnsi="Arial Narrow"/>
          <w:color w:val="000000"/>
          <w:sz w:val="24"/>
          <w:szCs w:val="24"/>
        </w:rPr>
        <w:t xml:space="preserve"> и молочных желез: </w:t>
      </w:r>
    </w:p>
    <w:p w14:paraId="66641B03" w14:textId="77777777" w:rsidR="006B4AAD" w:rsidRPr="00D50970" w:rsidRDefault="00AB5479" w:rsidP="00AB5479">
      <w:pPr>
        <w:pStyle w:val="a9"/>
        <w:ind w:right="0"/>
        <w:jc w:val="both"/>
        <w:rPr>
          <w:rFonts w:ascii="Arial Narrow" w:hAnsi="Arial Narrow"/>
          <w:color w:val="000000"/>
          <w:sz w:val="24"/>
          <w:szCs w:val="24"/>
        </w:rPr>
      </w:pPr>
      <w:r w:rsidRPr="00D50970">
        <w:rPr>
          <w:rStyle w:val="ac"/>
          <w:rFonts w:ascii="Arial Narrow" w:hAnsi="Arial Narrow"/>
          <w:color w:val="000000"/>
          <w:sz w:val="24"/>
          <w:szCs w:val="24"/>
        </w:rPr>
        <w:t>очень часто</w:t>
      </w:r>
      <w:r w:rsidRPr="00D50970">
        <w:rPr>
          <w:rFonts w:ascii="Arial Narrow" w:hAnsi="Arial Narrow"/>
          <w:color w:val="000000"/>
          <w:sz w:val="24"/>
          <w:szCs w:val="24"/>
        </w:rPr>
        <w:t xml:space="preserve"> </w:t>
      </w:r>
      <w:r w:rsidRPr="00D50970">
        <w:rPr>
          <w:rStyle w:val="af0"/>
          <w:rFonts w:ascii="Arial Narrow" w:hAnsi="Arial Narrow"/>
          <w:color w:val="000000"/>
          <w:sz w:val="24"/>
          <w:szCs w:val="24"/>
        </w:rPr>
        <w:t xml:space="preserve">- </w:t>
      </w:r>
      <w:r w:rsidRPr="00D50970">
        <w:rPr>
          <w:rFonts w:ascii="Arial Narrow" w:hAnsi="Arial Narrow"/>
          <w:color w:val="000000"/>
          <w:sz w:val="24"/>
          <w:szCs w:val="24"/>
        </w:rPr>
        <w:t xml:space="preserve">сексуальная дисфункция; </w:t>
      </w:r>
    </w:p>
    <w:p w14:paraId="296D1F14" w14:textId="77777777" w:rsidR="006B4AAD" w:rsidRPr="00D50970" w:rsidRDefault="00AB5479" w:rsidP="00AB5479">
      <w:pPr>
        <w:pStyle w:val="a9"/>
        <w:ind w:right="0"/>
        <w:jc w:val="both"/>
        <w:rPr>
          <w:rFonts w:ascii="Arial Narrow" w:hAnsi="Arial Narrow"/>
          <w:color w:val="000000"/>
          <w:sz w:val="24"/>
          <w:szCs w:val="24"/>
        </w:rPr>
      </w:pPr>
      <w:r w:rsidRPr="00D50970">
        <w:rPr>
          <w:rStyle w:val="21"/>
          <w:rFonts w:ascii="Arial Narrow" w:hAnsi="Arial Narrow"/>
          <w:color w:val="000000"/>
          <w:sz w:val="24"/>
          <w:szCs w:val="24"/>
        </w:rPr>
        <w:t>редко</w:t>
      </w:r>
      <w:r w:rsidRPr="00D50970">
        <w:rPr>
          <w:rFonts w:ascii="Arial Narrow" w:hAnsi="Arial Narrow"/>
          <w:color w:val="000000"/>
          <w:sz w:val="24"/>
          <w:szCs w:val="24"/>
        </w:rPr>
        <w:t xml:space="preserve"> - </w:t>
      </w:r>
      <w:proofErr w:type="spellStart"/>
      <w:r w:rsidRPr="00D50970">
        <w:rPr>
          <w:rFonts w:ascii="Arial Narrow" w:hAnsi="Arial Narrow"/>
          <w:color w:val="000000"/>
          <w:sz w:val="24"/>
          <w:szCs w:val="24"/>
        </w:rPr>
        <w:t>гиперпролактинеми</w:t>
      </w:r>
      <w:r w:rsidR="00554FE7" w:rsidRPr="00D50970">
        <w:rPr>
          <w:rFonts w:ascii="Arial Narrow" w:hAnsi="Arial Narrow"/>
          <w:color w:val="000000"/>
          <w:sz w:val="24"/>
          <w:szCs w:val="24"/>
        </w:rPr>
        <w:t>я</w:t>
      </w:r>
      <w:proofErr w:type="spellEnd"/>
      <w:r w:rsidR="00554FE7" w:rsidRPr="00D50970">
        <w:rPr>
          <w:rFonts w:ascii="Arial Narrow" w:hAnsi="Arial Narrow"/>
          <w:color w:val="000000"/>
          <w:sz w:val="24"/>
          <w:szCs w:val="24"/>
        </w:rPr>
        <w:t xml:space="preserve">, </w:t>
      </w:r>
      <w:proofErr w:type="spellStart"/>
      <w:r w:rsidR="00554FE7" w:rsidRPr="00D50970">
        <w:rPr>
          <w:rFonts w:ascii="Arial Narrow" w:hAnsi="Arial Narrow"/>
          <w:color w:val="000000"/>
          <w:sz w:val="24"/>
          <w:szCs w:val="24"/>
        </w:rPr>
        <w:t>галакторея</w:t>
      </w:r>
      <w:proofErr w:type="spellEnd"/>
      <w:r w:rsidR="00554FE7" w:rsidRPr="00D50970">
        <w:rPr>
          <w:rFonts w:ascii="Arial Narrow" w:hAnsi="Arial Narrow"/>
          <w:color w:val="000000"/>
          <w:sz w:val="24"/>
          <w:szCs w:val="24"/>
        </w:rPr>
        <w:t xml:space="preserve">, нарушение менструального цикла </w:t>
      </w:r>
      <w:r w:rsidRPr="00D50970">
        <w:rPr>
          <w:rFonts w:ascii="Arial Narrow" w:hAnsi="Arial Narrow"/>
          <w:color w:val="000000"/>
          <w:sz w:val="24"/>
          <w:szCs w:val="24"/>
        </w:rPr>
        <w:t xml:space="preserve">(в том числе </w:t>
      </w:r>
      <w:proofErr w:type="spellStart"/>
      <w:r w:rsidRPr="00D50970">
        <w:rPr>
          <w:rFonts w:ascii="Arial Narrow" w:hAnsi="Arial Narrow"/>
          <w:color w:val="000000"/>
          <w:sz w:val="24"/>
          <w:szCs w:val="24"/>
        </w:rPr>
        <w:t>меноррагия</w:t>
      </w:r>
      <w:proofErr w:type="spellEnd"/>
      <w:r w:rsidRPr="00D50970">
        <w:rPr>
          <w:rFonts w:ascii="Arial Narrow" w:hAnsi="Arial Narrow"/>
          <w:color w:val="000000"/>
          <w:sz w:val="24"/>
          <w:szCs w:val="24"/>
        </w:rPr>
        <w:t xml:space="preserve">, метроррагия и аменорея); </w:t>
      </w:r>
    </w:p>
    <w:p w14:paraId="5A4E05B3" w14:textId="77777777" w:rsidR="00AB5479" w:rsidRPr="00D50970" w:rsidRDefault="00AB5479" w:rsidP="00AB5479">
      <w:pPr>
        <w:pStyle w:val="a9"/>
        <w:ind w:right="0"/>
        <w:jc w:val="both"/>
        <w:rPr>
          <w:rFonts w:ascii="Arial Narrow" w:hAnsi="Arial Narrow"/>
          <w:sz w:val="24"/>
          <w:szCs w:val="24"/>
        </w:rPr>
      </w:pPr>
      <w:r w:rsidRPr="00D50970">
        <w:rPr>
          <w:rStyle w:val="ac"/>
          <w:rFonts w:ascii="Arial Narrow" w:hAnsi="Arial Narrow"/>
          <w:color w:val="000000"/>
          <w:sz w:val="24"/>
          <w:szCs w:val="24"/>
        </w:rPr>
        <w:t>очень редко</w:t>
      </w:r>
      <w:r w:rsidRPr="00D50970">
        <w:rPr>
          <w:rFonts w:ascii="Arial Narrow" w:hAnsi="Arial Narrow"/>
          <w:color w:val="000000"/>
          <w:sz w:val="24"/>
          <w:szCs w:val="24"/>
        </w:rPr>
        <w:t xml:space="preserve"> - приапизм.</w:t>
      </w:r>
    </w:p>
    <w:p w14:paraId="7E3D9025" w14:textId="77777777" w:rsidR="006B4AAD" w:rsidRPr="00D50970" w:rsidRDefault="00AB5479" w:rsidP="00AB5479">
      <w:pPr>
        <w:pStyle w:val="a9"/>
        <w:ind w:right="0"/>
        <w:jc w:val="both"/>
        <w:rPr>
          <w:rStyle w:val="ac"/>
          <w:rFonts w:ascii="Arial Narrow" w:hAnsi="Arial Narrow"/>
          <w:color w:val="000000"/>
          <w:sz w:val="24"/>
          <w:szCs w:val="24"/>
        </w:rPr>
      </w:pPr>
      <w:r w:rsidRPr="00D50970">
        <w:rPr>
          <w:rStyle w:val="ac"/>
          <w:rFonts w:ascii="Arial Narrow" w:hAnsi="Arial Narrow"/>
          <w:color w:val="000000"/>
          <w:sz w:val="24"/>
          <w:szCs w:val="24"/>
        </w:rPr>
        <w:t xml:space="preserve">Со стороны опорно-двигательного аппарата: </w:t>
      </w:r>
    </w:p>
    <w:p w14:paraId="1ACFDFC4" w14:textId="77777777" w:rsidR="006B4AAD" w:rsidRPr="00D50970" w:rsidRDefault="00AB5479" w:rsidP="00AB5479">
      <w:pPr>
        <w:pStyle w:val="a9"/>
        <w:ind w:right="0"/>
        <w:jc w:val="both"/>
        <w:rPr>
          <w:rFonts w:ascii="Arial Narrow" w:hAnsi="Arial Narrow"/>
          <w:color w:val="000000"/>
          <w:sz w:val="24"/>
          <w:szCs w:val="24"/>
        </w:rPr>
      </w:pPr>
      <w:r w:rsidRPr="00D50970">
        <w:rPr>
          <w:rStyle w:val="ac"/>
          <w:rFonts w:ascii="Arial Narrow" w:hAnsi="Arial Narrow"/>
          <w:color w:val="000000"/>
          <w:sz w:val="24"/>
          <w:szCs w:val="24"/>
        </w:rPr>
        <w:t>редко</w:t>
      </w:r>
      <w:r w:rsidRPr="00D50970">
        <w:rPr>
          <w:rFonts w:ascii="Arial Narrow" w:hAnsi="Arial Narrow"/>
          <w:color w:val="000000"/>
          <w:sz w:val="24"/>
          <w:szCs w:val="24"/>
        </w:rPr>
        <w:t xml:space="preserve"> - арт</w:t>
      </w:r>
      <w:r w:rsidR="00CC0944" w:rsidRPr="00D50970">
        <w:rPr>
          <w:rFonts w:ascii="Arial Narrow" w:hAnsi="Arial Narrow"/>
          <w:color w:val="000000"/>
          <w:sz w:val="24"/>
          <w:szCs w:val="24"/>
        </w:rPr>
        <w:t>р</w:t>
      </w:r>
      <w:r w:rsidRPr="00D50970">
        <w:rPr>
          <w:rFonts w:ascii="Arial Narrow" w:hAnsi="Arial Narrow"/>
          <w:color w:val="000000"/>
          <w:sz w:val="24"/>
          <w:szCs w:val="24"/>
        </w:rPr>
        <w:t xml:space="preserve">алгия, миалгия. </w:t>
      </w:r>
    </w:p>
    <w:p w14:paraId="33C833A7" w14:textId="77777777" w:rsidR="00AB5479" w:rsidRPr="00D50970" w:rsidRDefault="006B4AAD" w:rsidP="00AB5479">
      <w:pPr>
        <w:pStyle w:val="a9"/>
        <w:ind w:right="0"/>
        <w:jc w:val="both"/>
        <w:rPr>
          <w:rFonts w:ascii="Arial Narrow" w:hAnsi="Arial Narrow"/>
          <w:sz w:val="24"/>
          <w:szCs w:val="24"/>
        </w:rPr>
      </w:pPr>
      <w:r w:rsidRPr="00D50970">
        <w:rPr>
          <w:rFonts w:ascii="Arial Narrow" w:hAnsi="Arial Narrow"/>
          <w:color w:val="000000"/>
          <w:sz w:val="24"/>
          <w:szCs w:val="24"/>
        </w:rPr>
        <w:t>В э</w:t>
      </w:r>
      <w:r w:rsidR="00AB5479" w:rsidRPr="00D50970">
        <w:rPr>
          <w:rFonts w:ascii="Arial Narrow" w:hAnsi="Arial Narrow"/>
          <w:color w:val="000000"/>
          <w:sz w:val="24"/>
          <w:szCs w:val="24"/>
        </w:rPr>
        <w:t>пидемиологически</w:t>
      </w:r>
      <w:r w:rsidRPr="00D50970">
        <w:rPr>
          <w:rFonts w:ascii="Arial Narrow" w:hAnsi="Arial Narrow"/>
          <w:color w:val="000000"/>
          <w:sz w:val="24"/>
          <w:szCs w:val="24"/>
        </w:rPr>
        <w:t>х</w:t>
      </w:r>
      <w:r w:rsidR="00AB5479" w:rsidRPr="00D50970">
        <w:rPr>
          <w:rFonts w:ascii="Arial Narrow" w:hAnsi="Arial Narrow"/>
          <w:color w:val="000000"/>
          <w:sz w:val="24"/>
          <w:szCs w:val="24"/>
        </w:rPr>
        <w:t xml:space="preserve"> исследования</w:t>
      </w:r>
      <w:r w:rsidRPr="00D50970">
        <w:rPr>
          <w:rFonts w:ascii="Arial Narrow" w:hAnsi="Arial Narrow"/>
          <w:color w:val="000000"/>
          <w:sz w:val="24"/>
          <w:szCs w:val="24"/>
        </w:rPr>
        <w:t>х</w:t>
      </w:r>
      <w:r w:rsidR="00AB5479" w:rsidRPr="00D50970">
        <w:rPr>
          <w:rFonts w:ascii="Arial Narrow" w:hAnsi="Arial Narrow"/>
          <w:color w:val="000000"/>
          <w:sz w:val="24"/>
          <w:szCs w:val="24"/>
        </w:rPr>
        <w:t xml:space="preserve">, </w:t>
      </w:r>
      <w:r w:rsidRPr="00D50970">
        <w:rPr>
          <w:rFonts w:ascii="Arial Narrow" w:hAnsi="Arial Narrow"/>
          <w:color w:val="000000"/>
          <w:sz w:val="24"/>
          <w:szCs w:val="24"/>
        </w:rPr>
        <w:t xml:space="preserve">проведенных, </w:t>
      </w:r>
      <w:r w:rsidR="00AB5479" w:rsidRPr="00D50970">
        <w:rPr>
          <w:rFonts w:ascii="Arial Narrow" w:hAnsi="Arial Narrow"/>
          <w:color w:val="000000"/>
          <w:sz w:val="24"/>
          <w:szCs w:val="24"/>
        </w:rPr>
        <w:t xml:space="preserve">в основном, </w:t>
      </w:r>
      <w:r w:rsidRPr="00D50970">
        <w:rPr>
          <w:rFonts w:ascii="Arial Narrow" w:hAnsi="Arial Narrow"/>
          <w:color w:val="000000"/>
          <w:sz w:val="24"/>
          <w:szCs w:val="24"/>
        </w:rPr>
        <w:t>с участием</w:t>
      </w:r>
      <w:r w:rsidR="00AB5479" w:rsidRPr="00D50970">
        <w:rPr>
          <w:rFonts w:ascii="Arial Narrow" w:hAnsi="Arial Narrow"/>
          <w:color w:val="000000"/>
          <w:sz w:val="24"/>
          <w:szCs w:val="24"/>
        </w:rPr>
        <w:t xml:space="preserve"> пациентов в возрасте 50 лет и старше, показ</w:t>
      </w:r>
      <w:r w:rsidRPr="00D50970">
        <w:rPr>
          <w:rFonts w:ascii="Arial Narrow" w:hAnsi="Arial Narrow"/>
          <w:color w:val="000000"/>
          <w:sz w:val="24"/>
          <w:szCs w:val="24"/>
        </w:rPr>
        <w:t>ано</w:t>
      </w:r>
      <w:r w:rsidR="00AB5479" w:rsidRPr="00D50970">
        <w:rPr>
          <w:rFonts w:ascii="Arial Narrow" w:hAnsi="Arial Narrow"/>
          <w:color w:val="000000"/>
          <w:sz w:val="24"/>
          <w:szCs w:val="24"/>
        </w:rPr>
        <w:t xml:space="preserve"> </w:t>
      </w:r>
      <w:r w:rsidRPr="00D50970">
        <w:rPr>
          <w:rFonts w:ascii="Arial Narrow" w:hAnsi="Arial Narrow"/>
          <w:color w:val="000000"/>
          <w:sz w:val="24"/>
          <w:szCs w:val="24"/>
        </w:rPr>
        <w:t>увеличение риска развития</w:t>
      </w:r>
      <w:r w:rsidR="00AB5479" w:rsidRPr="00D50970">
        <w:rPr>
          <w:rFonts w:ascii="Arial Narrow" w:hAnsi="Arial Narrow"/>
          <w:color w:val="000000"/>
          <w:sz w:val="24"/>
          <w:szCs w:val="24"/>
        </w:rPr>
        <w:t xml:space="preserve"> переломов костей у пациентов, получающих препараты группы СИОЗС и трициклические антидепрессанты. Механизм, </w:t>
      </w:r>
      <w:r w:rsidRPr="00D50970">
        <w:rPr>
          <w:rFonts w:ascii="Arial Narrow" w:hAnsi="Arial Narrow"/>
          <w:color w:val="000000"/>
          <w:sz w:val="24"/>
          <w:szCs w:val="24"/>
        </w:rPr>
        <w:t>лежащий в основе</w:t>
      </w:r>
      <w:r w:rsidR="00AB5479" w:rsidRPr="00D50970">
        <w:rPr>
          <w:rFonts w:ascii="Arial Narrow" w:hAnsi="Arial Narrow"/>
          <w:color w:val="000000"/>
          <w:sz w:val="24"/>
          <w:szCs w:val="24"/>
        </w:rPr>
        <w:t xml:space="preserve"> это</w:t>
      </w:r>
      <w:r w:rsidRPr="00D50970">
        <w:rPr>
          <w:rFonts w:ascii="Arial Narrow" w:hAnsi="Arial Narrow"/>
          <w:color w:val="000000"/>
          <w:sz w:val="24"/>
          <w:szCs w:val="24"/>
        </w:rPr>
        <w:t>го</w:t>
      </w:r>
      <w:r w:rsidR="00AB5479" w:rsidRPr="00D50970">
        <w:rPr>
          <w:rFonts w:ascii="Arial Narrow" w:hAnsi="Arial Narrow"/>
          <w:color w:val="000000"/>
          <w:sz w:val="24"/>
          <w:szCs w:val="24"/>
        </w:rPr>
        <w:t xml:space="preserve"> риск</w:t>
      </w:r>
      <w:r w:rsidRPr="00D50970">
        <w:rPr>
          <w:rFonts w:ascii="Arial Narrow" w:hAnsi="Arial Narrow"/>
          <w:color w:val="000000"/>
          <w:sz w:val="24"/>
          <w:szCs w:val="24"/>
        </w:rPr>
        <w:t>а</w:t>
      </w:r>
      <w:r w:rsidR="00AB5479" w:rsidRPr="00D50970">
        <w:rPr>
          <w:rFonts w:ascii="Arial Narrow" w:hAnsi="Arial Narrow"/>
          <w:color w:val="000000"/>
          <w:sz w:val="24"/>
          <w:szCs w:val="24"/>
        </w:rPr>
        <w:t>, неизвестен.</w:t>
      </w:r>
    </w:p>
    <w:p w14:paraId="22725228" w14:textId="77777777" w:rsidR="006B4AAD" w:rsidRPr="00D50970" w:rsidRDefault="006B4AAD" w:rsidP="00AB5479">
      <w:pPr>
        <w:pStyle w:val="210"/>
        <w:shd w:val="clear" w:color="auto" w:fill="auto"/>
        <w:tabs>
          <w:tab w:val="left" w:pos="7790"/>
        </w:tabs>
        <w:spacing w:after="0" w:line="240" w:lineRule="auto"/>
        <w:ind w:firstLine="0"/>
        <w:rPr>
          <w:rStyle w:val="23"/>
          <w:rFonts w:ascii="Arial Narrow" w:hAnsi="Arial Narrow"/>
          <w:iCs w:val="0"/>
          <w:color w:val="000000"/>
          <w:sz w:val="24"/>
          <w:szCs w:val="24"/>
        </w:rPr>
      </w:pPr>
      <w:r w:rsidRPr="00D50970">
        <w:rPr>
          <w:rStyle w:val="26"/>
          <w:rFonts w:ascii="Arial Narrow" w:hAnsi="Arial Narrow"/>
          <w:color w:val="000000"/>
          <w:sz w:val="24"/>
          <w:szCs w:val="24"/>
        </w:rPr>
        <w:t>Общие расстройства и нарушения в месте введения</w:t>
      </w:r>
      <w:r w:rsidR="00AB5479" w:rsidRPr="00D50970">
        <w:rPr>
          <w:rStyle w:val="23"/>
          <w:rFonts w:ascii="Arial Narrow" w:hAnsi="Arial Narrow"/>
          <w:iCs w:val="0"/>
          <w:color w:val="000000"/>
          <w:sz w:val="24"/>
          <w:szCs w:val="24"/>
        </w:rPr>
        <w:t xml:space="preserve">: </w:t>
      </w:r>
    </w:p>
    <w:p w14:paraId="16C67CC2" w14:textId="77777777" w:rsidR="006B4AAD" w:rsidRPr="00D50970" w:rsidRDefault="00AB5479" w:rsidP="00AB5479">
      <w:pPr>
        <w:pStyle w:val="210"/>
        <w:shd w:val="clear" w:color="auto" w:fill="auto"/>
        <w:tabs>
          <w:tab w:val="left" w:pos="7790"/>
        </w:tabs>
        <w:spacing w:after="0" w:line="240" w:lineRule="auto"/>
        <w:ind w:firstLine="0"/>
        <w:rPr>
          <w:rStyle w:val="21"/>
          <w:rFonts w:ascii="Arial Narrow" w:hAnsi="Arial Narrow"/>
          <w:i/>
          <w:iCs/>
          <w:color w:val="000000"/>
          <w:sz w:val="24"/>
          <w:szCs w:val="24"/>
        </w:rPr>
      </w:pPr>
      <w:r w:rsidRPr="00D50970">
        <w:rPr>
          <w:rStyle w:val="26"/>
          <w:rFonts w:ascii="Arial Narrow" w:hAnsi="Arial Narrow"/>
          <w:color w:val="000000"/>
          <w:sz w:val="24"/>
          <w:szCs w:val="24"/>
        </w:rPr>
        <w:t>часто</w:t>
      </w:r>
      <w:r w:rsidRPr="00D50970">
        <w:rPr>
          <w:rStyle w:val="21"/>
          <w:rFonts w:ascii="Arial Narrow" w:hAnsi="Arial Narrow"/>
          <w:i/>
          <w:iCs/>
          <w:color w:val="000000"/>
          <w:sz w:val="24"/>
          <w:szCs w:val="24"/>
        </w:rPr>
        <w:t xml:space="preserve"> - </w:t>
      </w:r>
      <w:r w:rsidRPr="00D50970">
        <w:rPr>
          <w:rStyle w:val="27"/>
          <w:rFonts w:ascii="Arial Narrow" w:hAnsi="Arial Narrow"/>
          <w:color w:val="000000"/>
          <w:sz w:val="24"/>
          <w:szCs w:val="24"/>
        </w:rPr>
        <w:t xml:space="preserve">астения, увеличение </w:t>
      </w:r>
      <w:r w:rsidRPr="00D50970">
        <w:rPr>
          <w:rStyle w:val="21"/>
          <w:rFonts w:ascii="Arial Narrow" w:hAnsi="Arial Narrow"/>
          <w:iCs/>
          <w:color w:val="000000"/>
          <w:sz w:val="24"/>
          <w:szCs w:val="24"/>
        </w:rPr>
        <w:t>массы тела;</w:t>
      </w:r>
      <w:r w:rsidRPr="00D50970">
        <w:rPr>
          <w:rStyle w:val="21"/>
          <w:rFonts w:ascii="Arial Narrow" w:hAnsi="Arial Narrow"/>
          <w:i/>
          <w:iCs/>
          <w:color w:val="000000"/>
          <w:sz w:val="24"/>
          <w:szCs w:val="24"/>
        </w:rPr>
        <w:t xml:space="preserve"> </w:t>
      </w:r>
    </w:p>
    <w:p w14:paraId="57ACE91B" w14:textId="77777777" w:rsidR="00554FE7" w:rsidRPr="00D50970" w:rsidRDefault="00AB5479" w:rsidP="00AB5479">
      <w:pPr>
        <w:pStyle w:val="210"/>
        <w:shd w:val="clear" w:color="auto" w:fill="auto"/>
        <w:tabs>
          <w:tab w:val="left" w:pos="7790"/>
        </w:tabs>
        <w:spacing w:after="0" w:line="240" w:lineRule="auto"/>
        <w:ind w:firstLine="0"/>
        <w:rPr>
          <w:rStyle w:val="27"/>
          <w:rFonts w:ascii="Arial Narrow" w:hAnsi="Arial Narrow"/>
          <w:color w:val="000000"/>
          <w:sz w:val="24"/>
          <w:szCs w:val="24"/>
        </w:rPr>
      </w:pPr>
      <w:r w:rsidRPr="00D50970">
        <w:rPr>
          <w:rStyle w:val="26"/>
          <w:rFonts w:ascii="Arial Narrow" w:hAnsi="Arial Narrow"/>
          <w:color w:val="000000"/>
          <w:sz w:val="24"/>
          <w:szCs w:val="24"/>
        </w:rPr>
        <w:t>очень редко</w:t>
      </w:r>
      <w:r w:rsidRPr="00D50970">
        <w:rPr>
          <w:rStyle w:val="21"/>
          <w:rFonts w:ascii="Arial Narrow" w:hAnsi="Arial Narrow"/>
          <w:i/>
          <w:iCs/>
          <w:color w:val="000000"/>
          <w:sz w:val="24"/>
          <w:szCs w:val="24"/>
        </w:rPr>
        <w:t xml:space="preserve"> </w:t>
      </w:r>
      <w:r w:rsidRPr="00D50970">
        <w:rPr>
          <w:rStyle w:val="27"/>
          <w:rFonts w:ascii="Arial Narrow" w:hAnsi="Arial Narrow"/>
          <w:color w:val="000000"/>
          <w:sz w:val="24"/>
          <w:szCs w:val="24"/>
        </w:rPr>
        <w:t xml:space="preserve">- периферические отеки. </w:t>
      </w:r>
    </w:p>
    <w:p w14:paraId="1F77875A" w14:textId="77777777" w:rsidR="006B4AAD" w:rsidRPr="00D50970" w:rsidRDefault="00AB5479" w:rsidP="00AB5479">
      <w:pPr>
        <w:pStyle w:val="210"/>
        <w:shd w:val="clear" w:color="auto" w:fill="auto"/>
        <w:tabs>
          <w:tab w:val="left" w:pos="7790"/>
        </w:tabs>
        <w:spacing w:after="0" w:line="240" w:lineRule="auto"/>
        <w:ind w:firstLine="0"/>
        <w:rPr>
          <w:rStyle w:val="26"/>
          <w:rFonts w:ascii="Arial Narrow" w:hAnsi="Arial Narrow"/>
          <w:color w:val="000000"/>
          <w:sz w:val="24"/>
          <w:szCs w:val="24"/>
        </w:rPr>
      </w:pPr>
      <w:r w:rsidRPr="00D50970">
        <w:rPr>
          <w:rStyle w:val="26"/>
          <w:rFonts w:ascii="Arial Narrow" w:hAnsi="Arial Narrow"/>
          <w:color w:val="000000"/>
          <w:sz w:val="24"/>
          <w:szCs w:val="24"/>
        </w:rPr>
        <w:t xml:space="preserve">Симптомы, возникающие </w:t>
      </w:r>
      <w:r w:rsidRPr="00D50970">
        <w:rPr>
          <w:rStyle w:val="23"/>
          <w:rFonts w:ascii="Arial Narrow" w:hAnsi="Arial Narrow"/>
          <w:i w:val="0"/>
          <w:iCs w:val="0"/>
          <w:color w:val="000000"/>
          <w:sz w:val="24"/>
          <w:szCs w:val="24"/>
        </w:rPr>
        <w:t>при</w:t>
      </w:r>
      <w:r w:rsidRPr="00D50970">
        <w:rPr>
          <w:rStyle w:val="23"/>
          <w:rFonts w:ascii="Arial Narrow" w:hAnsi="Arial Narrow"/>
          <w:iCs w:val="0"/>
          <w:color w:val="000000"/>
          <w:sz w:val="24"/>
          <w:szCs w:val="24"/>
        </w:rPr>
        <w:t xml:space="preserve"> </w:t>
      </w:r>
      <w:r w:rsidRPr="00D50970">
        <w:rPr>
          <w:rStyle w:val="26"/>
          <w:rFonts w:ascii="Arial Narrow" w:hAnsi="Arial Narrow"/>
          <w:color w:val="000000"/>
          <w:sz w:val="24"/>
          <w:szCs w:val="24"/>
        </w:rPr>
        <w:t>пр</w:t>
      </w:r>
      <w:r w:rsidR="00554FE7" w:rsidRPr="00D50970">
        <w:rPr>
          <w:rStyle w:val="26"/>
          <w:rFonts w:ascii="Arial Narrow" w:hAnsi="Arial Narrow"/>
          <w:color w:val="000000"/>
          <w:sz w:val="24"/>
          <w:szCs w:val="24"/>
        </w:rPr>
        <w:t xml:space="preserve">екращении лечения пароксетином: </w:t>
      </w:r>
    </w:p>
    <w:p w14:paraId="479059AB" w14:textId="77777777" w:rsidR="006B4AAD" w:rsidRPr="00D50970" w:rsidRDefault="00AB5479" w:rsidP="006B4AAD">
      <w:pPr>
        <w:pStyle w:val="210"/>
        <w:shd w:val="clear" w:color="auto" w:fill="auto"/>
        <w:tabs>
          <w:tab w:val="left" w:pos="7790"/>
        </w:tabs>
        <w:spacing w:after="0" w:line="240" w:lineRule="auto"/>
        <w:ind w:firstLine="0"/>
        <w:rPr>
          <w:rFonts w:ascii="Arial Narrow" w:hAnsi="Arial Narrow"/>
          <w:color w:val="000000"/>
          <w:sz w:val="24"/>
          <w:szCs w:val="24"/>
        </w:rPr>
      </w:pPr>
      <w:r w:rsidRPr="00D50970">
        <w:rPr>
          <w:rStyle w:val="26"/>
          <w:rFonts w:ascii="Arial Narrow" w:hAnsi="Arial Narrow"/>
          <w:color w:val="000000"/>
          <w:sz w:val="24"/>
          <w:szCs w:val="24"/>
        </w:rPr>
        <w:t xml:space="preserve">часто </w:t>
      </w:r>
      <w:r w:rsidR="00554FE7" w:rsidRPr="00D50970">
        <w:rPr>
          <w:rStyle w:val="23"/>
          <w:rFonts w:ascii="Arial Narrow" w:hAnsi="Arial Narrow"/>
          <w:i w:val="0"/>
          <w:iCs w:val="0"/>
          <w:color w:val="000000"/>
          <w:sz w:val="24"/>
          <w:szCs w:val="24"/>
        </w:rPr>
        <w:t>-</w:t>
      </w:r>
      <w:r w:rsidR="006B4AAD" w:rsidRPr="00D50970">
        <w:rPr>
          <w:rStyle w:val="23"/>
          <w:rFonts w:ascii="Arial Narrow" w:hAnsi="Arial Narrow"/>
          <w:i w:val="0"/>
          <w:iCs w:val="0"/>
          <w:color w:val="000000"/>
          <w:sz w:val="24"/>
          <w:szCs w:val="24"/>
        </w:rPr>
        <w:t xml:space="preserve"> </w:t>
      </w:r>
      <w:r w:rsidRPr="00D50970">
        <w:rPr>
          <w:rFonts w:ascii="Arial Narrow" w:hAnsi="Arial Narrow"/>
          <w:i w:val="0"/>
          <w:color w:val="000000"/>
          <w:sz w:val="24"/>
          <w:szCs w:val="24"/>
        </w:rPr>
        <w:t>головокружение, сен</w:t>
      </w:r>
      <w:r w:rsidR="00554FE7" w:rsidRPr="00D50970">
        <w:rPr>
          <w:rFonts w:ascii="Arial Narrow" w:hAnsi="Arial Narrow"/>
          <w:i w:val="0"/>
          <w:color w:val="000000"/>
          <w:sz w:val="24"/>
          <w:szCs w:val="24"/>
        </w:rPr>
        <w:t>сорные нарушения, нарушения сна,</w:t>
      </w:r>
      <w:r w:rsidRPr="00D50970">
        <w:rPr>
          <w:rFonts w:ascii="Arial Narrow" w:hAnsi="Arial Narrow"/>
          <w:i w:val="0"/>
          <w:color w:val="000000"/>
          <w:sz w:val="24"/>
          <w:szCs w:val="24"/>
        </w:rPr>
        <w:t xml:space="preserve"> тревога, головная боль</w:t>
      </w:r>
      <w:r w:rsidR="00CC0944" w:rsidRPr="00D50970">
        <w:rPr>
          <w:rFonts w:ascii="Arial Narrow" w:hAnsi="Arial Narrow"/>
          <w:i w:val="0"/>
          <w:color w:val="000000"/>
          <w:sz w:val="24"/>
          <w:szCs w:val="24"/>
        </w:rPr>
        <w:t>;</w:t>
      </w:r>
      <w:r w:rsidRPr="00D50970">
        <w:rPr>
          <w:rFonts w:ascii="Arial Narrow" w:hAnsi="Arial Narrow"/>
          <w:color w:val="000000"/>
          <w:sz w:val="24"/>
          <w:szCs w:val="24"/>
        </w:rPr>
        <w:t xml:space="preserve"> </w:t>
      </w:r>
    </w:p>
    <w:p w14:paraId="07CCC406" w14:textId="77777777" w:rsidR="00AB5479" w:rsidRPr="00D50970" w:rsidRDefault="00AB5479" w:rsidP="006B4AAD">
      <w:pPr>
        <w:pStyle w:val="210"/>
        <w:shd w:val="clear" w:color="auto" w:fill="auto"/>
        <w:tabs>
          <w:tab w:val="left" w:pos="7790"/>
        </w:tabs>
        <w:spacing w:after="0" w:line="240" w:lineRule="auto"/>
        <w:ind w:firstLine="0"/>
        <w:rPr>
          <w:rFonts w:ascii="Arial Narrow" w:hAnsi="Arial Narrow"/>
          <w:i w:val="0"/>
          <w:sz w:val="24"/>
          <w:szCs w:val="24"/>
        </w:rPr>
      </w:pPr>
      <w:r w:rsidRPr="00D50970">
        <w:rPr>
          <w:rStyle w:val="ac"/>
          <w:rFonts w:ascii="Arial Narrow" w:hAnsi="Arial Narrow"/>
          <w:i/>
          <w:color w:val="000000"/>
          <w:sz w:val="24"/>
          <w:szCs w:val="24"/>
        </w:rPr>
        <w:t>нечасто</w:t>
      </w:r>
      <w:r w:rsidRPr="00D50970">
        <w:rPr>
          <w:rFonts w:ascii="Arial Narrow" w:hAnsi="Arial Narrow"/>
          <w:color w:val="000000"/>
          <w:sz w:val="24"/>
          <w:szCs w:val="24"/>
        </w:rPr>
        <w:t xml:space="preserve"> - </w:t>
      </w:r>
      <w:r w:rsidRPr="00D50970">
        <w:rPr>
          <w:rFonts w:ascii="Arial Narrow" w:hAnsi="Arial Narrow"/>
          <w:i w:val="0"/>
          <w:color w:val="000000"/>
          <w:sz w:val="24"/>
          <w:szCs w:val="24"/>
        </w:rPr>
        <w:t xml:space="preserve">ажитация, тошнота, тремор, спутанность сознания, повышенное потоотделение, </w:t>
      </w:r>
      <w:r w:rsidR="001E0D77" w:rsidRPr="00D50970">
        <w:rPr>
          <w:rFonts w:ascii="Arial Narrow" w:hAnsi="Arial Narrow"/>
          <w:i w:val="0"/>
          <w:color w:val="000000"/>
          <w:sz w:val="24"/>
          <w:szCs w:val="24"/>
        </w:rPr>
        <w:t xml:space="preserve">эмоциональная лабильность, зрительные нарушения, ощущение сердцебиения, </w:t>
      </w:r>
      <w:r w:rsidRPr="00D50970">
        <w:rPr>
          <w:rFonts w:ascii="Arial Narrow" w:hAnsi="Arial Narrow"/>
          <w:i w:val="0"/>
          <w:color w:val="000000"/>
          <w:sz w:val="24"/>
          <w:szCs w:val="24"/>
        </w:rPr>
        <w:t>диарея, раздражительность.</w:t>
      </w:r>
    </w:p>
    <w:p w14:paraId="5588D7EB" w14:textId="77777777" w:rsidR="001E0D77" w:rsidRPr="00D50970" w:rsidRDefault="001E0D77" w:rsidP="00AB5479">
      <w:pPr>
        <w:pStyle w:val="a9"/>
        <w:ind w:right="0"/>
        <w:jc w:val="both"/>
        <w:rPr>
          <w:rFonts w:ascii="Arial Narrow" w:hAnsi="Arial Narrow"/>
          <w:color w:val="000000"/>
          <w:sz w:val="24"/>
          <w:szCs w:val="24"/>
        </w:rPr>
      </w:pPr>
    </w:p>
    <w:p w14:paraId="7DD045FB" w14:textId="77777777" w:rsidR="00AB5479" w:rsidRPr="00D50970" w:rsidRDefault="00AB5479" w:rsidP="00AB5479">
      <w:pPr>
        <w:pStyle w:val="a9"/>
        <w:ind w:right="0"/>
        <w:jc w:val="both"/>
        <w:rPr>
          <w:rFonts w:ascii="Arial Narrow" w:hAnsi="Arial Narrow"/>
          <w:sz w:val="24"/>
          <w:szCs w:val="24"/>
        </w:rPr>
      </w:pPr>
      <w:r w:rsidRPr="00D50970">
        <w:rPr>
          <w:rFonts w:ascii="Arial Narrow" w:hAnsi="Arial Narrow"/>
          <w:color w:val="000000"/>
          <w:sz w:val="24"/>
          <w:szCs w:val="24"/>
        </w:rPr>
        <w:t xml:space="preserve">Как и при отмене </w:t>
      </w:r>
      <w:r w:rsidR="001E0D77" w:rsidRPr="00D50970">
        <w:rPr>
          <w:rFonts w:ascii="Arial Narrow" w:hAnsi="Arial Narrow"/>
          <w:color w:val="000000"/>
          <w:sz w:val="24"/>
          <w:szCs w:val="24"/>
        </w:rPr>
        <w:t>друг</w:t>
      </w:r>
      <w:r w:rsidRPr="00D50970">
        <w:rPr>
          <w:rFonts w:ascii="Arial Narrow" w:hAnsi="Arial Narrow"/>
          <w:color w:val="000000"/>
          <w:sz w:val="24"/>
          <w:szCs w:val="24"/>
        </w:rPr>
        <w:t xml:space="preserve">их психотропных лекарственных </w:t>
      </w:r>
      <w:r w:rsidR="001E0D77" w:rsidRPr="00D50970">
        <w:rPr>
          <w:rFonts w:ascii="Arial Narrow" w:hAnsi="Arial Narrow"/>
          <w:color w:val="000000"/>
          <w:sz w:val="24"/>
          <w:szCs w:val="24"/>
        </w:rPr>
        <w:t>препаратов</w:t>
      </w:r>
      <w:r w:rsidRPr="00D50970">
        <w:rPr>
          <w:rFonts w:ascii="Arial Narrow" w:hAnsi="Arial Narrow"/>
          <w:color w:val="000000"/>
          <w:sz w:val="24"/>
          <w:szCs w:val="24"/>
        </w:rPr>
        <w:t xml:space="preserve">, прекращение лечения </w:t>
      </w:r>
      <w:proofErr w:type="spellStart"/>
      <w:r w:rsidRPr="00D50970">
        <w:rPr>
          <w:rFonts w:ascii="Arial Narrow" w:hAnsi="Arial Narrow"/>
          <w:color w:val="000000"/>
          <w:sz w:val="24"/>
          <w:szCs w:val="24"/>
        </w:rPr>
        <w:t>пароксетином</w:t>
      </w:r>
      <w:proofErr w:type="spellEnd"/>
      <w:r w:rsidRPr="00D50970">
        <w:rPr>
          <w:rFonts w:ascii="Arial Narrow" w:hAnsi="Arial Narrow"/>
          <w:color w:val="000000"/>
          <w:sz w:val="24"/>
          <w:szCs w:val="24"/>
        </w:rPr>
        <w:t xml:space="preserve"> (особенно резкое) может вызывать такие симптомы, как головокружение, сенсорные нарушения (включая парестезии, ощущение разряда электрического тока и шум в ушах), нарушения сна (включая яркие сны), ажитация или тревога, тошнота, головная боль, тремор, спутанность сознания, диарея, повышенное потоотделение, ощущение сердцебиения, эмоциональная лабильность, раздражительность, зрительные нарушения. У большинства пациентов эти симптомы являются легкими или умеренно выраженными и проходят самопроизвольно. Неизвестн</w:t>
      </w:r>
      <w:r w:rsidR="001E0D77" w:rsidRPr="00D50970">
        <w:rPr>
          <w:rFonts w:ascii="Arial Narrow" w:hAnsi="Arial Narrow"/>
          <w:color w:val="000000"/>
          <w:sz w:val="24"/>
          <w:szCs w:val="24"/>
        </w:rPr>
        <w:t>а</w:t>
      </w:r>
      <w:r w:rsidRPr="00D50970">
        <w:rPr>
          <w:rFonts w:ascii="Arial Narrow" w:hAnsi="Arial Narrow"/>
          <w:color w:val="000000"/>
          <w:sz w:val="24"/>
          <w:szCs w:val="24"/>
        </w:rPr>
        <w:t xml:space="preserve"> ни одн</w:t>
      </w:r>
      <w:r w:rsidR="001E0D77" w:rsidRPr="00D50970">
        <w:rPr>
          <w:rFonts w:ascii="Arial Narrow" w:hAnsi="Arial Narrow"/>
          <w:color w:val="000000"/>
          <w:sz w:val="24"/>
          <w:szCs w:val="24"/>
        </w:rPr>
        <w:t>а</w:t>
      </w:r>
      <w:r w:rsidRPr="00D50970">
        <w:rPr>
          <w:rFonts w:ascii="Arial Narrow" w:hAnsi="Arial Narrow"/>
          <w:color w:val="000000"/>
          <w:sz w:val="24"/>
          <w:szCs w:val="24"/>
        </w:rPr>
        <w:t xml:space="preserve"> групп</w:t>
      </w:r>
      <w:r w:rsidR="001E0D77" w:rsidRPr="00D50970">
        <w:rPr>
          <w:rFonts w:ascii="Arial Narrow" w:hAnsi="Arial Narrow"/>
          <w:color w:val="000000"/>
          <w:sz w:val="24"/>
          <w:szCs w:val="24"/>
        </w:rPr>
        <w:t>а</w:t>
      </w:r>
      <w:r w:rsidRPr="00D50970">
        <w:rPr>
          <w:rFonts w:ascii="Arial Narrow" w:hAnsi="Arial Narrow"/>
          <w:color w:val="000000"/>
          <w:sz w:val="24"/>
          <w:szCs w:val="24"/>
        </w:rPr>
        <w:t xml:space="preserve"> пациентов, которая подвергалась бы повышенному риску возникновения таких симптомов; поэтому если в лечении </w:t>
      </w:r>
      <w:proofErr w:type="spellStart"/>
      <w:r w:rsidRPr="00D50970">
        <w:rPr>
          <w:rFonts w:ascii="Arial Narrow" w:hAnsi="Arial Narrow"/>
          <w:color w:val="000000"/>
          <w:sz w:val="24"/>
          <w:szCs w:val="24"/>
        </w:rPr>
        <w:t>пароксетином</w:t>
      </w:r>
      <w:proofErr w:type="spellEnd"/>
      <w:r w:rsidRPr="00D50970">
        <w:rPr>
          <w:rFonts w:ascii="Arial Narrow" w:hAnsi="Arial Narrow"/>
          <w:color w:val="000000"/>
          <w:sz w:val="24"/>
          <w:szCs w:val="24"/>
        </w:rPr>
        <w:t xml:space="preserve"> более нет необходимости, его дозу нужно снижать медленно до полной отмены препарата.</w:t>
      </w:r>
    </w:p>
    <w:p w14:paraId="3A19B8CD" w14:textId="77777777" w:rsidR="00AB5479" w:rsidRPr="00D50970" w:rsidRDefault="00AB5479" w:rsidP="00AB5479">
      <w:pPr>
        <w:pStyle w:val="510"/>
        <w:shd w:val="clear" w:color="auto" w:fill="auto"/>
        <w:spacing w:before="0" w:line="240" w:lineRule="auto"/>
        <w:jc w:val="both"/>
        <w:rPr>
          <w:rFonts w:ascii="Arial Narrow" w:hAnsi="Arial Narrow"/>
          <w:i/>
          <w:sz w:val="24"/>
          <w:szCs w:val="24"/>
        </w:rPr>
      </w:pPr>
      <w:bookmarkStart w:id="1" w:name="bookmark12"/>
      <w:r w:rsidRPr="00D50970">
        <w:rPr>
          <w:rStyle w:val="520"/>
          <w:rFonts w:ascii="Arial Narrow" w:hAnsi="Arial Narrow"/>
          <w:b/>
          <w:bCs/>
          <w:i w:val="0"/>
          <w:color w:val="000000"/>
          <w:sz w:val="24"/>
          <w:szCs w:val="24"/>
        </w:rPr>
        <w:t xml:space="preserve">Нежелательные </w:t>
      </w:r>
      <w:r w:rsidR="001E0D77" w:rsidRPr="00D50970">
        <w:rPr>
          <w:rStyle w:val="520"/>
          <w:rFonts w:ascii="Arial Narrow" w:hAnsi="Arial Narrow"/>
          <w:b/>
          <w:bCs/>
          <w:i w:val="0"/>
          <w:color w:val="000000"/>
          <w:sz w:val="24"/>
          <w:szCs w:val="24"/>
        </w:rPr>
        <w:t>реакции</w:t>
      </w:r>
      <w:r w:rsidRPr="00D50970">
        <w:rPr>
          <w:rStyle w:val="520"/>
          <w:rFonts w:ascii="Arial Narrow" w:hAnsi="Arial Narrow"/>
          <w:b/>
          <w:bCs/>
          <w:i w:val="0"/>
          <w:color w:val="000000"/>
          <w:sz w:val="24"/>
          <w:szCs w:val="24"/>
        </w:rPr>
        <w:t xml:space="preserve">, наблюдавшиеся в клинических исследованиях </w:t>
      </w:r>
      <w:r w:rsidR="001E0D77" w:rsidRPr="00D50970">
        <w:rPr>
          <w:rStyle w:val="520"/>
          <w:rFonts w:ascii="Arial Narrow" w:hAnsi="Arial Narrow"/>
          <w:b/>
          <w:bCs/>
          <w:i w:val="0"/>
          <w:color w:val="000000"/>
          <w:sz w:val="24"/>
          <w:szCs w:val="24"/>
        </w:rPr>
        <w:t xml:space="preserve">с </w:t>
      </w:r>
      <w:r w:rsidRPr="00D50970">
        <w:rPr>
          <w:rStyle w:val="520"/>
          <w:rFonts w:ascii="Arial Narrow" w:hAnsi="Arial Narrow"/>
          <w:b/>
          <w:bCs/>
          <w:i w:val="0"/>
          <w:color w:val="000000"/>
          <w:sz w:val="24"/>
          <w:szCs w:val="24"/>
        </w:rPr>
        <w:t>у</w:t>
      </w:r>
      <w:r w:rsidR="001E0D77" w:rsidRPr="00D50970">
        <w:rPr>
          <w:rStyle w:val="520"/>
          <w:rFonts w:ascii="Arial Narrow" w:hAnsi="Arial Narrow"/>
          <w:b/>
          <w:bCs/>
          <w:i w:val="0"/>
          <w:color w:val="000000"/>
          <w:sz w:val="24"/>
          <w:szCs w:val="24"/>
        </w:rPr>
        <w:t>частием</w:t>
      </w:r>
      <w:r w:rsidRPr="00D50970">
        <w:rPr>
          <w:rStyle w:val="520"/>
          <w:rFonts w:ascii="Arial Narrow" w:hAnsi="Arial Narrow"/>
          <w:b/>
          <w:bCs/>
          <w:i w:val="0"/>
          <w:color w:val="000000"/>
          <w:sz w:val="24"/>
          <w:szCs w:val="24"/>
        </w:rPr>
        <w:t xml:space="preserve"> дете</w:t>
      </w:r>
      <w:bookmarkEnd w:id="1"/>
      <w:r w:rsidR="00054B2E" w:rsidRPr="00D50970">
        <w:rPr>
          <w:rStyle w:val="520"/>
          <w:rFonts w:ascii="Arial Narrow" w:hAnsi="Arial Narrow"/>
          <w:b/>
          <w:bCs/>
          <w:i w:val="0"/>
          <w:color w:val="000000"/>
          <w:sz w:val="24"/>
          <w:szCs w:val="24"/>
        </w:rPr>
        <w:t>й</w:t>
      </w:r>
    </w:p>
    <w:p w14:paraId="07D36BD0" w14:textId="77777777" w:rsidR="00AB5479" w:rsidRPr="00D50970" w:rsidRDefault="00AB5479" w:rsidP="00AB5479">
      <w:pPr>
        <w:pStyle w:val="a9"/>
        <w:ind w:right="0"/>
        <w:jc w:val="both"/>
        <w:rPr>
          <w:rFonts w:ascii="Arial Narrow" w:hAnsi="Arial Narrow"/>
          <w:sz w:val="24"/>
          <w:szCs w:val="24"/>
        </w:rPr>
      </w:pPr>
      <w:r w:rsidRPr="00D50970">
        <w:rPr>
          <w:rFonts w:ascii="Arial Narrow" w:hAnsi="Arial Narrow"/>
          <w:color w:val="000000"/>
          <w:sz w:val="24"/>
          <w:szCs w:val="24"/>
        </w:rPr>
        <w:t>Наблюдались следующие нежелательные реакции</w:t>
      </w:r>
      <w:r w:rsidR="001E0D77" w:rsidRPr="00D50970">
        <w:rPr>
          <w:rFonts w:ascii="Arial Narrow" w:hAnsi="Arial Narrow"/>
          <w:color w:val="000000"/>
          <w:sz w:val="24"/>
          <w:szCs w:val="24"/>
        </w:rPr>
        <w:t xml:space="preserve"> в клинических исследованиях с участием детей</w:t>
      </w:r>
      <w:r w:rsidRPr="00D50970">
        <w:rPr>
          <w:rFonts w:ascii="Arial Narrow" w:hAnsi="Arial Narrow"/>
          <w:color w:val="000000"/>
          <w:sz w:val="24"/>
          <w:szCs w:val="24"/>
        </w:rPr>
        <w:t xml:space="preserve">: эмоциональная лабильность (включая причинение вреда самому себе, суицидальные мысли, суицидальные попытки, плаксивость и колебания настроения), кровотечения, враждебность, снижение аппетита, тремор, повышенное потоотделение, </w:t>
      </w:r>
      <w:proofErr w:type="spellStart"/>
      <w:r w:rsidRPr="00D50970">
        <w:rPr>
          <w:rFonts w:ascii="Arial Narrow" w:hAnsi="Arial Narrow"/>
          <w:color w:val="000000"/>
          <w:sz w:val="24"/>
          <w:szCs w:val="24"/>
        </w:rPr>
        <w:t>гиперкинезия</w:t>
      </w:r>
      <w:proofErr w:type="spellEnd"/>
      <w:r w:rsidRPr="00D50970">
        <w:rPr>
          <w:rFonts w:ascii="Arial Narrow" w:hAnsi="Arial Narrow"/>
          <w:color w:val="000000"/>
          <w:sz w:val="24"/>
          <w:szCs w:val="24"/>
        </w:rPr>
        <w:t xml:space="preserve"> и ажитация. Суицидальные мысли и суицидальные попытки в основном наблюдались в клинических исследованиях </w:t>
      </w:r>
      <w:r w:rsidR="001E0D77" w:rsidRPr="00D50970">
        <w:rPr>
          <w:rFonts w:ascii="Arial Narrow" w:hAnsi="Arial Narrow"/>
          <w:color w:val="000000"/>
          <w:sz w:val="24"/>
          <w:szCs w:val="24"/>
        </w:rPr>
        <w:t xml:space="preserve">с </w:t>
      </w:r>
      <w:r w:rsidRPr="00D50970">
        <w:rPr>
          <w:rFonts w:ascii="Arial Narrow" w:hAnsi="Arial Narrow"/>
          <w:color w:val="000000"/>
          <w:sz w:val="24"/>
          <w:szCs w:val="24"/>
        </w:rPr>
        <w:t>у</w:t>
      </w:r>
      <w:r w:rsidR="001E0D77" w:rsidRPr="00D50970">
        <w:rPr>
          <w:rFonts w:ascii="Arial Narrow" w:hAnsi="Arial Narrow"/>
          <w:color w:val="000000"/>
          <w:sz w:val="24"/>
          <w:szCs w:val="24"/>
        </w:rPr>
        <w:t>частием</w:t>
      </w:r>
      <w:r w:rsidRPr="00D50970">
        <w:rPr>
          <w:rFonts w:ascii="Arial Narrow" w:hAnsi="Arial Narrow"/>
          <w:color w:val="000000"/>
          <w:sz w:val="24"/>
          <w:szCs w:val="24"/>
        </w:rPr>
        <w:t xml:space="preserve"> подростков с депрессивным</w:t>
      </w:r>
      <w:r w:rsidR="001E0D77" w:rsidRPr="00D50970">
        <w:rPr>
          <w:rFonts w:ascii="Arial Narrow" w:hAnsi="Arial Narrow"/>
          <w:color w:val="000000"/>
          <w:sz w:val="24"/>
          <w:szCs w:val="24"/>
        </w:rPr>
        <w:t>и эпизодами средней и тяжелой степени тяжести и рекуррентным депрессивным</w:t>
      </w:r>
      <w:r w:rsidRPr="00D50970">
        <w:rPr>
          <w:rFonts w:ascii="Arial Narrow" w:hAnsi="Arial Narrow"/>
          <w:color w:val="000000"/>
          <w:sz w:val="24"/>
          <w:szCs w:val="24"/>
        </w:rPr>
        <w:t xml:space="preserve"> расстройством. Враждебность отмечалась</w:t>
      </w:r>
      <w:r w:rsidR="001E0D77" w:rsidRPr="00D50970">
        <w:rPr>
          <w:rFonts w:ascii="Arial Narrow" w:hAnsi="Arial Narrow"/>
          <w:color w:val="000000"/>
          <w:sz w:val="24"/>
          <w:szCs w:val="24"/>
        </w:rPr>
        <w:t>, в частности,</w:t>
      </w:r>
      <w:r w:rsidRPr="00D50970">
        <w:rPr>
          <w:rFonts w:ascii="Arial Narrow" w:hAnsi="Arial Narrow"/>
          <w:color w:val="000000"/>
          <w:sz w:val="24"/>
          <w:szCs w:val="24"/>
        </w:rPr>
        <w:t xml:space="preserve"> у детей с обсессивно-</w:t>
      </w:r>
      <w:proofErr w:type="spellStart"/>
      <w:r w:rsidRPr="00D50970">
        <w:rPr>
          <w:rFonts w:ascii="Arial Narrow" w:hAnsi="Arial Narrow"/>
          <w:color w:val="000000"/>
          <w:sz w:val="24"/>
          <w:szCs w:val="24"/>
        </w:rPr>
        <w:t>компульсивным</w:t>
      </w:r>
      <w:proofErr w:type="spellEnd"/>
      <w:r w:rsidRPr="00D50970">
        <w:rPr>
          <w:rFonts w:ascii="Arial Narrow" w:hAnsi="Arial Narrow"/>
          <w:color w:val="000000"/>
          <w:sz w:val="24"/>
          <w:szCs w:val="24"/>
        </w:rPr>
        <w:t xml:space="preserve"> расстройством, в особенности у детей младше 12 лет.</w:t>
      </w:r>
    </w:p>
    <w:p w14:paraId="54DBCE26" w14:textId="34F86081" w:rsidR="00AB5479" w:rsidRPr="00D50970" w:rsidRDefault="00AB5479" w:rsidP="00AB5479">
      <w:pPr>
        <w:pStyle w:val="a9"/>
        <w:ind w:right="0"/>
        <w:jc w:val="both"/>
        <w:rPr>
          <w:rFonts w:ascii="Arial Narrow" w:hAnsi="Arial Narrow"/>
          <w:sz w:val="24"/>
          <w:szCs w:val="24"/>
        </w:rPr>
      </w:pPr>
      <w:r w:rsidRPr="00D50970">
        <w:rPr>
          <w:rFonts w:ascii="Arial Narrow" w:hAnsi="Arial Narrow"/>
          <w:color w:val="000000"/>
          <w:sz w:val="24"/>
          <w:szCs w:val="24"/>
        </w:rPr>
        <w:t xml:space="preserve">В клинических исследованиях </w:t>
      </w:r>
      <w:r w:rsidR="00B61376" w:rsidRPr="00D50970">
        <w:rPr>
          <w:rFonts w:ascii="Arial Narrow" w:hAnsi="Arial Narrow"/>
          <w:color w:val="000000"/>
          <w:sz w:val="24"/>
          <w:szCs w:val="24"/>
        </w:rPr>
        <w:t xml:space="preserve">при </w:t>
      </w:r>
      <w:r w:rsidRPr="00D50970">
        <w:rPr>
          <w:rFonts w:ascii="Arial Narrow" w:hAnsi="Arial Narrow"/>
          <w:color w:val="000000"/>
          <w:sz w:val="24"/>
          <w:szCs w:val="24"/>
        </w:rPr>
        <w:t>постепенн</w:t>
      </w:r>
      <w:r w:rsidR="00B61376" w:rsidRPr="00D50970">
        <w:rPr>
          <w:rFonts w:ascii="Arial Narrow" w:hAnsi="Arial Narrow"/>
          <w:color w:val="000000"/>
          <w:sz w:val="24"/>
          <w:szCs w:val="24"/>
        </w:rPr>
        <w:t>ом</w:t>
      </w:r>
      <w:r w:rsidRPr="00D50970">
        <w:rPr>
          <w:rFonts w:ascii="Arial Narrow" w:hAnsi="Arial Narrow"/>
          <w:color w:val="000000"/>
          <w:sz w:val="24"/>
          <w:szCs w:val="24"/>
        </w:rPr>
        <w:t xml:space="preserve"> уменьшени</w:t>
      </w:r>
      <w:r w:rsidR="00B61376" w:rsidRPr="00D50970">
        <w:rPr>
          <w:rFonts w:ascii="Arial Narrow" w:hAnsi="Arial Narrow"/>
          <w:color w:val="000000"/>
          <w:sz w:val="24"/>
          <w:szCs w:val="24"/>
        </w:rPr>
        <w:t>и</w:t>
      </w:r>
      <w:r w:rsidRPr="00D50970">
        <w:rPr>
          <w:rFonts w:ascii="Arial Narrow" w:hAnsi="Arial Narrow"/>
          <w:color w:val="000000"/>
          <w:sz w:val="24"/>
          <w:szCs w:val="24"/>
        </w:rPr>
        <w:t xml:space="preserve"> суточной дозы (суточную дозу</w:t>
      </w:r>
      <w:r w:rsidR="00554FE7" w:rsidRPr="00D50970">
        <w:rPr>
          <w:rFonts w:ascii="Arial Narrow" w:hAnsi="Arial Narrow"/>
          <w:sz w:val="24"/>
          <w:szCs w:val="24"/>
        </w:rPr>
        <w:t xml:space="preserve"> </w:t>
      </w:r>
      <w:r w:rsidRPr="00D50970">
        <w:rPr>
          <w:rFonts w:ascii="Arial Narrow" w:hAnsi="Arial Narrow"/>
          <w:color w:val="000000"/>
          <w:sz w:val="24"/>
          <w:szCs w:val="24"/>
        </w:rPr>
        <w:t>уменьшали на 10</w:t>
      </w:r>
      <w:r w:rsidR="00AA60F0" w:rsidRPr="00D50970">
        <w:rPr>
          <w:rFonts w:ascii="Arial Narrow" w:hAnsi="Arial Narrow"/>
          <w:color w:val="000000"/>
          <w:sz w:val="24"/>
          <w:szCs w:val="24"/>
        </w:rPr>
        <w:t> </w:t>
      </w:r>
      <w:r w:rsidRPr="00D50970">
        <w:rPr>
          <w:rFonts w:ascii="Arial Narrow" w:hAnsi="Arial Narrow"/>
          <w:color w:val="000000"/>
          <w:sz w:val="24"/>
          <w:szCs w:val="24"/>
        </w:rPr>
        <w:t xml:space="preserve">мг </w:t>
      </w:r>
      <w:r w:rsidR="00554FE7" w:rsidRPr="00D50970">
        <w:rPr>
          <w:rStyle w:val="11"/>
          <w:rFonts w:ascii="Arial Narrow" w:hAnsi="Arial Narrow"/>
          <w:b w:val="0"/>
          <w:i w:val="0"/>
          <w:color w:val="000000"/>
          <w:sz w:val="24"/>
          <w:szCs w:val="24"/>
        </w:rPr>
        <w:t>в</w:t>
      </w:r>
      <w:r w:rsidRPr="00D50970">
        <w:rPr>
          <w:rStyle w:val="11"/>
          <w:rFonts w:ascii="Arial Narrow" w:hAnsi="Arial Narrow"/>
          <w:color w:val="000000"/>
          <w:sz w:val="24"/>
          <w:szCs w:val="24"/>
        </w:rPr>
        <w:t xml:space="preserve"> </w:t>
      </w:r>
      <w:r w:rsidRPr="00D50970">
        <w:rPr>
          <w:rFonts w:ascii="Arial Narrow" w:hAnsi="Arial Narrow"/>
          <w:color w:val="000000"/>
          <w:sz w:val="24"/>
          <w:szCs w:val="24"/>
        </w:rPr>
        <w:t xml:space="preserve">день с интервалом в одну неделю </w:t>
      </w:r>
      <w:r w:rsidR="00554FE7" w:rsidRPr="00D50970">
        <w:rPr>
          <w:rFonts w:ascii="Arial Narrow" w:hAnsi="Arial Narrow"/>
          <w:color w:val="000000"/>
          <w:sz w:val="24"/>
          <w:szCs w:val="24"/>
        </w:rPr>
        <w:t>д</w:t>
      </w:r>
      <w:r w:rsidRPr="00D50970">
        <w:rPr>
          <w:rFonts w:ascii="Arial Narrow" w:hAnsi="Arial Narrow"/>
          <w:color w:val="000000"/>
          <w:sz w:val="24"/>
          <w:szCs w:val="24"/>
        </w:rPr>
        <w:t>о</w:t>
      </w:r>
      <w:r w:rsidRPr="00D50970">
        <w:rPr>
          <w:rFonts w:ascii="Arial Narrow" w:hAnsi="Arial Narrow"/>
          <w:color w:val="000000"/>
          <w:sz w:val="24"/>
          <w:szCs w:val="24"/>
          <w:u w:val="single"/>
        </w:rPr>
        <w:t xml:space="preserve"> </w:t>
      </w:r>
      <w:r w:rsidRPr="00D50970">
        <w:rPr>
          <w:rFonts w:ascii="Arial Narrow" w:hAnsi="Arial Narrow"/>
          <w:color w:val="000000"/>
          <w:sz w:val="24"/>
          <w:szCs w:val="24"/>
        </w:rPr>
        <w:t>дозы 10</w:t>
      </w:r>
      <w:r w:rsidR="00AA60F0" w:rsidRPr="00D50970">
        <w:rPr>
          <w:rFonts w:ascii="Arial Narrow" w:hAnsi="Arial Narrow"/>
          <w:color w:val="000000"/>
          <w:sz w:val="24"/>
          <w:szCs w:val="24"/>
        </w:rPr>
        <w:t> </w:t>
      </w:r>
      <w:r w:rsidR="00554FE7" w:rsidRPr="00D50970">
        <w:rPr>
          <w:rFonts w:ascii="Arial Narrow" w:hAnsi="Arial Narrow"/>
          <w:color w:val="000000"/>
          <w:sz w:val="24"/>
          <w:szCs w:val="24"/>
        </w:rPr>
        <w:t>мг в день в течение</w:t>
      </w:r>
      <w:r w:rsidR="00B61376" w:rsidRPr="00D50970">
        <w:rPr>
          <w:rFonts w:ascii="Arial Narrow" w:hAnsi="Arial Narrow"/>
          <w:sz w:val="24"/>
          <w:szCs w:val="24"/>
        </w:rPr>
        <w:t xml:space="preserve"> </w:t>
      </w:r>
      <w:r w:rsidRPr="00D50970">
        <w:rPr>
          <w:rFonts w:ascii="Arial Narrow" w:hAnsi="Arial Narrow"/>
          <w:color w:val="000000"/>
          <w:sz w:val="24"/>
          <w:szCs w:val="24"/>
        </w:rPr>
        <w:t xml:space="preserve">одной недели) </w:t>
      </w:r>
      <w:r w:rsidR="00B61376" w:rsidRPr="00D50970">
        <w:rPr>
          <w:rFonts w:ascii="Arial Narrow" w:hAnsi="Arial Narrow"/>
          <w:color w:val="000000"/>
          <w:sz w:val="24"/>
          <w:szCs w:val="24"/>
        </w:rPr>
        <w:t xml:space="preserve">наблюдались такие симптомы, как </w:t>
      </w:r>
      <w:r w:rsidRPr="00D50970">
        <w:rPr>
          <w:rFonts w:ascii="Arial Narrow" w:hAnsi="Arial Narrow"/>
          <w:color w:val="000000"/>
          <w:sz w:val="24"/>
          <w:szCs w:val="24"/>
        </w:rPr>
        <w:t>эмоциональная лабильность,</w:t>
      </w:r>
      <w:r w:rsidR="00554FE7" w:rsidRPr="00D50970">
        <w:rPr>
          <w:rFonts w:ascii="Arial Narrow" w:hAnsi="Arial Narrow"/>
          <w:sz w:val="24"/>
          <w:szCs w:val="24"/>
        </w:rPr>
        <w:t xml:space="preserve"> </w:t>
      </w:r>
      <w:r w:rsidRPr="00D50970">
        <w:rPr>
          <w:rFonts w:ascii="Arial Narrow" w:hAnsi="Arial Narrow"/>
          <w:color w:val="000000"/>
          <w:sz w:val="24"/>
          <w:szCs w:val="24"/>
        </w:rPr>
        <w:t>нервозность, головокружение, тошнота и боль в животе, которые регистрировались как</w:t>
      </w:r>
      <w:r w:rsidR="00554FE7" w:rsidRPr="00D50970">
        <w:rPr>
          <w:rFonts w:ascii="Arial Narrow" w:hAnsi="Arial Narrow"/>
          <w:sz w:val="24"/>
          <w:szCs w:val="24"/>
        </w:rPr>
        <w:t xml:space="preserve"> </w:t>
      </w:r>
      <w:r w:rsidRPr="00D50970">
        <w:rPr>
          <w:rFonts w:ascii="Arial Narrow" w:hAnsi="Arial Narrow"/>
          <w:color w:val="000000"/>
          <w:sz w:val="24"/>
          <w:szCs w:val="24"/>
        </w:rPr>
        <w:t>минимум у 2</w:t>
      </w:r>
      <w:r w:rsidR="00AA60F0" w:rsidRPr="00D50970">
        <w:rPr>
          <w:rFonts w:ascii="Arial Narrow" w:hAnsi="Arial Narrow"/>
          <w:color w:val="000000"/>
          <w:sz w:val="24"/>
          <w:szCs w:val="24"/>
        </w:rPr>
        <w:t> </w:t>
      </w:r>
      <w:r w:rsidRPr="00D50970">
        <w:rPr>
          <w:rFonts w:ascii="Arial Narrow" w:hAnsi="Arial Narrow"/>
          <w:color w:val="000000"/>
          <w:sz w:val="24"/>
          <w:szCs w:val="24"/>
        </w:rPr>
        <w:t xml:space="preserve">% пациентов на фоне снижения дозы </w:t>
      </w:r>
      <w:proofErr w:type="spellStart"/>
      <w:r w:rsidRPr="00D50970">
        <w:rPr>
          <w:rFonts w:ascii="Arial Narrow" w:hAnsi="Arial Narrow"/>
          <w:color w:val="000000"/>
          <w:sz w:val="24"/>
          <w:szCs w:val="24"/>
        </w:rPr>
        <w:t>пароксетина</w:t>
      </w:r>
      <w:proofErr w:type="spellEnd"/>
      <w:r w:rsidRPr="00D50970">
        <w:rPr>
          <w:rFonts w:ascii="Arial Narrow" w:hAnsi="Arial Narrow"/>
          <w:color w:val="000000"/>
          <w:sz w:val="24"/>
          <w:szCs w:val="24"/>
        </w:rPr>
        <w:t xml:space="preserve"> или после полной</w:t>
      </w:r>
      <w:r w:rsidR="00554FE7" w:rsidRPr="00D50970">
        <w:rPr>
          <w:rFonts w:ascii="Arial Narrow" w:hAnsi="Arial Narrow"/>
          <w:sz w:val="24"/>
          <w:szCs w:val="24"/>
        </w:rPr>
        <w:t xml:space="preserve"> </w:t>
      </w:r>
      <w:r w:rsidRPr="00D50970">
        <w:rPr>
          <w:rFonts w:ascii="Arial Narrow" w:hAnsi="Arial Narrow"/>
          <w:color w:val="000000"/>
          <w:sz w:val="24"/>
          <w:szCs w:val="24"/>
        </w:rPr>
        <w:t xml:space="preserve">отмены </w:t>
      </w:r>
      <w:r w:rsidR="00B61376" w:rsidRPr="00D50970">
        <w:rPr>
          <w:rFonts w:ascii="Arial Narrow" w:hAnsi="Arial Narrow"/>
          <w:color w:val="000000"/>
          <w:sz w:val="24"/>
          <w:szCs w:val="24"/>
        </w:rPr>
        <w:t xml:space="preserve">препарата </w:t>
      </w:r>
      <w:r w:rsidRPr="00D50970">
        <w:rPr>
          <w:rFonts w:ascii="Arial Narrow" w:hAnsi="Arial Narrow"/>
          <w:color w:val="000000"/>
          <w:sz w:val="24"/>
          <w:szCs w:val="24"/>
        </w:rPr>
        <w:t>и встречались как минимум в 2 раза чаще, чем в группе плацебо.</w:t>
      </w:r>
    </w:p>
    <w:p w14:paraId="0F805B81" w14:textId="77777777" w:rsidR="00174EB1" w:rsidRPr="00D50970" w:rsidRDefault="005C1C44" w:rsidP="00AB5479">
      <w:pPr>
        <w:pStyle w:val="a9"/>
        <w:ind w:right="0" w:firstLine="567"/>
        <w:jc w:val="both"/>
        <w:rPr>
          <w:rStyle w:val="ac"/>
          <w:rFonts w:ascii="Arial Narrow" w:hAnsi="Arial Narrow"/>
          <w:i w:val="0"/>
          <w:iCs w:val="0"/>
          <w:color w:val="000000"/>
          <w:spacing w:val="0"/>
          <w:sz w:val="24"/>
          <w:szCs w:val="24"/>
        </w:rPr>
      </w:pPr>
      <w:r w:rsidRPr="00D50970">
        <w:rPr>
          <w:rFonts w:ascii="Arial Narrow" w:hAnsi="Arial Narrow"/>
          <w:color w:val="000000"/>
          <w:sz w:val="24"/>
          <w:szCs w:val="24"/>
          <w:u w:val="single"/>
        </w:rPr>
        <w:t xml:space="preserve"> </w:t>
      </w:r>
    </w:p>
    <w:p w14:paraId="4A431338" w14:textId="77777777" w:rsidR="005203D1" w:rsidRPr="00D50970" w:rsidRDefault="005203D1" w:rsidP="00B8788E">
      <w:pPr>
        <w:pStyle w:val="210"/>
        <w:shd w:val="clear" w:color="auto" w:fill="auto"/>
        <w:spacing w:after="0" w:line="240" w:lineRule="auto"/>
        <w:ind w:firstLine="0"/>
        <w:rPr>
          <w:rStyle w:val="26"/>
          <w:rFonts w:ascii="Arial Narrow" w:hAnsi="Arial Narrow"/>
          <w:color w:val="000000"/>
          <w:sz w:val="24"/>
          <w:szCs w:val="24"/>
        </w:rPr>
      </w:pPr>
      <w:r w:rsidRPr="00D50970">
        <w:rPr>
          <w:rFonts w:ascii="Arial Narrow" w:hAnsi="Arial Narrow"/>
          <w:b/>
          <w:i w:val="0"/>
          <w:iCs w:val="0"/>
          <w:color w:val="FF0000"/>
          <w:sz w:val="24"/>
          <w:szCs w:val="24"/>
        </w:rPr>
        <w:lastRenderedPageBreak/>
        <w:t>ПЕРЕДОЗИРОВКА</w:t>
      </w:r>
      <w:r w:rsidRPr="00D50970">
        <w:rPr>
          <w:rStyle w:val="26"/>
          <w:rFonts w:ascii="Arial Narrow" w:hAnsi="Arial Narrow"/>
          <w:color w:val="000000"/>
          <w:sz w:val="24"/>
          <w:szCs w:val="24"/>
        </w:rPr>
        <w:t xml:space="preserve"> </w:t>
      </w:r>
    </w:p>
    <w:p w14:paraId="0A451D65" w14:textId="77777777" w:rsidR="00B8788E" w:rsidRPr="00D50970" w:rsidRDefault="00A34601" w:rsidP="00B8788E">
      <w:pPr>
        <w:pStyle w:val="210"/>
        <w:shd w:val="clear" w:color="auto" w:fill="auto"/>
        <w:spacing w:after="0" w:line="240" w:lineRule="auto"/>
        <w:ind w:firstLine="0"/>
        <w:rPr>
          <w:rFonts w:ascii="Arial Narrow" w:hAnsi="Arial Narrow"/>
          <w:sz w:val="24"/>
          <w:szCs w:val="24"/>
        </w:rPr>
      </w:pPr>
      <w:r w:rsidRPr="00D50970">
        <w:rPr>
          <w:rStyle w:val="26"/>
          <w:rFonts w:ascii="Arial Narrow" w:hAnsi="Arial Narrow"/>
          <w:color w:val="000000"/>
          <w:sz w:val="24"/>
          <w:szCs w:val="24"/>
        </w:rPr>
        <w:t>С</w:t>
      </w:r>
      <w:r w:rsidR="00B8788E" w:rsidRPr="00D50970">
        <w:rPr>
          <w:rStyle w:val="26"/>
          <w:rFonts w:ascii="Arial Narrow" w:hAnsi="Arial Narrow"/>
          <w:color w:val="000000"/>
          <w:sz w:val="24"/>
          <w:szCs w:val="24"/>
        </w:rPr>
        <w:t>имптомы</w:t>
      </w:r>
    </w:p>
    <w:p w14:paraId="18855B33" w14:textId="77777777" w:rsidR="00B61376" w:rsidRPr="00D50970" w:rsidRDefault="00B8788E" w:rsidP="00B8788E">
      <w:pPr>
        <w:pStyle w:val="a9"/>
        <w:ind w:right="0"/>
        <w:jc w:val="both"/>
        <w:rPr>
          <w:rFonts w:ascii="Arial Narrow" w:hAnsi="Arial Narrow"/>
          <w:color w:val="000000"/>
          <w:sz w:val="24"/>
          <w:szCs w:val="24"/>
        </w:rPr>
      </w:pPr>
      <w:r w:rsidRPr="00D50970">
        <w:rPr>
          <w:rFonts w:ascii="Arial Narrow" w:hAnsi="Arial Narrow"/>
          <w:color w:val="000000"/>
          <w:sz w:val="24"/>
          <w:szCs w:val="24"/>
        </w:rPr>
        <w:t xml:space="preserve">Имеющаяся информация о передозировке </w:t>
      </w:r>
      <w:proofErr w:type="spellStart"/>
      <w:r w:rsidRPr="00D50970">
        <w:rPr>
          <w:rFonts w:ascii="Arial Narrow" w:hAnsi="Arial Narrow"/>
          <w:color w:val="000000"/>
          <w:sz w:val="24"/>
          <w:szCs w:val="24"/>
        </w:rPr>
        <w:t>пароксетина</w:t>
      </w:r>
      <w:proofErr w:type="spellEnd"/>
      <w:r w:rsidRPr="00D50970">
        <w:rPr>
          <w:rFonts w:ascii="Arial Narrow" w:hAnsi="Arial Narrow"/>
          <w:color w:val="000000"/>
          <w:sz w:val="24"/>
          <w:szCs w:val="24"/>
        </w:rPr>
        <w:t xml:space="preserve"> свидетельствует о его широком диапазоне безопасности. </w:t>
      </w:r>
    </w:p>
    <w:p w14:paraId="4F086D26" w14:textId="77777777" w:rsidR="00B8788E" w:rsidRPr="00D50970" w:rsidRDefault="00B8788E" w:rsidP="00B8788E">
      <w:pPr>
        <w:pStyle w:val="a9"/>
        <w:ind w:right="0"/>
        <w:jc w:val="both"/>
        <w:rPr>
          <w:rFonts w:ascii="Arial Narrow" w:hAnsi="Arial Narrow"/>
          <w:sz w:val="24"/>
          <w:szCs w:val="24"/>
        </w:rPr>
      </w:pPr>
      <w:r w:rsidRPr="00D50970">
        <w:rPr>
          <w:rFonts w:ascii="Arial Narrow" w:hAnsi="Arial Narrow"/>
          <w:color w:val="000000"/>
          <w:sz w:val="24"/>
          <w:szCs w:val="24"/>
        </w:rPr>
        <w:t xml:space="preserve">При передозировке </w:t>
      </w:r>
      <w:proofErr w:type="spellStart"/>
      <w:r w:rsidRPr="00D50970">
        <w:rPr>
          <w:rFonts w:ascii="Arial Narrow" w:hAnsi="Arial Narrow"/>
          <w:color w:val="000000"/>
          <w:sz w:val="24"/>
          <w:szCs w:val="24"/>
        </w:rPr>
        <w:t>пароксетина</w:t>
      </w:r>
      <w:proofErr w:type="spellEnd"/>
      <w:r w:rsidRPr="00D50970">
        <w:rPr>
          <w:rFonts w:ascii="Arial Narrow" w:hAnsi="Arial Narrow"/>
          <w:color w:val="000000"/>
          <w:sz w:val="24"/>
          <w:szCs w:val="24"/>
        </w:rPr>
        <w:t xml:space="preserve"> помимо </w:t>
      </w:r>
      <w:r w:rsidR="00514F95" w:rsidRPr="00D50970">
        <w:rPr>
          <w:rFonts w:ascii="Arial Narrow" w:hAnsi="Arial Narrow"/>
          <w:color w:val="000000"/>
          <w:sz w:val="24"/>
          <w:szCs w:val="24"/>
        </w:rPr>
        <w:t>симптомов, описанных в разделе «Побочное действие»</w:t>
      </w:r>
      <w:r w:rsidRPr="00D50970">
        <w:rPr>
          <w:rFonts w:ascii="Arial Narrow" w:hAnsi="Arial Narrow"/>
          <w:color w:val="000000"/>
          <w:sz w:val="24"/>
          <w:szCs w:val="24"/>
        </w:rPr>
        <w:t xml:space="preserve">, наблюдаются лихорадка, изменения </w:t>
      </w:r>
      <w:r w:rsidR="00B61376" w:rsidRPr="00D50970">
        <w:rPr>
          <w:rFonts w:ascii="Arial Narrow" w:hAnsi="Arial Narrow"/>
          <w:color w:val="000000"/>
          <w:sz w:val="24"/>
          <w:szCs w:val="24"/>
        </w:rPr>
        <w:t>артериального давления</w:t>
      </w:r>
      <w:r w:rsidRPr="00D50970">
        <w:rPr>
          <w:rFonts w:ascii="Arial Narrow" w:hAnsi="Arial Narrow"/>
          <w:color w:val="000000"/>
          <w:sz w:val="24"/>
          <w:szCs w:val="24"/>
        </w:rPr>
        <w:t>, непроизвольные сокращения мышц, тревога и тахикардия.</w:t>
      </w:r>
    </w:p>
    <w:p w14:paraId="1150186F" w14:textId="511D11BF" w:rsidR="000D721D" w:rsidRPr="00D50970" w:rsidRDefault="00B8788E" w:rsidP="005203D1">
      <w:pPr>
        <w:pStyle w:val="a9"/>
        <w:ind w:right="0"/>
        <w:jc w:val="both"/>
        <w:rPr>
          <w:rStyle w:val="26"/>
          <w:rFonts w:ascii="Arial Narrow" w:hAnsi="Arial Narrow"/>
          <w:i w:val="0"/>
          <w:iCs w:val="0"/>
          <w:sz w:val="24"/>
          <w:szCs w:val="24"/>
        </w:rPr>
      </w:pPr>
      <w:r w:rsidRPr="00D50970">
        <w:rPr>
          <w:rFonts w:ascii="Arial Narrow" w:hAnsi="Arial Narrow"/>
          <w:color w:val="000000"/>
          <w:sz w:val="24"/>
          <w:szCs w:val="24"/>
        </w:rPr>
        <w:t>Состояние пациентов обычно нормализовалось без серьезных последствий даже при разовом приеме доз до 2000</w:t>
      </w:r>
      <w:r w:rsidR="00AA60F0" w:rsidRPr="00D50970">
        <w:rPr>
          <w:rFonts w:ascii="Arial Narrow" w:hAnsi="Arial Narrow"/>
          <w:color w:val="000000"/>
          <w:sz w:val="24"/>
          <w:szCs w:val="24"/>
        </w:rPr>
        <w:t> </w:t>
      </w:r>
      <w:r w:rsidRPr="00D50970">
        <w:rPr>
          <w:rFonts w:ascii="Arial Narrow" w:hAnsi="Arial Narrow"/>
          <w:color w:val="000000"/>
          <w:sz w:val="24"/>
          <w:szCs w:val="24"/>
        </w:rPr>
        <w:t xml:space="preserve">мг. В ряде сообщений описаны такие симптомы, как кома и изменения ЭКГ, случаи </w:t>
      </w:r>
      <w:r w:rsidR="00B61376" w:rsidRPr="00D50970">
        <w:rPr>
          <w:rFonts w:ascii="Arial Narrow" w:hAnsi="Arial Narrow"/>
          <w:color w:val="000000"/>
          <w:sz w:val="24"/>
          <w:szCs w:val="24"/>
        </w:rPr>
        <w:t>летального исхода наблюдались очень</w:t>
      </w:r>
      <w:r w:rsidRPr="00D50970">
        <w:rPr>
          <w:rFonts w:ascii="Arial Narrow" w:hAnsi="Arial Narrow"/>
          <w:color w:val="000000"/>
          <w:sz w:val="24"/>
          <w:szCs w:val="24"/>
        </w:rPr>
        <w:t xml:space="preserve"> редк</w:t>
      </w:r>
      <w:r w:rsidR="00B61376" w:rsidRPr="00D50970">
        <w:rPr>
          <w:rFonts w:ascii="Arial Narrow" w:hAnsi="Arial Narrow"/>
          <w:color w:val="000000"/>
          <w:sz w:val="24"/>
          <w:szCs w:val="24"/>
        </w:rPr>
        <w:t>о</w:t>
      </w:r>
      <w:r w:rsidRPr="00D50970">
        <w:rPr>
          <w:rFonts w:ascii="Arial Narrow" w:hAnsi="Arial Narrow"/>
          <w:color w:val="000000"/>
          <w:sz w:val="24"/>
          <w:szCs w:val="24"/>
        </w:rPr>
        <w:t>, обычно</w:t>
      </w:r>
      <w:r w:rsidR="00B61376" w:rsidRPr="00D50970">
        <w:rPr>
          <w:rFonts w:ascii="Arial Narrow" w:hAnsi="Arial Narrow"/>
          <w:color w:val="000000"/>
          <w:sz w:val="24"/>
          <w:szCs w:val="24"/>
        </w:rPr>
        <w:t xml:space="preserve"> сообщались</w:t>
      </w:r>
      <w:r w:rsidRPr="00D50970">
        <w:rPr>
          <w:rFonts w:ascii="Arial Narrow" w:hAnsi="Arial Narrow"/>
          <w:color w:val="000000"/>
          <w:sz w:val="24"/>
          <w:szCs w:val="24"/>
        </w:rPr>
        <w:t xml:space="preserve"> в тех ситуациях, когда пациенты принимали </w:t>
      </w:r>
      <w:proofErr w:type="spellStart"/>
      <w:r w:rsidRPr="00D50970">
        <w:rPr>
          <w:rFonts w:ascii="Arial Narrow" w:hAnsi="Arial Narrow"/>
          <w:color w:val="000000"/>
          <w:sz w:val="24"/>
          <w:szCs w:val="24"/>
        </w:rPr>
        <w:t>пароксетин</w:t>
      </w:r>
      <w:proofErr w:type="spellEnd"/>
      <w:r w:rsidRPr="00D50970">
        <w:rPr>
          <w:rFonts w:ascii="Arial Narrow" w:hAnsi="Arial Narrow"/>
          <w:color w:val="000000"/>
          <w:sz w:val="24"/>
          <w:szCs w:val="24"/>
        </w:rPr>
        <w:t xml:space="preserve"> вместе с другими психотропными препаратами с алкоголем</w:t>
      </w:r>
      <w:r w:rsidR="00B61376" w:rsidRPr="00D50970">
        <w:rPr>
          <w:rFonts w:ascii="Arial Narrow" w:hAnsi="Arial Narrow"/>
          <w:color w:val="000000"/>
          <w:sz w:val="24"/>
          <w:szCs w:val="24"/>
        </w:rPr>
        <w:t xml:space="preserve"> или без него</w:t>
      </w:r>
      <w:r w:rsidRPr="00D50970">
        <w:rPr>
          <w:rFonts w:ascii="Arial Narrow" w:hAnsi="Arial Narrow"/>
          <w:color w:val="000000"/>
          <w:sz w:val="24"/>
          <w:szCs w:val="24"/>
        </w:rPr>
        <w:t>.</w:t>
      </w:r>
    </w:p>
    <w:p w14:paraId="48C614B1" w14:textId="77777777" w:rsidR="00B8788E" w:rsidRPr="00D50970" w:rsidRDefault="00B8788E" w:rsidP="00B8788E">
      <w:pPr>
        <w:pStyle w:val="210"/>
        <w:shd w:val="clear" w:color="auto" w:fill="auto"/>
        <w:spacing w:after="0" w:line="240" w:lineRule="auto"/>
        <w:ind w:firstLine="0"/>
        <w:rPr>
          <w:rFonts w:ascii="Arial Narrow" w:hAnsi="Arial Narrow"/>
          <w:sz w:val="24"/>
          <w:szCs w:val="24"/>
        </w:rPr>
      </w:pPr>
      <w:r w:rsidRPr="00D50970">
        <w:rPr>
          <w:rStyle w:val="26"/>
          <w:rFonts w:ascii="Arial Narrow" w:hAnsi="Arial Narrow"/>
          <w:color w:val="000000"/>
          <w:sz w:val="24"/>
          <w:szCs w:val="24"/>
        </w:rPr>
        <w:t>Лечение</w:t>
      </w:r>
    </w:p>
    <w:p w14:paraId="7214B73E" w14:textId="77777777" w:rsidR="00B8788E" w:rsidRPr="00D50970" w:rsidRDefault="00B8788E" w:rsidP="00B8788E">
      <w:pPr>
        <w:pStyle w:val="a9"/>
        <w:ind w:right="0"/>
        <w:jc w:val="both"/>
        <w:rPr>
          <w:rFonts w:ascii="Arial Narrow" w:hAnsi="Arial Narrow"/>
          <w:sz w:val="24"/>
          <w:szCs w:val="24"/>
        </w:rPr>
      </w:pPr>
      <w:r w:rsidRPr="00D50970">
        <w:rPr>
          <w:rFonts w:ascii="Arial Narrow" w:hAnsi="Arial Narrow"/>
          <w:color w:val="000000"/>
          <w:sz w:val="24"/>
          <w:szCs w:val="24"/>
        </w:rPr>
        <w:t xml:space="preserve">Специфического антидота </w:t>
      </w:r>
      <w:proofErr w:type="spellStart"/>
      <w:r w:rsidRPr="00D50970">
        <w:rPr>
          <w:rFonts w:ascii="Arial Narrow" w:hAnsi="Arial Narrow"/>
          <w:color w:val="000000"/>
          <w:sz w:val="24"/>
          <w:szCs w:val="24"/>
        </w:rPr>
        <w:t>пароксетина</w:t>
      </w:r>
      <w:proofErr w:type="spellEnd"/>
      <w:r w:rsidRPr="00D50970">
        <w:rPr>
          <w:rFonts w:ascii="Arial Narrow" w:hAnsi="Arial Narrow"/>
          <w:color w:val="000000"/>
          <w:sz w:val="24"/>
          <w:szCs w:val="24"/>
        </w:rPr>
        <w:t xml:space="preserve"> не</w:t>
      </w:r>
      <w:r w:rsidR="00B61376" w:rsidRPr="00D50970">
        <w:rPr>
          <w:rFonts w:ascii="Arial Narrow" w:hAnsi="Arial Narrow"/>
          <w:color w:val="000000"/>
          <w:sz w:val="24"/>
          <w:szCs w:val="24"/>
        </w:rPr>
        <w:t>известен</w:t>
      </w:r>
      <w:r w:rsidRPr="00D50970">
        <w:rPr>
          <w:rFonts w:ascii="Arial Narrow" w:hAnsi="Arial Narrow"/>
          <w:color w:val="000000"/>
          <w:sz w:val="24"/>
          <w:szCs w:val="24"/>
        </w:rPr>
        <w:t xml:space="preserve">. Лечение должно </w:t>
      </w:r>
      <w:r w:rsidR="00B61376" w:rsidRPr="00D50970">
        <w:rPr>
          <w:rFonts w:ascii="Arial Narrow" w:hAnsi="Arial Narrow"/>
          <w:color w:val="000000"/>
          <w:sz w:val="24"/>
          <w:szCs w:val="24"/>
        </w:rPr>
        <w:t>включать</w:t>
      </w:r>
      <w:r w:rsidRPr="00D50970">
        <w:rPr>
          <w:rFonts w:ascii="Arial Narrow" w:hAnsi="Arial Narrow"/>
          <w:color w:val="000000"/>
          <w:sz w:val="24"/>
          <w:szCs w:val="24"/>
        </w:rPr>
        <w:t xml:space="preserve"> общи</w:t>
      </w:r>
      <w:r w:rsidR="00B61376" w:rsidRPr="00D50970">
        <w:rPr>
          <w:rFonts w:ascii="Arial Narrow" w:hAnsi="Arial Narrow"/>
          <w:color w:val="000000"/>
          <w:sz w:val="24"/>
          <w:szCs w:val="24"/>
        </w:rPr>
        <w:t>е</w:t>
      </w:r>
      <w:r w:rsidRPr="00D50970">
        <w:rPr>
          <w:rFonts w:ascii="Arial Narrow" w:hAnsi="Arial Narrow"/>
          <w:color w:val="000000"/>
          <w:sz w:val="24"/>
          <w:szCs w:val="24"/>
        </w:rPr>
        <w:t xml:space="preserve"> мер</w:t>
      </w:r>
      <w:r w:rsidR="00B61376" w:rsidRPr="00D50970">
        <w:rPr>
          <w:rFonts w:ascii="Arial Narrow" w:hAnsi="Arial Narrow"/>
          <w:color w:val="000000"/>
          <w:sz w:val="24"/>
          <w:szCs w:val="24"/>
        </w:rPr>
        <w:t>ы</w:t>
      </w:r>
      <w:r w:rsidRPr="00D50970">
        <w:rPr>
          <w:rFonts w:ascii="Arial Narrow" w:hAnsi="Arial Narrow"/>
          <w:color w:val="000000"/>
          <w:sz w:val="24"/>
          <w:szCs w:val="24"/>
        </w:rPr>
        <w:t>, применяемы</w:t>
      </w:r>
      <w:r w:rsidR="00B61376" w:rsidRPr="00D50970">
        <w:rPr>
          <w:rFonts w:ascii="Arial Narrow" w:hAnsi="Arial Narrow"/>
          <w:color w:val="000000"/>
          <w:sz w:val="24"/>
          <w:szCs w:val="24"/>
        </w:rPr>
        <w:t>е</w:t>
      </w:r>
      <w:r w:rsidRPr="00D50970">
        <w:rPr>
          <w:rFonts w:ascii="Arial Narrow" w:hAnsi="Arial Narrow"/>
          <w:color w:val="000000"/>
          <w:sz w:val="24"/>
          <w:szCs w:val="24"/>
        </w:rPr>
        <w:t xml:space="preserve"> при передозировке любы</w:t>
      </w:r>
      <w:r w:rsidR="00B61376" w:rsidRPr="00D50970">
        <w:rPr>
          <w:rFonts w:ascii="Arial Narrow" w:hAnsi="Arial Narrow"/>
          <w:color w:val="000000"/>
          <w:sz w:val="24"/>
          <w:szCs w:val="24"/>
        </w:rPr>
        <w:t>ми</w:t>
      </w:r>
      <w:r w:rsidRPr="00D50970">
        <w:rPr>
          <w:rFonts w:ascii="Arial Narrow" w:hAnsi="Arial Narrow"/>
          <w:color w:val="000000"/>
          <w:sz w:val="24"/>
          <w:szCs w:val="24"/>
        </w:rPr>
        <w:t xml:space="preserve"> антидепрессант</w:t>
      </w:r>
      <w:r w:rsidR="00B61376" w:rsidRPr="00D50970">
        <w:rPr>
          <w:rFonts w:ascii="Arial Narrow" w:hAnsi="Arial Narrow"/>
          <w:color w:val="000000"/>
          <w:sz w:val="24"/>
          <w:szCs w:val="24"/>
        </w:rPr>
        <w:t>ами</w:t>
      </w:r>
      <w:r w:rsidRPr="00D50970">
        <w:rPr>
          <w:rFonts w:ascii="Arial Narrow" w:hAnsi="Arial Narrow"/>
          <w:color w:val="000000"/>
          <w:sz w:val="24"/>
          <w:szCs w:val="24"/>
        </w:rPr>
        <w:t>. Показан</w:t>
      </w:r>
      <w:r w:rsidR="00B61376" w:rsidRPr="00D50970">
        <w:rPr>
          <w:rFonts w:ascii="Arial Narrow" w:hAnsi="Arial Narrow"/>
          <w:color w:val="000000"/>
          <w:sz w:val="24"/>
          <w:szCs w:val="24"/>
        </w:rPr>
        <w:t>ы</w:t>
      </w:r>
      <w:r w:rsidRPr="00D50970">
        <w:rPr>
          <w:rFonts w:ascii="Arial Narrow" w:hAnsi="Arial Narrow"/>
          <w:color w:val="000000"/>
          <w:sz w:val="24"/>
          <w:szCs w:val="24"/>
        </w:rPr>
        <w:t xml:space="preserve"> поддерживающая терапия и частый мониторинг основных физиологических показателей</w:t>
      </w:r>
      <w:r w:rsidR="00B61376" w:rsidRPr="00D50970">
        <w:rPr>
          <w:rFonts w:ascii="Arial Narrow" w:hAnsi="Arial Narrow"/>
          <w:color w:val="000000"/>
          <w:sz w:val="24"/>
          <w:szCs w:val="24"/>
        </w:rPr>
        <w:t>, а также тщательное наблюдение</w:t>
      </w:r>
      <w:r w:rsidRPr="00D50970">
        <w:rPr>
          <w:rFonts w:ascii="Arial Narrow" w:hAnsi="Arial Narrow"/>
          <w:color w:val="000000"/>
          <w:sz w:val="24"/>
          <w:szCs w:val="24"/>
        </w:rPr>
        <w:t>. Лечение пациента должно проводиться в соответствии с клинической картиной либо в соответствии с рекомендациями национального токсикологического центра</w:t>
      </w:r>
      <w:r w:rsidR="00B61376" w:rsidRPr="00D50970">
        <w:rPr>
          <w:rFonts w:ascii="Arial Narrow" w:hAnsi="Arial Narrow"/>
          <w:color w:val="000000"/>
          <w:sz w:val="24"/>
          <w:szCs w:val="24"/>
        </w:rPr>
        <w:t>, при их наличии</w:t>
      </w:r>
      <w:r w:rsidRPr="00D50970">
        <w:rPr>
          <w:rFonts w:ascii="Arial Narrow" w:hAnsi="Arial Narrow"/>
          <w:color w:val="000000"/>
          <w:sz w:val="24"/>
          <w:szCs w:val="24"/>
        </w:rPr>
        <w:t>.</w:t>
      </w:r>
    </w:p>
    <w:p w14:paraId="1FC6C9C6" w14:textId="77777777" w:rsidR="00851DE1" w:rsidRPr="00D50970" w:rsidRDefault="005C1C44" w:rsidP="004A6121">
      <w:pPr>
        <w:pStyle w:val="a9"/>
        <w:ind w:right="0"/>
        <w:jc w:val="both"/>
        <w:rPr>
          <w:rFonts w:ascii="Arial Narrow" w:hAnsi="Arial Narrow"/>
          <w:color w:val="000000"/>
          <w:sz w:val="24"/>
          <w:szCs w:val="24"/>
        </w:rPr>
      </w:pPr>
      <w:r w:rsidRPr="00D50970">
        <w:rPr>
          <w:rFonts w:ascii="Arial Narrow" w:hAnsi="Arial Narrow"/>
          <w:color w:val="000000"/>
          <w:sz w:val="24"/>
          <w:szCs w:val="24"/>
        </w:rPr>
        <w:t xml:space="preserve"> </w:t>
      </w:r>
    </w:p>
    <w:p w14:paraId="28377B56" w14:textId="77777777" w:rsidR="005203D1" w:rsidRPr="00D50970" w:rsidRDefault="005203D1" w:rsidP="004A6121">
      <w:pPr>
        <w:pStyle w:val="a9"/>
        <w:ind w:right="0"/>
        <w:jc w:val="both"/>
        <w:rPr>
          <w:rStyle w:val="5"/>
          <w:rFonts w:ascii="Arial Narrow" w:hAnsi="Arial Narrow"/>
          <w:i w:val="0"/>
          <w:iCs w:val="0"/>
          <w:spacing w:val="0"/>
          <w:sz w:val="24"/>
          <w:szCs w:val="24"/>
        </w:rPr>
      </w:pPr>
    </w:p>
    <w:p w14:paraId="738353E0" w14:textId="77777777" w:rsidR="005203D1" w:rsidRPr="00D50970" w:rsidRDefault="005203D1" w:rsidP="005203D1">
      <w:pPr>
        <w:widowControl/>
        <w:autoSpaceDE/>
        <w:autoSpaceDN/>
        <w:adjustRightInd/>
        <w:jc w:val="both"/>
        <w:rPr>
          <w:rFonts w:ascii="Arial Narrow" w:hAnsi="Arial Narrow" w:cs="Times New Roman"/>
          <w:sz w:val="24"/>
          <w:szCs w:val="24"/>
        </w:rPr>
      </w:pPr>
      <w:r w:rsidRPr="00D50970">
        <w:rPr>
          <w:rFonts w:ascii="Arial Narrow" w:hAnsi="Arial Narrow" w:cs="Times New Roman"/>
          <w:b/>
          <w:bCs/>
          <w:color w:val="FF0000"/>
          <w:sz w:val="24"/>
          <w:szCs w:val="24"/>
        </w:rPr>
        <w:t>ВЗАИМОДЕЙСТВИЕ С ДРУГИМИ ЛЕКАРСТВЕННЫМИ СРЕДСТВАМИ</w:t>
      </w:r>
    </w:p>
    <w:p w14:paraId="1035BD14" w14:textId="77777777" w:rsidR="004A6121" w:rsidRPr="00D50970" w:rsidRDefault="00514F95" w:rsidP="004A6121">
      <w:pPr>
        <w:pStyle w:val="210"/>
        <w:shd w:val="clear" w:color="auto" w:fill="auto"/>
        <w:spacing w:after="0" w:line="240" w:lineRule="auto"/>
        <w:ind w:firstLine="0"/>
        <w:rPr>
          <w:rFonts w:ascii="Arial Narrow" w:hAnsi="Arial Narrow"/>
          <w:sz w:val="24"/>
          <w:szCs w:val="24"/>
        </w:rPr>
      </w:pPr>
      <w:proofErr w:type="spellStart"/>
      <w:r w:rsidRPr="00D50970">
        <w:rPr>
          <w:rStyle w:val="26"/>
          <w:rFonts w:ascii="Arial Narrow" w:hAnsi="Arial Narrow"/>
          <w:color w:val="000000"/>
          <w:sz w:val="24"/>
          <w:szCs w:val="24"/>
        </w:rPr>
        <w:t>Серотонин</w:t>
      </w:r>
      <w:r w:rsidR="004A6121" w:rsidRPr="00D50970">
        <w:rPr>
          <w:rStyle w:val="26"/>
          <w:rFonts w:ascii="Arial Narrow" w:hAnsi="Arial Narrow"/>
          <w:color w:val="000000"/>
          <w:sz w:val="24"/>
          <w:szCs w:val="24"/>
        </w:rPr>
        <w:t>ергические</w:t>
      </w:r>
      <w:proofErr w:type="spellEnd"/>
      <w:r w:rsidR="004A6121" w:rsidRPr="00D50970">
        <w:rPr>
          <w:rStyle w:val="26"/>
          <w:rFonts w:ascii="Arial Narrow" w:hAnsi="Arial Narrow"/>
          <w:color w:val="000000"/>
          <w:sz w:val="24"/>
          <w:szCs w:val="24"/>
        </w:rPr>
        <w:t xml:space="preserve"> препараты</w:t>
      </w:r>
    </w:p>
    <w:p w14:paraId="78A34FC0" w14:textId="77777777" w:rsidR="00B61376" w:rsidRPr="00D50970" w:rsidRDefault="004A6121" w:rsidP="004A6121">
      <w:pPr>
        <w:pStyle w:val="a9"/>
        <w:ind w:right="0"/>
        <w:jc w:val="both"/>
        <w:rPr>
          <w:rFonts w:ascii="Arial Narrow" w:hAnsi="Arial Narrow"/>
          <w:color w:val="000000"/>
          <w:sz w:val="24"/>
          <w:szCs w:val="24"/>
        </w:rPr>
      </w:pPr>
      <w:r w:rsidRPr="00D50970">
        <w:rPr>
          <w:rFonts w:ascii="Arial Narrow" w:hAnsi="Arial Narrow"/>
          <w:color w:val="000000"/>
          <w:sz w:val="24"/>
          <w:szCs w:val="24"/>
        </w:rPr>
        <w:t xml:space="preserve">Применение </w:t>
      </w:r>
      <w:proofErr w:type="spellStart"/>
      <w:r w:rsidRPr="00D50970">
        <w:rPr>
          <w:rFonts w:ascii="Arial Narrow" w:hAnsi="Arial Narrow"/>
          <w:color w:val="000000"/>
          <w:sz w:val="24"/>
          <w:szCs w:val="24"/>
        </w:rPr>
        <w:t>пароксетина</w:t>
      </w:r>
      <w:proofErr w:type="spellEnd"/>
      <w:r w:rsidRPr="00D50970">
        <w:rPr>
          <w:rFonts w:ascii="Arial Narrow" w:hAnsi="Arial Narrow"/>
          <w:color w:val="000000"/>
          <w:sz w:val="24"/>
          <w:szCs w:val="24"/>
        </w:rPr>
        <w:t>, как и других препаратов группы СИО</w:t>
      </w:r>
      <w:r w:rsidR="00514F95" w:rsidRPr="00D50970">
        <w:rPr>
          <w:rFonts w:ascii="Arial Narrow" w:hAnsi="Arial Narrow"/>
          <w:color w:val="000000"/>
          <w:sz w:val="24"/>
          <w:szCs w:val="24"/>
        </w:rPr>
        <w:t xml:space="preserve">ЗС, одновременно с </w:t>
      </w:r>
      <w:proofErr w:type="spellStart"/>
      <w:r w:rsidR="00514F95" w:rsidRPr="00D50970">
        <w:rPr>
          <w:rFonts w:ascii="Arial Narrow" w:hAnsi="Arial Narrow"/>
          <w:color w:val="000000"/>
          <w:sz w:val="24"/>
          <w:szCs w:val="24"/>
        </w:rPr>
        <w:t>серотонинергическими</w:t>
      </w:r>
      <w:proofErr w:type="spellEnd"/>
      <w:r w:rsidR="00514F95" w:rsidRPr="00D50970">
        <w:rPr>
          <w:rFonts w:ascii="Arial Narrow" w:hAnsi="Arial Narrow"/>
          <w:color w:val="000000"/>
          <w:sz w:val="24"/>
          <w:szCs w:val="24"/>
        </w:rPr>
        <w:t xml:space="preserve"> препаратами </w:t>
      </w:r>
      <w:r w:rsidR="00B61376" w:rsidRPr="00D50970">
        <w:rPr>
          <w:rFonts w:ascii="Arial Narrow" w:hAnsi="Arial Narrow"/>
          <w:color w:val="000000"/>
          <w:sz w:val="24"/>
          <w:szCs w:val="24"/>
        </w:rPr>
        <w:t xml:space="preserve">может вызывать эффекты, связанные с 5-НТ рецепторами (серотониновый синдром). При одновременном применении </w:t>
      </w:r>
      <w:proofErr w:type="spellStart"/>
      <w:r w:rsidR="00B61376" w:rsidRPr="00D50970">
        <w:rPr>
          <w:rFonts w:ascii="Arial Narrow" w:hAnsi="Arial Narrow"/>
          <w:color w:val="000000"/>
          <w:sz w:val="24"/>
          <w:szCs w:val="24"/>
        </w:rPr>
        <w:t>серотонинергических</w:t>
      </w:r>
      <w:proofErr w:type="spellEnd"/>
      <w:r w:rsidR="00B61376" w:rsidRPr="00D50970">
        <w:rPr>
          <w:rFonts w:ascii="Arial Narrow" w:hAnsi="Arial Narrow"/>
          <w:color w:val="000000"/>
          <w:sz w:val="24"/>
          <w:szCs w:val="24"/>
        </w:rPr>
        <w:t xml:space="preserve"> препаратов </w:t>
      </w:r>
      <w:r w:rsidR="00514F95" w:rsidRPr="00D50970">
        <w:rPr>
          <w:rFonts w:ascii="Arial Narrow" w:hAnsi="Arial Narrow"/>
          <w:color w:val="000000"/>
          <w:sz w:val="24"/>
          <w:szCs w:val="24"/>
        </w:rPr>
        <w:t xml:space="preserve">(включая </w:t>
      </w:r>
      <w:r w:rsidR="00514F95" w:rsidRPr="00D50970">
        <w:rPr>
          <w:rFonts w:ascii="Arial Narrow" w:hAnsi="Arial Narrow"/>
          <w:color w:val="000000"/>
          <w:sz w:val="24"/>
          <w:szCs w:val="24"/>
          <w:lang w:val="en-US"/>
        </w:rPr>
        <w:t>L</w:t>
      </w:r>
      <w:r w:rsidRPr="00D50970">
        <w:rPr>
          <w:rFonts w:ascii="Arial Narrow" w:hAnsi="Arial Narrow"/>
          <w:color w:val="000000"/>
          <w:sz w:val="24"/>
          <w:szCs w:val="24"/>
        </w:rPr>
        <w:t xml:space="preserve">-триптофан, </w:t>
      </w:r>
      <w:r w:rsidR="00B61376" w:rsidRPr="00D50970">
        <w:rPr>
          <w:rFonts w:ascii="Arial Narrow" w:hAnsi="Arial Narrow"/>
          <w:color w:val="000000"/>
          <w:sz w:val="24"/>
          <w:szCs w:val="24"/>
        </w:rPr>
        <w:t xml:space="preserve">препараты из группы </w:t>
      </w:r>
      <w:proofErr w:type="spellStart"/>
      <w:r w:rsidRPr="00D50970">
        <w:rPr>
          <w:rFonts w:ascii="Arial Narrow" w:hAnsi="Arial Narrow"/>
          <w:color w:val="000000"/>
          <w:sz w:val="24"/>
          <w:szCs w:val="24"/>
        </w:rPr>
        <w:t>триптан</w:t>
      </w:r>
      <w:r w:rsidR="00B61376" w:rsidRPr="00D50970">
        <w:rPr>
          <w:rFonts w:ascii="Arial Narrow" w:hAnsi="Arial Narrow"/>
          <w:color w:val="000000"/>
          <w:sz w:val="24"/>
          <w:szCs w:val="24"/>
        </w:rPr>
        <w:t>ов</w:t>
      </w:r>
      <w:proofErr w:type="spellEnd"/>
      <w:r w:rsidRPr="00D50970">
        <w:rPr>
          <w:rFonts w:ascii="Arial Narrow" w:hAnsi="Arial Narrow"/>
          <w:color w:val="000000"/>
          <w:sz w:val="24"/>
          <w:szCs w:val="24"/>
        </w:rPr>
        <w:t xml:space="preserve">, </w:t>
      </w:r>
      <w:proofErr w:type="spellStart"/>
      <w:r w:rsidRPr="00D50970">
        <w:rPr>
          <w:rFonts w:ascii="Arial Narrow" w:hAnsi="Arial Narrow"/>
          <w:color w:val="000000"/>
          <w:sz w:val="24"/>
          <w:szCs w:val="24"/>
        </w:rPr>
        <w:t>трамадол</w:t>
      </w:r>
      <w:proofErr w:type="spellEnd"/>
      <w:r w:rsidRPr="00D50970">
        <w:rPr>
          <w:rFonts w:ascii="Arial Narrow" w:hAnsi="Arial Narrow"/>
          <w:color w:val="000000"/>
          <w:sz w:val="24"/>
          <w:szCs w:val="24"/>
        </w:rPr>
        <w:t xml:space="preserve">, препараты группы СИОЗС, </w:t>
      </w:r>
      <w:proofErr w:type="spellStart"/>
      <w:r w:rsidRPr="00D50970">
        <w:rPr>
          <w:rFonts w:ascii="Arial Narrow" w:hAnsi="Arial Narrow"/>
          <w:color w:val="000000"/>
          <w:sz w:val="24"/>
          <w:szCs w:val="24"/>
        </w:rPr>
        <w:t>фентанил</w:t>
      </w:r>
      <w:proofErr w:type="spellEnd"/>
      <w:r w:rsidRPr="00D50970">
        <w:rPr>
          <w:rFonts w:ascii="Arial Narrow" w:hAnsi="Arial Narrow"/>
          <w:color w:val="000000"/>
          <w:sz w:val="24"/>
          <w:szCs w:val="24"/>
        </w:rPr>
        <w:t>, лити</w:t>
      </w:r>
      <w:r w:rsidR="00B61376" w:rsidRPr="00D50970">
        <w:rPr>
          <w:rFonts w:ascii="Arial Narrow" w:hAnsi="Arial Narrow"/>
          <w:color w:val="000000"/>
          <w:sz w:val="24"/>
          <w:szCs w:val="24"/>
        </w:rPr>
        <w:t>й</w:t>
      </w:r>
      <w:r w:rsidRPr="00D50970">
        <w:rPr>
          <w:rFonts w:ascii="Arial Narrow" w:hAnsi="Arial Narrow"/>
          <w:color w:val="000000"/>
          <w:sz w:val="24"/>
          <w:szCs w:val="24"/>
        </w:rPr>
        <w:t xml:space="preserve"> и </w:t>
      </w:r>
      <w:r w:rsidR="00B61376" w:rsidRPr="00D50970">
        <w:rPr>
          <w:rFonts w:ascii="Arial Narrow" w:hAnsi="Arial Narrow"/>
          <w:color w:val="000000"/>
          <w:sz w:val="24"/>
          <w:szCs w:val="24"/>
        </w:rPr>
        <w:t>препараты</w:t>
      </w:r>
      <w:r w:rsidRPr="00D50970">
        <w:rPr>
          <w:rFonts w:ascii="Arial Narrow" w:hAnsi="Arial Narrow"/>
          <w:color w:val="000000"/>
          <w:sz w:val="24"/>
          <w:szCs w:val="24"/>
        </w:rPr>
        <w:t xml:space="preserve"> зверобо</w:t>
      </w:r>
      <w:r w:rsidR="00B61376" w:rsidRPr="00D50970">
        <w:rPr>
          <w:rFonts w:ascii="Arial Narrow" w:hAnsi="Arial Narrow"/>
          <w:color w:val="000000"/>
          <w:sz w:val="24"/>
          <w:szCs w:val="24"/>
        </w:rPr>
        <w:t>я</w:t>
      </w:r>
      <w:r w:rsidRPr="00D50970">
        <w:rPr>
          <w:rFonts w:ascii="Arial Narrow" w:hAnsi="Arial Narrow"/>
          <w:color w:val="000000"/>
          <w:sz w:val="24"/>
          <w:szCs w:val="24"/>
        </w:rPr>
        <w:t xml:space="preserve"> продырявленн</w:t>
      </w:r>
      <w:r w:rsidR="00B61376" w:rsidRPr="00D50970">
        <w:rPr>
          <w:rFonts w:ascii="Arial Narrow" w:hAnsi="Arial Narrow"/>
          <w:color w:val="000000"/>
          <w:sz w:val="24"/>
          <w:szCs w:val="24"/>
        </w:rPr>
        <w:t>ого</w:t>
      </w:r>
      <w:r w:rsidRPr="00D50970">
        <w:rPr>
          <w:rFonts w:ascii="Arial Narrow" w:hAnsi="Arial Narrow"/>
          <w:color w:val="000000"/>
          <w:sz w:val="24"/>
          <w:szCs w:val="24"/>
        </w:rPr>
        <w:t xml:space="preserve">) </w:t>
      </w:r>
      <w:r w:rsidR="00B61376" w:rsidRPr="00D50970">
        <w:rPr>
          <w:rFonts w:ascii="Arial Narrow" w:hAnsi="Arial Narrow"/>
          <w:color w:val="000000"/>
          <w:sz w:val="24"/>
          <w:szCs w:val="24"/>
        </w:rPr>
        <w:t xml:space="preserve">с </w:t>
      </w:r>
      <w:proofErr w:type="spellStart"/>
      <w:r w:rsidR="00B61376" w:rsidRPr="00D50970">
        <w:rPr>
          <w:rFonts w:ascii="Arial Narrow" w:hAnsi="Arial Narrow"/>
          <w:color w:val="000000"/>
          <w:sz w:val="24"/>
          <w:szCs w:val="24"/>
        </w:rPr>
        <w:t>пароксетином</w:t>
      </w:r>
      <w:proofErr w:type="spellEnd"/>
      <w:r w:rsidR="00B61376" w:rsidRPr="00D50970">
        <w:rPr>
          <w:rFonts w:ascii="Arial Narrow" w:hAnsi="Arial Narrow"/>
          <w:color w:val="000000"/>
          <w:sz w:val="24"/>
          <w:szCs w:val="24"/>
        </w:rPr>
        <w:t xml:space="preserve"> </w:t>
      </w:r>
      <w:r w:rsidRPr="00D50970">
        <w:rPr>
          <w:rFonts w:ascii="Arial Narrow" w:hAnsi="Arial Narrow"/>
          <w:color w:val="000000"/>
          <w:sz w:val="24"/>
          <w:szCs w:val="24"/>
        </w:rPr>
        <w:t xml:space="preserve">необходимо соблюдать осторожность и проводить тщательный клинический мониторинг. </w:t>
      </w:r>
    </w:p>
    <w:p w14:paraId="2C376E64" w14:textId="77777777" w:rsidR="004A6121" w:rsidRPr="00D50970" w:rsidRDefault="004A6121" w:rsidP="004A6121">
      <w:pPr>
        <w:pStyle w:val="a9"/>
        <w:ind w:right="0"/>
        <w:jc w:val="both"/>
        <w:rPr>
          <w:rFonts w:ascii="Arial Narrow" w:hAnsi="Arial Narrow"/>
          <w:sz w:val="24"/>
          <w:szCs w:val="24"/>
        </w:rPr>
      </w:pPr>
      <w:r w:rsidRPr="00D50970">
        <w:rPr>
          <w:rFonts w:ascii="Arial Narrow" w:hAnsi="Arial Narrow"/>
          <w:color w:val="000000"/>
          <w:sz w:val="24"/>
          <w:szCs w:val="24"/>
        </w:rPr>
        <w:t xml:space="preserve">Одновременное применение </w:t>
      </w:r>
      <w:proofErr w:type="spellStart"/>
      <w:r w:rsidRPr="00D50970">
        <w:rPr>
          <w:rFonts w:ascii="Arial Narrow" w:hAnsi="Arial Narrow"/>
          <w:color w:val="000000"/>
          <w:sz w:val="24"/>
          <w:szCs w:val="24"/>
        </w:rPr>
        <w:t>пароксетина</w:t>
      </w:r>
      <w:proofErr w:type="spellEnd"/>
      <w:r w:rsidRPr="00D50970">
        <w:rPr>
          <w:rFonts w:ascii="Arial Narrow" w:hAnsi="Arial Narrow"/>
          <w:color w:val="000000"/>
          <w:sz w:val="24"/>
          <w:szCs w:val="24"/>
        </w:rPr>
        <w:t xml:space="preserve"> с ингибиторами МАО (включая </w:t>
      </w:r>
      <w:proofErr w:type="spellStart"/>
      <w:r w:rsidRPr="00D50970">
        <w:rPr>
          <w:rFonts w:ascii="Arial Narrow" w:hAnsi="Arial Narrow"/>
          <w:color w:val="000000"/>
          <w:sz w:val="24"/>
          <w:szCs w:val="24"/>
        </w:rPr>
        <w:t>линезолид</w:t>
      </w:r>
      <w:proofErr w:type="spellEnd"/>
      <w:r w:rsidRPr="00D50970">
        <w:rPr>
          <w:rFonts w:ascii="Arial Narrow" w:hAnsi="Arial Narrow"/>
          <w:color w:val="000000"/>
          <w:sz w:val="24"/>
          <w:szCs w:val="24"/>
        </w:rPr>
        <w:t xml:space="preserve"> </w:t>
      </w:r>
      <w:r w:rsidR="008F39CA" w:rsidRPr="00D50970">
        <w:rPr>
          <w:rFonts w:ascii="Arial Narrow" w:hAnsi="Arial Narrow"/>
          <w:color w:val="000000"/>
          <w:sz w:val="24"/>
          <w:szCs w:val="24"/>
        </w:rPr>
        <w:t>(</w:t>
      </w:r>
      <w:r w:rsidRPr="00D50970">
        <w:rPr>
          <w:rFonts w:ascii="Arial Narrow" w:hAnsi="Arial Narrow"/>
          <w:color w:val="000000"/>
          <w:sz w:val="24"/>
          <w:szCs w:val="24"/>
        </w:rPr>
        <w:t xml:space="preserve">антибиотик, </w:t>
      </w:r>
      <w:r w:rsidR="008F39CA" w:rsidRPr="00D50970">
        <w:rPr>
          <w:rFonts w:ascii="Arial Narrow" w:hAnsi="Arial Narrow"/>
          <w:color w:val="000000"/>
          <w:sz w:val="24"/>
          <w:szCs w:val="24"/>
        </w:rPr>
        <w:t xml:space="preserve">являющийся обратимым </w:t>
      </w:r>
      <w:r w:rsidRPr="00D50970">
        <w:rPr>
          <w:rFonts w:ascii="Arial Narrow" w:hAnsi="Arial Narrow"/>
          <w:color w:val="000000"/>
          <w:sz w:val="24"/>
          <w:szCs w:val="24"/>
        </w:rPr>
        <w:t>неселектив</w:t>
      </w:r>
      <w:r w:rsidR="00514F95" w:rsidRPr="00D50970">
        <w:rPr>
          <w:rFonts w:ascii="Arial Narrow" w:hAnsi="Arial Narrow"/>
          <w:color w:val="000000"/>
          <w:sz w:val="24"/>
          <w:szCs w:val="24"/>
        </w:rPr>
        <w:t>ны</w:t>
      </w:r>
      <w:r w:rsidR="008F39CA" w:rsidRPr="00D50970">
        <w:rPr>
          <w:rFonts w:ascii="Arial Narrow" w:hAnsi="Arial Narrow"/>
          <w:color w:val="000000"/>
          <w:sz w:val="24"/>
          <w:szCs w:val="24"/>
        </w:rPr>
        <w:t>м</w:t>
      </w:r>
      <w:r w:rsidR="00514F95" w:rsidRPr="00D50970">
        <w:rPr>
          <w:rFonts w:ascii="Arial Narrow" w:hAnsi="Arial Narrow"/>
          <w:color w:val="000000"/>
          <w:sz w:val="24"/>
          <w:szCs w:val="24"/>
        </w:rPr>
        <w:t xml:space="preserve"> ингибитор</w:t>
      </w:r>
      <w:r w:rsidR="008F39CA" w:rsidRPr="00D50970">
        <w:rPr>
          <w:rFonts w:ascii="Arial Narrow" w:hAnsi="Arial Narrow"/>
          <w:color w:val="000000"/>
          <w:sz w:val="24"/>
          <w:szCs w:val="24"/>
        </w:rPr>
        <w:t>ом</w:t>
      </w:r>
      <w:r w:rsidR="00514F95" w:rsidRPr="00D50970">
        <w:rPr>
          <w:rFonts w:ascii="Arial Narrow" w:hAnsi="Arial Narrow"/>
          <w:color w:val="000000"/>
          <w:sz w:val="24"/>
          <w:szCs w:val="24"/>
        </w:rPr>
        <w:t xml:space="preserve"> МАО</w:t>
      </w:r>
      <w:r w:rsidR="008F39CA" w:rsidRPr="00D50970">
        <w:rPr>
          <w:rFonts w:ascii="Arial Narrow" w:hAnsi="Arial Narrow"/>
          <w:color w:val="000000"/>
          <w:sz w:val="24"/>
          <w:szCs w:val="24"/>
        </w:rPr>
        <w:t>)</w:t>
      </w:r>
      <w:r w:rsidR="00514F95" w:rsidRPr="00D50970">
        <w:rPr>
          <w:rFonts w:ascii="Arial Narrow" w:hAnsi="Arial Narrow"/>
          <w:color w:val="000000"/>
          <w:sz w:val="24"/>
          <w:szCs w:val="24"/>
        </w:rPr>
        <w:t xml:space="preserve"> и </w:t>
      </w:r>
      <w:proofErr w:type="spellStart"/>
      <w:r w:rsidR="00514F95" w:rsidRPr="00D50970">
        <w:rPr>
          <w:rFonts w:ascii="Arial Narrow" w:hAnsi="Arial Narrow"/>
          <w:color w:val="000000"/>
          <w:sz w:val="24"/>
          <w:szCs w:val="24"/>
        </w:rPr>
        <w:t>метилтионин</w:t>
      </w:r>
      <w:r w:rsidRPr="00D50970">
        <w:rPr>
          <w:rFonts w:ascii="Arial Narrow" w:hAnsi="Arial Narrow"/>
          <w:color w:val="000000"/>
          <w:sz w:val="24"/>
          <w:szCs w:val="24"/>
        </w:rPr>
        <w:t>ия</w:t>
      </w:r>
      <w:proofErr w:type="spellEnd"/>
      <w:r w:rsidRPr="00D50970">
        <w:rPr>
          <w:rFonts w:ascii="Arial Narrow" w:hAnsi="Arial Narrow"/>
          <w:color w:val="000000"/>
          <w:sz w:val="24"/>
          <w:szCs w:val="24"/>
        </w:rPr>
        <w:t xml:space="preserve"> хлорид (метиленовый синий) противопоказано</w:t>
      </w:r>
      <w:r w:rsidR="008F39CA" w:rsidRPr="00D50970">
        <w:rPr>
          <w:rFonts w:ascii="Arial Narrow" w:hAnsi="Arial Narrow"/>
          <w:color w:val="000000"/>
          <w:sz w:val="24"/>
          <w:szCs w:val="24"/>
        </w:rPr>
        <w:t>.</w:t>
      </w:r>
    </w:p>
    <w:p w14:paraId="6592ACB2" w14:textId="77777777" w:rsidR="004A6121" w:rsidRPr="00D50970" w:rsidRDefault="00514F95" w:rsidP="004A6121">
      <w:pPr>
        <w:jc w:val="both"/>
        <w:rPr>
          <w:rFonts w:ascii="Arial Narrow" w:hAnsi="Arial Narrow" w:cs="Times New Roman"/>
          <w:i/>
          <w:color w:val="000000"/>
          <w:sz w:val="24"/>
          <w:szCs w:val="24"/>
        </w:rPr>
      </w:pPr>
      <w:proofErr w:type="spellStart"/>
      <w:r w:rsidRPr="00D50970">
        <w:rPr>
          <w:rFonts w:ascii="Arial Narrow" w:hAnsi="Arial Narrow" w:cs="Times New Roman"/>
          <w:i/>
          <w:color w:val="000000"/>
          <w:sz w:val="24"/>
          <w:szCs w:val="24"/>
        </w:rPr>
        <w:t>Пимозид</w:t>
      </w:r>
      <w:proofErr w:type="spellEnd"/>
    </w:p>
    <w:p w14:paraId="46F8159C" w14:textId="7498BAF5" w:rsidR="004A6121" w:rsidRPr="00D50970" w:rsidRDefault="004A6121" w:rsidP="00514F95">
      <w:pPr>
        <w:pStyle w:val="a9"/>
        <w:ind w:right="0"/>
        <w:jc w:val="both"/>
        <w:rPr>
          <w:rFonts w:ascii="Arial Narrow" w:hAnsi="Arial Narrow"/>
          <w:sz w:val="24"/>
          <w:szCs w:val="24"/>
        </w:rPr>
      </w:pPr>
      <w:r w:rsidRPr="00D50970">
        <w:rPr>
          <w:rFonts w:ascii="Arial Narrow" w:hAnsi="Arial Narrow"/>
          <w:color w:val="000000"/>
          <w:sz w:val="24"/>
          <w:szCs w:val="24"/>
        </w:rPr>
        <w:t xml:space="preserve">В исследовании </w:t>
      </w:r>
      <w:r w:rsidR="008F39CA" w:rsidRPr="00D50970">
        <w:rPr>
          <w:rFonts w:ascii="Arial Narrow" w:hAnsi="Arial Narrow"/>
          <w:color w:val="000000"/>
          <w:sz w:val="24"/>
          <w:szCs w:val="24"/>
        </w:rPr>
        <w:t>одновременного</w:t>
      </w:r>
      <w:r w:rsidRPr="00D50970">
        <w:rPr>
          <w:rFonts w:ascii="Arial Narrow" w:hAnsi="Arial Narrow"/>
          <w:color w:val="000000"/>
          <w:sz w:val="24"/>
          <w:szCs w:val="24"/>
        </w:rPr>
        <w:t xml:space="preserve"> применения </w:t>
      </w:r>
      <w:proofErr w:type="spellStart"/>
      <w:r w:rsidRPr="00D50970">
        <w:rPr>
          <w:rFonts w:ascii="Arial Narrow" w:hAnsi="Arial Narrow"/>
          <w:color w:val="000000"/>
          <w:sz w:val="24"/>
          <w:szCs w:val="24"/>
        </w:rPr>
        <w:t>пароксетина</w:t>
      </w:r>
      <w:proofErr w:type="spellEnd"/>
      <w:r w:rsidRPr="00D50970">
        <w:rPr>
          <w:rFonts w:ascii="Arial Narrow" w:hAnsi="Arial Narrow"/>
          <w:color w:val="000000"/>
          <w:sz w:val="24"/>
          <w:szCs w:val="24"/>
        </w:rPr>
        <w:t xml:space="preserve"> и </w:t>
      </w:r>
      <w:proofErr w:type="spellStart"/>
      <w:r w:rsidRPr="00D50970">
        <w:rPr>
          <w:rFonts w:ascii="Arial Narrow" w:hAnsi="Arial Narrow"/>
          <w:color w:val="000000"/>
          <w:sz w:val="24"/>
          <w:szCs w:val="24"/>
        </w:rPr>
        <w:t>пимозида</w:t>
      </w:r>
      <w:proofErr w:type="spellEnd"/>
      <w:r w:rsidRPr="00D50970">
        <w:rPr>
          <w:rFonts w:ascii="Arial Narrow" w:hAnsi="Arial Narrow"/>
          <w:color w:val="000000"/>
          <w:sz w:val="24"/>
          <w:szCs w:val="24"/>
        </w:rPr>
        <w:t xml:space="preserve"> в</w:t>
      </w:r>
      <w:r w:rsidR="00514F95" w:rsidRPr="00D50970">
        <w:rPr>
          <w:rFonts w:ascii="Arial Narrow" w:hAnsi="Arial Narrow"/>
          <w:color w:val="000000"/>
          <w:sz w:val="24"/>
          <w:szCs w:val="24"/>
        </w:rPr>
        <w:t xml:space="preserve"> </w:t>
      </w:r>
      <w:r w:rsidRPr="00D50970">
        <w:rPr>
          <w:rFonts w:ascii="Arial Narrow" w:hAnsi="Arial Narrow"/>
          <w:sz w:val="24"/>
          <w:szCs w:val="24"/>
        </w:rPr>
        <w:t>однократной низкой дозе (2</w:t>
      </w:r>
      <w:r w:rsidR="00AA60F0" w:rsidRPr="00D50970">
        <w:rPr>
          <w:rFonts w:ascii="Arial Narrow" w:hAnsi="Arial Narrow"/>
          <w:sz w:val="24"/>
          <w:szCs w:val="24"/>
        </w:rPr>
        <w:t> </w:t>
      </w:r>
      <w:r w:rsidRPr="00D50970">
        <w:rPr>
          <w:rFonts w:ascii="Arial Narrow" w:hAnsi="Arial Narrow"/>
          <w:sz w:val="24"/>
          <w:szCs w:val="24"/>
        </w:rPr>
        <w:t>мг) было зарегистрирова</w:t>
      </w:r>
      <w:r w:rsidR="00514F95" w:rsidRPr="00D50970">
        <w:rPr>
          <w:rFonts w:ascii="Arial Narrow" w:hAnsi="Arial Narrow"/>
          <w:sz w:val="24"/>
          <w:szCs w:val="24"/>
        </w:rPr>
        <w:t xml:space="preserve">но повышение </w:t>
      </w:r>
      <w:r w:rsidR="008F39CA" w:rsidRPr="00D50970">
        <w:rPr>
          <w:rFonts w:ascii="Arial Narrow" w:hAnsi="Arial Narrow"/>
          <w:sz w:val="24"/>
          <w:szCs w:val="24"/>
        </w:rPr>
        <w:t>концентрации</w:t>
      </w:r>
      <w:r w:rsidR="00514F95" w:rsidRPr="00D50970">
        <w:rPr>
          <w:rFonts w:ascii="Arial Narrow" w:hAnsi="Arial Narrow"/>
          <w:sz w:val="24"/>
          <w:szCs w:val="24"/>
        </w:rPr>
        <w:t xml:space="preserve"> </w:t>
      </w:r>
      <w:proofErr w:type="spellStart"/>
      <w:r w:rsidR="00514F95" w:rsidRPr="00D50970">
        <w:rPr>
          <w:rFonts w:ascii="Arial Narrow" w:hAnsi="Arial Narrow"/>
          <w:sz w:val="24"/>
          <w:szCs w:val="24"/>
        </w:rPr>
        <w:t>пимозида</w:t>
      </w:r>
      <w:proofErr w:type="spellEnd"/>
      <w:r w:rsidR="00514F95" w:rsidRPr="00D50970">
        <w:rPr>
          <w:rFonts w:ascii="Arial Narrow" w:hAnsi="Arial Narrow"/>
          <w:sz w:val="24"/>
          <w:szCs w:val="24"/>
        </w:rPr>
        <w:t xml:space="preserve">. </w:t>
      </w:r>
      <w:r w:rsidRPr="00D50970">
        <w:rPr>
          <w:rFonts w:ascii="Arial Narrow" w:hAnsi="Arial Narrow"/>
          <w:sz w:val="24"/>
          <w:szCs w:val="24"/>
        </w:rPr>
        <w:t xml:space="preserve">Данный факт объясняется известным свойством </w:t>
      </w:r>
      <w:proofErr w:type="spellStart"/>
      <w:r w:rsidRPr="00D50970">
        <w:rPr>
          <w:rFonts w:ascii="Arial Narrow" w:hAnsi="Arial Narrow"/>
          <w:sz w:val="24"/>
          <w:szCs w:val="24"/>
        </w:rPr>
        <w:t>пароксетина</w:t>
      </w:r>
      <w:proofErr w:type="spellEnd"/>
      <w:r w:rsidRPr="00D50970">
        <w:rPr>
          <w:rFonts w:ascii="Arial Narrow" w:hAnsi="Arial Narrow"/>
          <w:sz w:val="24"/>
          <w:szCs w:val="24"/>
        </w:rPr>
        <w:t xml:space="preserve"> угнетать систему </w:t>
      </w:r>
      <w:r w:rsidR="008F39CA" w:rsidRPr="00D50970">
        <w:rPr>
          <w:rFonts w:ascii="Arial Narrow" w:hAnsi="Arial Narrow"/>
          <w:sz w:val="24"/>
          <w:szCs w:val="24"/>
        </w:rPr>
        <w:t xml:space="preserve">изофермента </w:t>
      </w:r>
      <w:r w:rsidRPr="00D50970">
        <w:rPr>
          <w:rFonts w:ascii="Arial Narrow" w:hAnsi="Arial Narrow"/>
          <w:sz w:val="24"/>
          <w:szCs w:val="24"/>
          <w:lang w:val="en-US" w:eastAsia="en-US"/>
        </w:rPr>
        <w:t>CYP</w:t>
      </w:r>
      <w:r w:rsidRPr="00D50970">
        <w:rPr>
          <w:rFonts w:ascii="Arial Narrow" w:hAnsi="Arial Narrow"/>
          <w:sz w:val="24"/>
          <w:szCs w:val="24"/>
          <w:lang w:eastAsia="en-US"/>
        </w:rPr>
        <w:t>2</w:t>
      </w:r>
      <w:r w:rsidRPr="00D50970">
        <w:rPr>
          <w:rFonts w:ascii="Arial Narrow" w:hAnsi="Arial Narrow"/>
          <w:sz w:val="24"/>
          <w:szCs w:val="24"/>
          <w:lang w:val="en-US" w:eastAsia="en-US"/>
        </w:rPr>
        <w:t>D</w:t>
      </w:r>
      <w:r w:rsidR="00514F95" w:rsidRPr="00D50970">
        <w:rPr>
          <w:rFonts w:ascii="Arial Narrow" w:hAnsi="Arial Narrow"/>
          <w:sz w:val="24"/>
          <w:szCs w:val="24"/>
          <w:lang w:eastAsia="en-US"/>
        </w:rPr>
        <w:t>6.</w:t>
      </w:r>
      <w:r w:rsidR="008F39CA" w:rsidRPr="00D50970">
        <w:rPr>
          <w:rFonts w:ascii="Arial Narrow" w:hAnsi="Arial Narrow"/>
          <w:sz w:val="24"/>
          <w:szCs w:val="24"/>
          <w:lang w:eastAsia="en-US"/>
        </w:rPr>
        <w:t xml:space="preserve"> </w:t>
      </w:r>
      <w:r w:rsidRPr="00D50970">
        <w:rPr>
          <w:rFonts w:ascii="Arial Narrow" w:hAnsi="Arial Narrow"/>
          <w:sz w:val="24"/>
          <w:szCs w:val="24"/>
        </w:rPr>
        <w:t xml:space="preserve">Вследствие узкого терапевтического индекса </w:t>
      </w:r>
      <w:proofErr w:type="spellStart"/>
      <w:r w:rsidRPr="00D50970">
        <w:rPr>
          <w:rFonts w:ascii="Arial Narrow" w:hAnsi="Arial Narrow"/>
          <w:sz w:val="24"/>
          <w:szCs w:val="24"/>
        </w:rPr>
        <w:t>пимоз</w:t>
      </w:r>
      <w:r w:rsidR="00514F95" w:rsidRPr="00D50970">
        <w:rPr>
          <w:rFonts w:ascii="Arial Narrow" w:hAnsi="Arial Narrow"/>
          <w:sz w:val="24"/>
          <w:szCs w:val="24"/>
        </w:rPr>
        <w:t>ида</w:t>
      </w:r>
      <w:proofErr w:type="spellEnd"/>
      <w:r w:rsidR="00514F95" w:rsidRPr="00D50970">
        <w:rPr>
          <w:rFonts w:ascii="Arial Narrow" w:hAnsi="Arial Narrow"/>
          <w:sz w:val="24"/>
          <w:szCs w:val="24"/>
        </w:rPr>
        <w:t xml:space="preserve"> и его известной способности </w:t>
      </w:r>
      <w:r w:rsidRPr="00D50970">
        <w:rPr>
          <w:rFonts w:ascii="Arial Narrow" w:hAnsi="Arial Narrow"/>
          <w:sz w:val="24"/>
          <w:szCs w:val="24"/>
        </w:rPr>
        <w:t xml:space="preserve">удлинять интервал </w:t>
      </w:r>
      <w:r w:rsidRPr="00D50970">
        <w:rPr>
          <w:rFonts w:ascii="Arial Narrow" w:hAnsi="Arial Narrow"/>
          <w:sz w:val="24"/>
          <w:szCs w:val="24"/>
          <w:lang w:val="en-US" w:eastAsia="en-US"/>
        </w:rPr>
        <w:t>QT</w:t>
      </w:r>
      <w:r w:rsidRPr="00D50970">
        <w:rPr>
          <w:rFonts w:ascii="Arial Narrow" w:hAnsi="Arial Narrow"/>
          <w:sz w:val="24"/>
          <w:szCs w:val="24"/>
          <w:lang w:eastAsia="en-US"/>
        </w:rPr>
        <w:t xml:space="preserve"> </w:t>
      </w:r>
      <w:r w:rsidRPr="00D50970">
        <w:rPr>
          <w:rFonts w:ascii="Arial Narrow" w:hAnsi="Arial Narrow"/>
          <w:sz w:val="24"/>
          <w:szCs w:val="24"/>
        </w:rPr>
        <w:t>одновременное пр</w:t>
      </w:r>
      <w:r w:rsidR="00514F95" w:rsidRPr="00D50970">
        <w:rPr>
          <w:rFonts w:ascii="Arial Narrow" w:hAnsi="Arial Narrow"/>
          <w:sz w:val="24"/>
          <w:szCs w:val="24"/>
        </w:rPr>
        <w:t xml:space="preserve">именение </w:t>
      </w:r>
      <w:proofErr w:type="spellStart"/>
      <w:r w:rsidR="00514F95" w:rsidRPr="00D50970">
        <w:rPr>
          <w:rFonts w:ascii="Arial Narrow" w:hAnsi="Arial Narrow"/>
          <w:sz w:val="24"/>
          <w:szCs w:val="24"/>
        </w:rPr>
        <w:t>пимозида</w:t>
      </w:r>
      <w:proofErr w:type="spellEnd"/>
      <w:r w:rsidR="00514F95" w:rsidRPr="00D50970">
        <w:rPr>
          <w:rFonts w:ascii="Arial Narrow" w:hAnsi="Arial Narrow"/>
          <w:sz w:val="24"/>
          <w:szCs w:val="24"/>
        </w:rPr>
        <w:t xml:space="preserve"> и </w:t>
      </w:r>
      <w:proofErr w:type="spellStart"/>
      <w:r w:rsidR="00514F95" w:rsidRPr="00D50970">
        <w:rPr>
          <w:rFonts w:ascii="Arial Narrow" w:hAnsi="Arial Narrow"/>
          <w:sz w:val="24"/>
          <w:szCs w:val="24"/>
        </w:rPr>
        <w:t>пароксетина</w:t>
      </w:r>
      <w:proofErr w:type="spellEnd"/>
      <w:r w:rsidR="00514F95" w:rsidRPr="00D50970">
        <w:rPr>
          <w:rFonts w:ascii="Arial Narrow" w:hAnsi="Arial Narrow"/>
          <w:sz w:val="24"/>
          <w:szCs w:val="24"/>
        </w:rPr>
        <w:t xml:space="preserve"> </w:t>
      </w:r>
      <w:r w:rsidRPr="00D50970">
        <w:rPr>
          <w:rFonts w:ascii="Arial Narrow" w:hAnsi="Arial Narrow"/>
          <w:sz w:val="24"/>
          <w:szCs w:val="24"/>
        </w:rPr>
        <w:t>противопоказано.</w:t>
      </w:r>
    </w:p>
    <w:p w14:paraId="3661DF8F" w14:textId="77777777" w:rsidR="004A6121" w:rsidRPr="00D50970" w:rsidRDefault="004A6121" w:rsidP="004A6121">
      <w:pPr>
        <w:pStyle w:val="210"/>
        <w:shd w:val="clear" w:color="auto" w:fill="auto"/>
        <w:spacing w:after="0" w:line="240" w:lineRule="auto"/>
        <w:ind w:firstLine="0"/>
        <w:rPr>
          <w:rFonts w:ascii="Arial Narrow" w:hAnsi="Arial Narrow"/>
          <w:sz w:val="24"/>
          <w:szCs w:val="24"/>
        </w:rPr>
      </w:pPr>
      <w:r w:rsidRPr="00D50970">
        <w:rPr>
          <w:rStyle w:val="26"/>
          <w:rFonts w:ascii="Arial Narrow" w:hAnsi="Arial Narrow"/>
          <w:color w:val="000000"/>
          <w:sz w:val="24"/>
          <w:szCs w:val="24"/>
        </w:rPr>
        <w:t>Ферменты, участвующие в метаболизме лекарственных препаратов</w:t>
      </w:r>
    </w:p>
    <w:p w14:paraId="63CA3B47" w14:textId="77777777" w:rsidR="004A6121" w:rsidRPr="00D50970" w:rsidRDefault="004A6121" w:rsidP="004A6121">
      <w:pPr>
        <w:pStyle w:val="a9"/>
        <w:ind w:right="0"/>
        <w:jc w:val="both"/>
        <w:rPr>
          <w:rFonts w:ascii="Arial Narrow" w:hAnsi="Arial Narrow"/>
          <w:sz w:val="24"/>
          <w:szCs w:val="24"/>
        </w:rPr>
      </w:pPr>
      <w:r w:rsidRPr="00D50970">
        <w:rPr>
          <w:rFonts w:ascii="Arial Narrow" w:hAnsi="Arial Narrow"/>
          <w:color w:val="000000"/>
          <w:sz w:val="24"/>
          <w:szCs w:val="24"/>
        </w:rPr>
        <w:t xml:space="preserve">Метаболизм и фармакокинетика </w:t>
      </w:r>
      <w:proofErr w:type="spellStart"/>
      <w:r w:rsidRPr="00D50970">
        <w:rPr>
          <w:rFonts w:ascii="Arial Narrow" w:hAnsi="Arial Narrow"/>
          <w:color w:val="000000"/>
          <w:sz w:val="24"/>
          <w:szCs w:val="24"/>
        </w:rPr>
        <w:t>пароксетина</w:t>
      </w:r>
      <w:proofErr w:type="spellEnd"/>
      <w:r w:rsidRPr="00D50970">
        <w:rPr>
          <w:rFonts w:ascii="Arial Narrow" w:hAnsi="Arial Narrow"/>
          <w:color w:val="000000"/>
          <w:sz w:val="24"/>
          <w:szCs w:val="24"/>
        </w:rPr>
        <w:t xml:space="preserve"> могут изменяться под влиянием индукции</w:t>
      </w:r>
      <w:r w:rsidR="00700529" w:rsidRPr="00D50970">
        <w:rPr>
          <w:rFonts w:ascii="Arial Narrow" w:hAnsi="Arial Narrow"/>
          <w:sz w:val="24"/>
          <w:szCs w:val="24"/>
        </w:rPr>
        <w:t xml:space="preserve"> </w:t>
      </w:r>
      <w:r w:rsidRPr="00D50970">
        <w:rPr>
          <w:rFonts w:ascii="Arial Narrow" w:hAnsi="Arial Narrow"/>
          <w:color w:val="000000"/>
          <w:sz w:val="24"/>
          <w:szCs w:val="24"/>
        </w:rPr>
        <w:t>или ингибирования ферментов, участвую</w:t>
      </w:r>
      <w:r w:rsidR="008F39CA" w:rsidRPr="00D50970">
        <w:rPr>
          <w:rFonts w:ascii="Arial Narrow" w:hAnsi="Arial Narrow"/>
          <w:color w:val="000000"/>
          <w:sz w:val="24"/>
          <w:szCs w:val="24"/>
        </w:rPr>
        <w:t>щих</w:t>
      </w:r>
      <w:r w:rsidRPr="00D50970">
        <w:rPr>
          <w:rFonts w:ascii="Arial Narrow" w:hAnsi="Arial Narrow"/>
          <w:color w:val="000000"/>
          <w:sz w:val="24"/>
          <w:szCs w:val="24"/>
        </w:rPr>
        <w:t xml:space="preserve"> в метаболизме лекарственных</w:t>
      </w:r>
      <w:r w:rsidR="00700529" w:rsidRPr="00D50970">
        <w:rPr>
          <w:rFonts w:ascii="Arial Narrow" w:hAnsi="Arial Narrow"/>
          <w:sz w:val="24"/>
          <w:szCs w:val="24"/>
        </w:rPr>
        <w:t xml:space="preserve"> </w:t>
      </w:r>
      <w:r w:rsidRPr="00D50970">
        <w:rPr>
          <w:rFonts w:ascii="Arial Narrow" w:hAnsi="Arial Narrow"/>
          <w:color w:val="000000"/>
          <w:sz w:val="24"/>
          <w:szCs w:val="24"/>
        </w:rPr>
        <w:t>препаратов.</w:t>
      </w:r>
    </w:p>
    <w:p w14:paraId="6050F3D3" w14:textId="77777777" w:rsidR="00700529" w:rsidRPr="00D50970" w:rsidRDefault="004A6121" w:rsidP="004A6121">
      <w:pPr>
        <w:pStyle w:val="a9"/>
        <w:ind w:right="0"/>
        <w:jc w:val="both"/>
        <w:rPr>
          <w:rFonts w:ascii="Arial Narrow" w:hAnsi="Arial Narrow"/>
          <w:color w:val="000000"/>
          <w:sz w:val="24"/>
          <w:szCs w:val="24"/>
        </w:rPr>
      </w:pPr>
      <w:r w:rsidRPr="00D50970">
        <w:rPr>
          <w:rFonts w:ascii="Arial Narrow" w:hAnsi="Arial Narrow"/>
          <w:color w:val="000000"/>
          <w:sz w:val="24"/>
          <w:szCs w:val="24"/>
        </w:rPr>
        <w:t xml:space="preserve">При применении </w:t>
      </w:r>
      <w:proofErr w:type="spellStart"/>
      <w:r w:rsidRPr="00D50970">
        <w:rPr>
          <w:rFonts w:ascii="Arial Narrow" w:hAnsi="Arial Narrow"/>
          <w:color w:val="000000"/>
          <w:sz w:val="24"/>
          <w:szCs w:val="24"/>
        </w:rPr>
        <w:t>пароксетина</w:t>
      </w:r>
      <w:proofErr w:type="spellEnd"/>
      <w:r w:rsidRPr="00D50970">
        <w:rPr>
          <w:rFonts w:ascii="Arial Narrow" w:hAnsi="Arial Narrow"/>
          <w:color w:val="000000"/>
          <w:sz w:val="24"/>
          <w:szCs w:val="24"/>
        </w:rPr>
        <w:t xml:space="preserve"> одновременно с </w:t>
      </w:r>
      <w:r w:rsidR="008F39CA" w:rsidRPr="00D50970">
        <w:rPr>
          <w:rFonts w:ascii="Arial Narrow" w:hAnsi="Arial Narrow"/>
          <w:color w:val="000000"/>
          <w:sz w:val="24"/>
          <w:szCs w:val="24"/>
        </w:rPr>
        <w:t xml:space="preserve">известным </w:t>
      </w:r>
      <w:r w:rsidRPr="00D50970">
        <w:rPr>
          <w:rFonts w:ascii="Arial Narrow" w:hAnsi="Arial Narrow"/>
          <w:color w:val="000000"/>
          <w:sz w:val="24"/>
          <w:szCs w:val="24"/>
        </w:rPr>
        <w:t>ингиби</w:t>
      </w:r>
      <w:r w:rsidR="00700529" w:rsidRPr="00D50970">
        <w:rPr>
          <w:rFonts w:ascii="Arial Narrow" w:hAnsi="Arial Narrow"/>
          <w:color w:val="000000"/>
          <w:sz w:val="24"/>
          <w:szCs w:val="24"/>
        </w:rPr>
        <w:t>тор</w:t>
      </w:r>
      <w:r w:rsidR="008F39CA" w:rsidRPr="00D50970">
        <w:rPr>
          <w:rFonts w:ascii="Arial Narrow" w:hAnsi="Arial Narrow"/>
          <w:color w:val="000000"/>
          <w:sz w:val="24"/>
          <w:szCs w:val="24"/>
        </w:rPr>
        <w:t>ом</w:t>
      </w:r>
      <w:r w:rsidR="00700529" w:rsidRPr="00D50970">
        <w:rPr>
          <w:rFonts w:ascii="Arial Narrow" w:hAnsi="Arial Narrow"/>
          <w:color w:val="000000"/>
          <w:sz w:val="24"/>
          <w:szCs w:val="24"/>
        </w:rPr>
        <w:t xml:space="preserve"> ферментов, участвующих в </w:t>
      </w:r>
      <w:r w:rsidRPr="00D50970">
        <w:rPr>
          <w:rFonts w:ascii="Arial Narrow" w:hAnsi="Arial Narrow"/>
          <w:color w:val="000000"/>
          <w:sz w:val="24"/>
          <w:szCs w:val="24"/>
        </w:rPr>
        <w:t xml:space="preserve">метаболизме лекарственных средств, следует </w:t>
      </w:r>
      <w:r w:rsidR="008F39CA" w:rsidRPr="00D50970">
        <w:rPr>
          <w:rFonts w:ascii="Arial Narrow" w:hAnsi="Arial Narrow"/>
          <w:color w:val="000000"/>
          <w:sz w:val="24"/>
          <w:szCs w:val="24"/>
        </w:rPr>
        <w:t>рекомендовать применение</w:t>
      </w:r>
      <w:r w:rsidRPr="00D50970">
        <w:rPr>
          <w:rFonts w:ascii="Arial Narrow" w:hAnsi="Arial Narrow"/>
          <w:color w:val="000000"/>
          <w:sz w:val="24"/>
          <w:szCs w:val="24"/>
        </w:rPr>
        <w:t xml:space="preserve"> </w:t>
      </w:r>
      <w:proofErr w:type="spellStart"/>
      <w:r w:rsidRPr="00D50970">
        <w:rPr>
          <w:rFonts w:ascii="Arial Narrow" w:hAnsi="Arial Narrow"/>
          <w:color w:val="000000"/>
          <w:sz w:val="24"/>
          <w:szCs w:val="24"/>
        </w:rPr>
        <w:t>пароксетина</w:t>
      </w:r>
      <w:proofErr w:type="spellEnd"/>
      <w:r w:rsidR="008F39CA" w:rsidRPr="00D50970">
        <w:rPr>
          <w:rFonts w:ascii="Arial Narrow" w:hAnsi="Arial Narrow"/>
          <w:color w:val="000000"/>
          <w:sz w:val="24"/>
          <w:szCs w:val="24"/>
        </w:rPr>
        <w:t xml:space="preserve"> в дозе</w:t>
      </w:r>
      <w:r w:rsidRPr="00D50970">
        <w:rPr>
          <w:rFonts w:ascii="Arial Narrow" w:hAnsi="Arial Narrow"/>
          <w:color w:val="000000"/>
          <w:sz w:val="24"/>
          <w:szCs w:val="24"/>
        </w:rPr>
        <w:t xml:space="preserve">, находящейся </w:t>
      </w:r>
      <w:r w:rsidR="008F39CA" w:rsidRPr="00D50970">
        <w:rPr>
          <w:rFonts w:ascii="Arial Narrow" w:hAnsi="Arial Narrow"/>
          <w:color w:val="000000"/>
          <w:sz w:val="24"/>
          <w:szCs w:val="24"/>
        </w:rPr>
        <w:t>на</w:t>
      </w:r>
      <w:r w:rsidRPr="00D50970">
        <w:rPr>
          <w:rFonts w:ascii="Arial Narrow" w:hAnsi="Arial Narrow"/>
          <w:color w:val="000000"/>
          <w:sz w:val="24"/>
          <w:szCs w:val="24"/>
        </w:rPr>
        <w:t xml:space="preserve"> нижней части диапазона терапевтических доз.</w:t>
      </w:r>
    </w:p>
    <w:p w14:paraId="1CA6C81C" w14:textId="6D850ADD" w:rsidR="00E6006B" w:rsidRPr="00D50970" w:rsidRDefault="004A6121" w:rsidP="004A6121">
      <w:pPr>
        <w:pStyle w:val="a9"/>
        <w:ind w:right="0"/>
        <w:jc w:val="both"/>
        <w:rPr>
          <w:rFonts w:ascii="Arial Narrow" w:hAnsi="Arial Narrow"/>
          <w:color w:val="000000"/>
          <w:sz w:val="24"/>
          <w:szCs w:val="24"/>
        </w:rPr>
      </w:pPr>
      <w:r w:rsidRPr="00D50970">
        <w:rPr>
          <w:rFonts w:ascii="Arial Narrow" w:hAnsi="Arial Narrow"/>
          <w:color w:val="000000"/>
          <w:sz w:val="24"/>
          <w:szCs w:val="24"/>
        </w:rPr>
        <w:t xml:space="preserve">Начальную дозу </w:t>
      </w:r>
      <w:proofErr w:type="spellStart"/>
      <w:r w:rsidRPr="00D50970">
        <w:rPr>
          <w:rFonts w:ascii="Arial Narrow" w:hAnsi="Arial Narrow"/>
          <w:color w:val="000000"/>
          <w:sz w:val="24"/>
          <w:szCs w:val="24"/>
        </w:rPr>
        <w:t>пароксетина</w:t>
      </w:r>
      <w:proofErr w:type="spellEnd"/>
      <w:r w:rsidRPr="00D50970">
        <w:rPr>
          <w:rFonts w:ascii="Arial Narrow" w:hAnsi="Arial Narrow"/>
          <w:color w:val="000000"/>
          <w:sz w:val="24"/>
          <w:szCs w:val="24"/>
        </w:rPr>
        <w:t xml:space="preserve"> </w:t>
      </w:r>
      <w:r w:rsidR="008F39CA" w:rsidRPr="00D50970">
        <w:rPr>
          <w:rFonts w:ascii="Arial Narrow" w:hAnsi="Arial Narrow"/>
          <w:color w:val="000000"/>
          <w:sz w:val="24"/>
          <w:szCs w:val="24"/>
        </w:rPr>
        <w:t xml:space="preserve">не </w:t>
      </w:r>
      <w:r w:rsidRPr="00D50970">
        <w:rPr>
          <w:rFonts w:ascii="Arial Narrow" w:hAnsi="Arial Narrow"/>
          <w:color w:val="000000"/>
          <w:sz w:val="24"/>
          <w:szCs w:val="24"/>
        </w:rPr>
        <w:t>корректир</w:t>
      </w:r>
      <w:r w:rsidR="008F39CA" w:rsidRPr="00D50970">
        <w:rPr>
          <w:rFonts w:ascii="Arial Narrow" w:hAnsi="Arial Narrow"/>
          <w:color w:val="000000"/>
          <w:sz w:val="24"/>
          <w:szCs w:val="24"/>
        </w:rPr>
        <w:t>уют</w:t>
      </w:r>
      <w:r w:rsidRPr="00D50970">
        <w:rPr>
          <w:rFonts w:ascii="Arial Narrow" w:hAnsi="Arial Narrow"/>
          <w:color w:val="000000"/>
          <w:sz w:val="24"/>
          <w:szCs w:val="24"/>
        </w:rPr>
        <w:t>, если его применяют</w:t>
      </w:r>
      <w:r w:rsidR="00AA60F0" w:rsidRPr="00D50970">
        <w:rPr>
          <w:rFonts w:ascii="Arial Narrow" w:hAnsi="Arial Narrow"/>
          <w:color w:val="000000"/>
          <w:sz w:val="24"/>
          <w:szCs w:val="24"/>
        </w:rPr>
        <w:t xml:space="preserve"> </w:t>
      </w:r>
      <w:r w:rsidRPr="00D50970">
        <w:rPr>
          <w:rFonts w:ascii="Arial Narrow" w:hAnsi="Arial Narrow"/>
          <w:color w:val="000000"/>
          <w:sz w:val="24"/>
          <w:szCs w:val="24"/>
        </w:rPr>
        <w:t xml:space="preserve">одновременно с препаратом, который является </w:t>
      </w:r>
      <w:r w:rsidR="00E6006B" w:rsidRPr="00D50970">
        <w:rPr>
          <w:rFonts w:ascii="Arial Narrow" w:hAnsi="Arial Narrow"/>
          <w:color w:val="000000"/>
          <w:sz w:val="24"/>
          <w:szCs w:val="24"/>
        </w:rPr>
        <w:t xml:space="preserve">известным индуктором ферментов, </w:t>
      </w:r>
      <w:r w:rsidRPr="00D50970">
        <w:rPr>
          <w:rFonts w:ascii="Arial Narrow" w:hAnsi="Arial Narrow"/>
          <w:color w:val="000000"/>
          <w:sz w:val="24"/>
          <w:szCs w:val="24"/>
        </w:rPr>
        <w:t>участвующих в метаболизме лекарственны</w:t>
      </w:r>
      <w:r w:rsidR="008F39CA" w:rsidRPr="00D50970">
        <w:rPr>
          <w:rFonts w:ascii="Arial Narrow" w:hAnsi="Arial Narrow"/>
          <w:color w:val="000000"/>
          <w:sz w:val="24"/>
          <w:szCs w:val="24"/>
        </w:rPr>
        <w:t xml:space="preserve">х препаратов </w:t>
      </w:r>
      <w:r w:rsidR="00E6006B" w:rsidRPr="00D50970">
        <w:rPr>
          <w:rFonts w:ascii="Arial Narrow" w:hAnsi="Arial Narrow"/>
          <w:color w:val="000000"/>
          <w:sz w:val="24"/>
          <w:szCs w:val="24"/>
        </w:rPr>
        <w:t xml:space="preserve">(например, </w:t>
      </w:r>
      <w:proofErr w:type="spellStart"/>
      <w:r w:rsidR="00E6006B" w:rsidRPr="00D50970">
        <w:rPr>
          <w:rFonts w:ascii="Arial Narrow" w:hAnsi="Arial Narrow"/>
          <w:color w:val="000000"/>
          <w:sz w:val="24"/>
          <w:szCs w:val="24"/>
        </w:rPr>
        <w:t>карбамазепин</w:t>
      </w:r>
      <w:proofErr w:type="spellEnd"/>
      <w:r w:rsidR="00E6006B" w:rsidRPr="00D50970">
        <w:rPr>
          <w:rFonts w:ascii="Arial Narrow" w:hAnsi="Arial Narrow"/>
          <w:color w:val="000000"/>
          <w:sz w:val="24"/>
          <w:szCs w:val="24"/>
        </w:rPr>
        <w:t xml:space="preserve">, </w:t>
      </w:r>
      <w:proofErr w:type="spellStart"/>
      <w:r w:rsidRPr="00D50970">
        <w:rPr>
          <w:rFonts w:ascii="Arial Narrow" w:hAnsi="Arial Narrow"/>
          <w:color w:val="000000"/>
          <w:sz w:val="24"/>
          <w:szCs w:val="24"/>
        </w:rPr>
        <w:t>рифампицин</w:t>
      </w:r>
      <w:proofErr w:type="spellEnd"/>
      <w:r w:rsidRPr="00D50970">
        <w:rPr>
          <w:rFonts w:ascii="Arial Narrow" w:hAnsi="Arial Narrow"/>
          <w:color w:val="000000"/>
          <w:sz w:val="24"/>
          <w:szCs w:val="24"/>
        </w:rPr>
        <w:t xml:space="preserve">, фенобарбитал, фенитоин). Любая последующая коррекция дозы </w:t>
      </w:r>
      <w:proofErr w:type="spellStart"/>
      <w:r w:rsidRPr="00D50970">
        <w:rPr>
          <w:rFonts w:ascii="Arial Narrow" w:hAnsi="Arial Narrow"/>
          <w:color w:val="000000"/>
          <w:sz w:val="24"/>
          <w:szCs w:val="24"/>
        </w:rPr>
        <w:t>пароксетина</w:t>
      </w:r>
      <w:proofErr w:type="spellEnd"/>
      <w:r w:rsidR="00E6006B" w:rsidRPr="00D50970">
        <w:rPr>
          <w:rFonts w:ascii="Arial Narrow" w:hAnsi="Arial Narrow"/>
          <w:color w:val="000000"/>
          <w:sz w:val="24"/>
          <w:szCs w:val="24"/>
        </w:rPr>
        <w:t xml:space="preserve"> </w:t>
      </w:r>
      <w:r w:rsidRPr="00D50970">
        <w:rPr>
          <w:rStyle w:val="11"/>
          <w:rFonts w:ascii="Arial Narrow" w:hAnsi="Arial Narrow"/>
          <w:b w:val="0"/>
          <w:i w:val="0"/>
          <w:color w:val="000000"/>
          <w:sz w:val="24"/>
          <w:szCs w:val="24"/>
        </w:rPr>
        <w:t>должна</w:t>
      </w:r>
      <w:r w:rsidRPr="00D50970">
        <w:rPr>
          <w:rStyle w:val="11"/>
          <w:rFonts w:ascii="Arial Narrow" w:hAnsi="Arial Narrow"/>
          <w:color w:val="000000"/>
          <w:sz w:val="24"/>
          <w:szCs w:val="24"/>
        </w:rPr>
        <w:t xml:space="preserve"> </w:t>
      </w:r>
      <w:r w:rsidRPr="00D50970">
        <w:rPr>
          <w:rFonts w:ascii="Arial Narrow" w:hAnsi="Arial Narrow"/>
          <w:color w:val="000000"/>
          <w:sz w:val="24"/>
          <w:szCs w:val="24"/>
        </w:rPr>
        <w:t>определяться его клиническим</w:t>
      </w:r>
      <w:r w:rsidR="008F39CA" w:rsidRPr="00D50970">
        <w:rPr>
          <w:rFonts w:ascii="Arial Narrow" w:hAnsi="Arial Narrow"/>
          <w:color w:val="000000"/>
          <w:sz w:val="24"/>
          <w:szCs w:val="24"/>
        </w:rPr>
        <w:t xml:space="preserve"> </w:t>
      </w:r>
      <w:r w:rsidRPr="00D50970">
        <w:rPr>
          <w:rFonts w:ascii="Arial Narrow" w:hAnsi="Arial Narrow"/>
          <w:color w:val="000000"/>
          <w:sz w:val="24"/>
          <w:szCs w:val="24"/>
        </w:rPr>
        <w:t>эффект</w:t>
      </w:r>
      <w:r w:rsidR="008F39CA" w:rsidRPr="00D50970">
        <w:rPr>
          <w:rFonts w:ascii="Arial Narrow" w:hAnsi="Arial Narrow"/>
          <w:color w:val="000000"/>
          <w:sz w:val="24"/>
          <w:szCs w:val="24"/>
        </w:rPr>
        <w:t>ом</w:t>
      </w:r>
      <w:r w:rsidR="00A076A6" w:rsidRPr="00D50970">
        <w:rPr>
          <w:rFonts w:ascii="Arial Narrow" w:hAnsi="Arial Narrow"/>
          <w:color w:val="000000"/>
          <w:sz w:val="24"/>
          <w:szCs w:val="24"/>
        </w:rPr>
        <w:t xml:space="preserve"> </w:t>
      </w:r>
      <w:r w:rsidRPr="00D50970">
        <w:rPr>
          <w:rFonts w:ascii="Arial Narrow" w:hAnsi="Arial Narrow"/>
          <w:color w:val="000000"/>
          <w:sz w:val="24"/>
          <w:szCs w:val="24"/>
        </w:rPr>
        <w:t>(переносимость</w:t>
      </w:r>
      <w:r w:rsidR="008F39CA" w:rsidRPr="00D50970">
        <w:rPr>
          <w:rFonts w:ascii="Arial Narrow" w:hAnsi="Arial Narrow"/>
          <w:color w:val="000000"/>
          <w:sz w:val="24"/>
          <w:szCs w:val="24"/>
        </w:rPr>
        <w:t>ю</w:t>
      </w:r>
      <w:r w:rsidRPr="00D50970">
        <w:rPr>
          <w:rFonts w:ascii="Arial Narrow" w:hAnsi="Arial Narrow"/>
          <w:color w:val="000000"/>
          <w:sz w:val="24"/>
          <w:szCs w:val="24"/>
        </w:rPr>
        <w:t xml:space="preserve"> и эффективность</w:t>
      </w:r>
      <w:r w:rsidR="008F39CA" w:rsidRPr="00D50970">
        <w:rPr>
          <w:rFonts w:ascii="Arial Narrow" w:hAnsi="Arial Narrow"/>
          <w:color w:val="000000"/>
          <w:sz w:val="24"/>
          <w:szCs w:val="24"/>
        </w:rPr>
        <w:t>ю</w:t>
      </w:r>
      <w:r w:rsidRPr="00D50970">
        <w:rPr>
          <w:rFonts w:ascii="Arial Narrow" w:hAnsi="Arial Narrow"/>
          <w:color w:val="000000"/>
          <w:sz w:val="24"/>
          <w:szCs w:val="24"/>
        </w:rPr>
        <w:t>).</w:t>
      </w:r>
    </w:p>
    <w:p w14:paraId="4557A793" w14:textId="77777777" w:rsidR="004A6121" w:rsidRPr="00D50970" w:rsidRDefault="004A6121" w:rsidP="004A6121">
      <w:pPr>
        <w:pStyle w:val="a9"/>
        <w:ind w:right="0"/>
        <w:jc w:val="both"/>
        <w:rPr>
          <w:rFonts w:ascii="Arial Narrow" w:hAnsi="Arial Narrow"/>
          <w:sz w:val="24"/>
          <w:szCs w:val="24"/>
        </w:rPr>
      </w:pPr>
      <w:proofErr w:type="spellStart"/>
      <w:r w:rsidRPr="00D50970">
        <w:rPr>
          <w:rStyle w:val="ac"/>
          <w:rFonts w:ascii="Arial Narrow" w:hAnsi="Arial Narrow"/>
          <w:color w:val="000000"/>
          <w:sz w:val="24"/>
          <w:szCs w:val="24"/>
        </w:rPr>
        <w:t>Фосампренавир</w:t>
      </w:r>
      <w:proofErr w:type="spellEnd"/>
      <w:r w:rsidR="008F39CA" w:rsidRPr="00D50970">
        <w:rPr>
          <w:rStyle w:val="ac"/>
          <w:rFonts w:ascii="Arial Narrow" w:hAnsi="Arial Narrow"/>
          <w:color w:val="000000"/>
          <w:sz w:val="24"/>
          <w:szCs w:val="24"/>
        </w:rPr>
        <w:t xml:space="preserve"> и </w:t>
      </w:r>
      <w:proofErr w:type="spellStart"/>
      <w:r w:rsidRPr="00D50970">
        <w:rPr>
          <w:rStyle w:val="ac"/>
          <w:rFonts w:ascii="Arial Narrow" w:hAnsi="Arial Narrow"/>
          <w:color w:val="000000"/>
          <w:sz w:val="24"/>
          <w:szCs w:val="24"/>
        </w:rPr>
        <w:t>ритонавир</w:t>
      </w:r>
      <w:proofErr w:type="spellEnd"/>
    </w:p>
    <w:p w14:paraId="4EC47E3B" w14:textId="77777777" w:rsidR="004A6121" w:rsidRPr="00D50970" w:rsidRDefault="005C7895" w:rsidP="004A6121">
      <w:pPr>
        <w:pStyle w:val="a9"/>
        <w:ind w:right="0"/>
        <w:jc w:val="both"/>
        <w:rPr>
          <w:rFonts w:ascii="Arial Narrow" w:hAnsi="Arial Narrow"/>
          <w:sz w:val="24"/>
          <w:szCs w:val="24"/>
        </w:rPr>
      </w:pPr>
      <w:r w:rsidRPr="00D50970">
        <w:rPr>
          <w:rFonts w:ascii="Arial Narrow" w:hAnsi="Arial Narrow"/>
          <w:color w:val="000000"/>
          <w:sz w:val="24"/>
          <w:szCs w:val="24"/>
        </w:rPr>
        <w:t>Совместн</w:t>
      </w:r>
      <w:r w:rsidR="004A6121" w:rsidRPr="00D50970">
        <w:rPr>
          <w:rFonts w:ascii="Arial Narrow" w:hAnsi="Arial Narrow"/>
          <w:color w:val="000000"/>
          <w:sz w:val="24"/>
          <w:szCs w:val="24"/>
        </w:rPr>
        <w:t xml:space="preserve">ое применение </w:t>
      </w:r>
      <w:proofErr w:type="spellStart"/>
      <w:r w:rsidR="004A6121" w:rsidRPr="00D50970">
        <w:rPr>
          <w:rFonts w:ascii="Arial Narrow" w:hAnsi="Arial Narrow"/>
          <w:color w:val="000000"/>
          <w:sz w:val="24"/>
          <w:szCs w:val="24"/>
        </w:rPr>
        <w:t>фосампренавира</w:t>
      </w:r>
      <w:proofErr w:type="spellEnd"/>
      <w:r w:rsidR="004A6121" w:rsidRPr="00D50970">
        <w:rPr>
          <w:rFonts w:ascii="Arial Narrow" w:hAnsi="Arial Narrow"/>
          <w:color w:val="000000"/>
          <w:sz w:val="24"/>
          <w:szCs w:val="24"/>
        </w:rPr>
        <w:t>/</w:t>
      </w:r>
      <w:proofErr w:type="spellStart"/>
      <w:r w:rsidR="004A6121" w:rsidRPr="00D50970">
        <w:rPr>
          <w:rFonts w:ascii="Arial Narrow" w:hAnsi="Arial Narrow"/>
          <w:color w:val="000000"/>
          <w:sz w:val="24"/>
          <w:szCs w:val="24"/>
        </w:rPr>
        <w:t>ритона</w:t>
      </w:r>
      <w:r w:rsidR="00F91E40" w:rsidRPr="00D50970">
        <w:rPr>
          <w:rFonts w:ascii="Arial Narrow" w:hAnsi="Arial Narrow"/>
          <w:color w:val="000000"/>
          <w:sz w:val="24"/>
          <w:szCs w:val="24"/>
        </w:rPr>
        <w:t>вира</w:t>
      </w:r>
      <w:proofErr w:type="spellEnd"/>
      <w:r w:rsidR="00F91E40" w:rsidRPr="00D50970">
        <w:rPr>
          <w:rFonts w:ascii="Arial Narrow" w:hAnsi="Arial Narrow"/>
          <w:color w:val="000000"/>
          <w:sz w:val="24"/>
          <w:szCs w:val="24"/>
        </w:rPr>
        <w:t xml:space="preserve"> с </w:t>
      </w:r>
      <w:proofErr w:type="spellStart"/>
      <w:r w:rsidR="00F91E40" w:rsidRPr="00D50970">
        <w:rPr>
          <w:rFonts w:ascii="Arial Narrow" w:hAnsi="Arial Narrow"/>
          <w:color w:val="000000"/>
          <w:sz w:val="24"/>
          <w:szCs w:val="24"/>
        </w:rPr>
        <w:t>пароксетином</w:t>
      </w:r>
      <w:proofErr w:type="spellEnd"/>
      <w:r w:rsidR="00F91E40" w:rsidRPr="00D50970">
        <w:rPr>
          <w:rFonts w:ascii="Arial Narrow" w:hAnsi="Arial Narrow"/>
          <w:color w:val="000000"/>
          <w:sz w:val="24"/>
          <w:szCs w:val="24"/>
        </w:rPr>
        <w:t xml:space="preserve"> приводило к </w:t>
      </w:r>
      <w:r w:rsidR="004A6121" w:rsidRPr="00D50970">
        <w:rPr>
          <w:rFonts w:ascii="Arial Narrow" w:hAnsi="Arial Narrow"/>
          <w:color w:val="000000"/>
          <w:sz w:val="24"/>
          <w:szCs w:val="24"/>
        </w:rPr>
        <w:t xml:space="preserve">значительному снижению концентрации </w:t>
      </w:r>
      <w:proofErr w:type="spellStart"/>
      <w:r w:rsidR="004A6121" w:rsidRPr="00D50970">
        <w:rPr>
          <w:rFonts w:ascii="Arial Narrow" w:hAnsi="Arial Narrow"/>
          <w:color w:val="000000"/>
          <w:sz w:val="24"/>
          <w:szCs w:val="24"/>
        </w:rPr>
        <w:t>пароксети</w:t>
      </w:r>
      <w:r w:rsidR="00F91E40" w:rsidRPr="00D50970">
        <w:rPr>
          <w:rFonts w:ascii="Arial Narrow" w:hAnsi="Arial Narrow"/>
          <w:color w:val="000000"/>
          <w:sz w:val="24"/>
          <w:szCs w:val="24"/>
        </w:rPr>
        <w:t>на</w:t>
      </w:r>
      <w:proofErr w:type="spellEnd"/>
      <w:r w:rsidR="00F91E40" w:rsidRPr="00D50970">
        <w:rPr>
          <w:rFonts w:ascii="Arial Narrow" w:hAnsi="Arial Narrow"/>
          <w:color w:val="000000"/>
          <w:sz w:val="24"/>
          <w:szCs w:val="24"/>
        </w:rPr>
        <w:t xml:space="preserve"> в плазме крови. Концентрации </w:t>
      </w:r>
      <w:proofErr w:type="spellStart"/>
      <w:r w:rsidR="004A6121" w:rsidRPr="00D50970">
        <w:rPr>
          <w:rFonts w:ascii="Arial Narrow" w:hAnsi="Arial Narrow"/>
          <w:color w:val="000000"/>
          <w:sz w:val="24"/>
          <w:szCs w:val="24"/>
        </w:rPr>
        <w:t>фосампренавира</w:t>
      </w:r>
      <w:proofErr w:type="spellEnd"/>
      <w:r w:rsidR="004A6121" w:rsidRPr="00D50970">
        <w:rPr>
          <w:rFonts w:ascii="Arial Narrow" w:hAnsi="Arial Narrow"/>
          <w:color w:val="000000"/>
          <w:sz w:val="24"/>
          <w:szCs w:val="24"/>
        </w:rPr>
        <w:t>/</w:t>
      </w:r>
      <w:proofErr w:type="spellStart"/>
      <w:r w:rsidR="004A6121" w:rsidRPr="00D50970">
        <w:rPr>
          <w:rFonts w:ascii="Arial Narrow" w:hAnsi="Arial Narrow"/>
          <w:color w:val="000000"/>
          <w:sz w:val="24"/>
          <w:szCs w:val="24"/>
        </w:rPr>
        <w:t>ритонавира</w:t>
      </w:r>
      <w:proofErr w:type="spellEnd"/>
      <w:r w:rsidR="004A6121" w:rsidRPr="00D50970">
        <w:rPr>
          <w:rFonts w:ascii="Arial Narrow" w:hAnsi="Arial Narrow"/>
          <w:color w:val="000000"/>
          <w:sz w:val="24"/>
          <w:szCs w:val="24"/>
        </w:rPr>
        <w:t xml:space="preserve"> в плазме крови</w:t>
      </w:r>
      <w:r w:rsidR="00F91E40" w:rsidRPr="00D50970">
        <w:rPr>
          <w:rFonts w:ascii="Arial Narrow" w:hAnsi="Arial Narrow"/>
          <w:color w:val="000000"/>
          <w:sz w:val="24"/>
          <w:szCs w:val="24"/>
        </w:rPr>
        <w:t xml:space="preserve"> при одновременном применении с </w:t>
      </w:r>
      <w:proofErr w:type="spellStart"/>
      <w:r w:rsidR="004A6121" w:rsidRPr="00D50970">
        <w:rPr>
          <w:rFonts w:ascii="Arial Narrow" w:hAnsi="Arial Narrow"/>
          <w:color w:val="000000"/>
          <w:sz w:val="24"/>
          <w:szCs w:val="24"/>
        </w:rPr>
        <w:t>пароксетином</w:t>
      </w:r>
      <w:proofErr w:type="spellEnd"/>
      <w:r w:rsidR="004A6121" w:rsidRPr="00D50970">
        <w:rPr>
          <w:rFonts w:ascii="Arial Narrow" w:hAnsi="Arial Narrow"/>
          <w:color w:val="000000"/>
          <w:sz w:val="24"/>
          <w:szCs w:val="24"/>
        </w:rPr>
        <w:t xml:space="preserve"> были с</w:t>
      </w:r>
      <w:r w:rsidR="008F39CA" w:rsidRPr="00D50970">
        <w:rPr>
          <w:rFonts w:ascii="Arial Narrow" w:hAnsi="Arial Narrow"/>
          <w:color w:val="000000"/>
          <w:sz w:val="24"/>
          <w:szCs w:val="24"/>
        </w:rPr>
        <w:t>опоставимы</w:t>
      </w:r>
      <w:r w:rsidR="004A6121" w:rsidRPr="00D50970">
        <w:rPr>
          <w:rFonts w:ascii="Arial Narrow" w:hAnsi="Arial Narrow"/>
          <w:color w:val="000000"/>
          <w:sz w:val="24"/>
          <w:szCs w:val="24"/>
        </w:rPr>
        <w:t xml:space="preserve"> с контрольными значени</w:t>
      </w:r>
      <w:r w:rsidR="00F91E40" w:rsidRPr="00D50970">
        <w:rPr>
          <w:rFonts w:ascii="Arial Narrow" w:hAnsi="Arial Narrow"/>
          <w:color w:val="000000"/>
          <w:sz w:val="24"/>
          <w:szCs w:val="24"/>
        </w:rPr>
        <w:t xml:space="preserve">ями из других исследований, что </w:t>
      </w:r>
      <w:r w:rsidR="004A6121" w:rsidRPr="00D50970">
        <w:rPr>
          <w:rFonts w:ascii="Arial Narrow" w:hAnsi="Arial Narrow"/>
          <w:color w:val="000000"/>
          <w:sz w:val="24"/>
          <w:szCs w:val="24"/>
        </w:rPr>
        <w:t xml:space="preserve">указывает на отсутствие существенного влияния </w:t>
      </w:r>
      <w:proofErr w:type="spellStart"/>
      <w:r w:rsidR="004A6121" w:rsidRPr="00D50970">
        <w:rPr>
          <w:rFonts w:ascii="Arial Narrow" w:hAnsi="Arial Narrow"/>
          <w:color w:val="000000"/>
          <w:sz w:val="24"/>
          <w:szCs w:val="24"/>
        </w:rPr>
        <w:lastRenderedPageBreak/>
        <w:t>пароксетина</w:t>
      </w:r>
      <w:proofErr w:type="spellEnd"/>
      <w:r w:rsidR="004A6121" w:rsidRPr="00D50970">
        <w:rPr>
          <w:rFonts w:ascii="Arial Narrow" w:hAnsi="Arial Narrow"/>
          <w:color w:val="000000"/>
          <w:sz w:val="24"/>
          <w:szCs w:val="24"/>
        </w:rPr>
        <w:t xml:space="preserve"> на метаболизм</w:t>
      </w:r>
      <w:r w:rsidR="00F91E40" w:rsidRPr="00D50970">
        <w:rPr>
          <w:rFonts w:ascii="Arial Narrow" w:hAnsi="Arial Narrow"/>
          <w:color w:val="000000"/>
          <w:sz w:val="24"/>
          <w:szCs w:val="24"/>
        </w:rPr>
        <w:t xml:space="preserve"> </w:t>
      </w:r>
      <w:proofErr w:type="spellStart"/>
      <w:r w:rsidR="004A6121" w:rsidRPr="00D50970">
        <w:rPr>
          <w:rFonts w:ascii="Arial Narrow" w:hAnsi="Arial Narrow"/>
          <w:color w:val="000000"/>
          <w:sz w:val="24"/>
          <w:szCs w:val="24"/>
        </w:rPr>
        <w:t>фосампренавира</w:t>
      </w:r>
      <w:proofErr w:type="spellEnd"/>
      <w:r w:rsidR="004A6121" w:rsidRPr="00D50970">
        <w:rPr>
          <w:rFonts w:ascii="Arial Narrow" w:hAnsi="Arial Narrow"/>
          <w:color w:val="000000"/>
          <w:sz w:val="24"/>
          <w:szCs w:val="24"/>
        </w:rPr>
        <w:t>/</w:t>
      </w:r>
      <w:proofErr w:type="spellStart"/>
      <w:r w:rsidR="004A6121" w:rsidRPr="00D50970">
        <w:rPr>
          <w:rFonts w:ascii="Arial Narrow" w:hAnsi="Arial Narrow"/>
          <w:color w:val="000000"/>
          <w:sz w:val="24"/>
          <w:szCs w:val="24"/>
        </w:rPr>
        <w:t>ритонавира</w:t>
      </w:r>
      <w:proofErr w:type="spellEnd"/>
      <w:r w:rsidR="004A6121" w:rsidRPr="00D50970">
        <w:rPr>
          <w:rFonts w:ascii="Arial Narrow" w:hAnsi="Arial Narrow"/>
          <w:color w:val="000000"/>
          <w:sz w:val="24"/>
          <w:szCs w:val="24"/>
        </w:rPr>
        <w:t>. Данные о влиянии долго</w:t>
      </w:r>
      <w:r w:rsidR="00F91E40" w:rsidRPr="00D50970">
        <w:rPr>
          <w:rFonts w:ascii="Arial Narrow" w:hAnsi="Arial Narrow"/>
          <w:color w:val="000000"/>
          <w:sz w:val="24"/>
          <w:szCs w:val="24"/>
        </w:rPr>
        <w:t xml:space="preserve">срочного совместного применения </w:t>
      </w:r>
      <w:proofErr w:type="spellStart"/>
      <w:r w:rsidR="004A6121" w:rsidRPr="00D50970">
        <w:rPr>
          <w:rFonts w:ascii="Arial Narrow" w:hAnsi="Arial Narrow"/>
          <w:color w:val="000000"/>
          <w:sz w:val="24"/>
          <w:szCs w:val="24"/>
        </w:rPr>
        <w:t>пароксетина</w:t>
      </w:r>
      <w:proofErr w:type="spellEnd"/>
      <w:r w:rsidR="004A6121" w:rsidRPr="00D50970">
        <w:rPr>
          <w:rFonts w:ascii="Arial Narrow" w:hAnsi="Arial Narrow"/>
          <w:color w:val="000000"/>
          <w:sz w:val="24"/>
          <w:szCs w:val="24"/>
        </w:rPr>
        <w:t xml:space="preserve"> с </w:t>
      </w:r>
      <w:proofErr w:type="spellStart"/>
      <w:r w:rsidR="004A6121" w:rsidRPr="00D50970">
        <w:rPr>
          <w:rFonts w:ascii="Arial Narrow" w:hAnsi="Arial Narrow"/>
          <w:color w:val="000000"/>
          <w:sz w:val="24"/>
          <w:szCs w:val="24"/>
        </w:rPr>
        <w:t>фосампренавиром</w:t>
      </w:r>
      <w:proofErr w:type="spellEnd"/>
      <w:r w:rsidR="004A6121" w:rsidRPr="00D50970">
        <w:rPr>
          <w:rFonts w:ascii="Arial Narrow" w:hAnsi="Arial Narrow"/>
          <w:color w:val="000000"/>
          <w:sz w:val="24"/>
          <w:szCs w:val="24"/>
        </w:rPr>
        <w:t>/</w:t>
      </w:r>
      <w:proofErr w:type="spellStart"/>
      <w:r w:rsidR="004A6121" w:rsidRPr="00D50970">
        <w:rPr>
          <w:rFonts w:ascii="Arial Narrow" w:hAnsi="Arial Narrow"/>
          <w:color w:val="000000"/>
          <w:sz w:val="24"/>
          <w:szCs w:val="24"/>
        </w:rPr>
        <w:t>ритонав</w:t>
      </w:r>
      <w:r w:rsidRPr="00D50970">
        <w:rPr>
          <w:rFonts w:ascii="Arial Narrow" w:hAnsi="Arial Narrow"/>
          <w:color w:val="000000"/>
          <w:sz w:val="24"/>
          <w:szCs w:val="24"/>
        </w:rPr>
        <w:t>и</w:t>
      </w:r>
      <w:r w:rsidR="004A6121" w:rsidRPr="00D50970">
        <w:rPr>
          <w:rFonts w:ascii="Arial Narrow" w:hAnsi="Arial Narrow"/>
          <w:color w:val="000000"/>
          <w:sz w:val="24"/>
          <w:szCs w:val="24"/>
        </w:rPr>
        <w:t>ром</w:t>
      </w:r>
      <w:proofErr w:type="spellEnd"/>
      <w:r w:rsidR="00F91E40" w:rsidRPr="00D50970">
        <w:rPr>
          <w:rFonts w:ascii="Arial Narrow" w:hAnsi="Arial Narrow"/>
          <w:color w:val="000000"/>
          <w:sz w:val="24"/>
          <w:szCs w:val="24"/>
        </w:rPr>
        <w:t xml:space="preserve"> отсутствуют. Любая </w:t>
      </w:r>
      <w:r w:rsidR="004A6121" w:rsidRPr="00D50970">
        <w:rPr>
          <w:rFonts w:ascii="Arial Narrow" w:hAnsi="Arial Narrow"/>
          <w:color w:val="000000"/>
          <w:sz w:val="24"/>
          <w:szCs w:val="24"/>
        </w:rPr>
        <w:t xml:space="preserve">коррекция дозы </w:t>
      </w:r>
      <w:proofErr w:type="spellStart"/>
      <w:r w:rsidR="004A6121" w:rsidRPr="00D50970">
        <w:rPr>
          <w:rFonts w:ascii="Arial Narrow" w:hAnsi="Arial Narrow"/>
          <w:color w:val="000000"/>
          <w:sz w:val="24"/>
          <w:szCs w:val="24"/>
        </w:rPr>
        <w:t>пароксетина</w:t>
      </w:r>
      <w:proofErr w:type="spellEnd"/>
      <w:r w:rsidR="004A6121" w:rsidRPr="00D50970">
        <w:rPr>
          <w:rFonts w:ascii="Arial Narrow" w:hAnsi="Arial Narrow"/>
          <w:color w:val="000000"/>
          <w:sz w:val="24"/>
          <w:szCs w:val="24"/>
        </w:rPr>
        <w:t xml:space="preserve"> должна определяться его клиническим эффектом</w:t>
      </w:r>
      <w:r w:rsidR="00F91E40" w:rsidRPr="00D50970">
        <w:rPr>
          <w:rFonts w:ascii="Arial Narrow" w:hAnsi="Arial Narrow"/>
          <w:color w:val="000000"/>
          <w:sz w:val="24"/>
          <w:szCs w:val="24"/>
        </w:rPr>
        <w:t xml:space="preserve"> </w:t>
      </w:r>
      <w:r w:rsidR="004A6121" w:rsidRPr="00D50970">
        <w:rPr>
          <w:rFonts w:ascii="Arial Narrow" w:hAnsi="Arial Narrow"/>
          <w:color w:val="000000"/>
          <w:sz w:val="24"/>
          <w:szCs w:val="24"/>
        </w:rPr>
        <w:t>(переносимостью и эффективностью).</w:t>
      </w:r>
    </w:p>
    <w:p w14:paraId="632B7061" w14:textId="77777777" w:rsidR="004A6121" w:rsidRPr="00D50970" w:rsidRDefault="004A6121" w:rsidP="004A6121">
      <w:pPr>
        <w:pStyle w:val="210"/>
        <w:shd w:val="clear" w:color="auto" w:fill="auto"/>
        <w:spacing w:after="0" w:line="240" w:lineRule="auto"/>
        <w:ind w:firstLine="0"/>
        <w:rPr>
          <w:rFonts w:ascii="Arial Narrow" w:hAnsi="Arial Narrow"/>
          <w:sz w:val="24"/>
          <w:szCs w:val="24"/>
        </w:rPr>
      </w:pPr>
      <w:r w:rsidRPr="00D50970">
        <w:rPr>
          <w:rStyle w:val="26"/>
          <w:rFonts w:ascii="Arial Narrow" w:hAnsi="Arial Narrow"/>
          <w:color w:val="000000"/>
          <w:sz w:val="24"/>
          <w:szCs w:val="24"/>
        </w:rPr>
        <w:t>Проциклидин</w:t>
      </w:r>
    </w:p>
    <w:p w14:paraId="14831601" w14:textId="77777777" w:rsidR="004A6121" w:rsidRPr="00D50970" w:rsidRDefault="004A6121" w:rsidP="004A6121">
      <w:pPr>
        <w:pStyle w:val="a9"/>
        <w:ind w:right="0"/>
        <w:jc w:val="both"/>
        <w:rPr>
          <w:rFonts w:ascii="Arial Narrow" w:hAnsi="Arial Narrow"/>
          <w:color w:val="000000"/>
          <w:sz w:val="24"/>
          <w:szCs w:val="24"/>
        </w:rPr>
      </w:pPr>
      <w:r w:rsidRPr="00D50970">
        <w:rPr>
          <w:rFonts w:ascii="Arial Narrow" w:hAnsi="Arial Narrow"/>
          <w:color w:val="000000"/>
          <w:sz w:val="24"/>
          <w:szCs w:val="24"/>
        </w:rPr>
        <w:t xml:space="preserve">Ежедневный прием </w:t>
      </w:r>
      <w:proofErr w:type="spellStart"/>
      <w:r w:rsidRPr="00D50970">
        <w:rPr>
          <w:rFonts w:ascii="Arial Narrow" w:hAnsi="Arial Narrow"/>
          <w:color w:val="000000"/>
          <w:sz w:val="24"/>
          <w:szCs w:val="24"/>
        </w:rPr>
        <w:t>пароксетина</w:t>
      </w:r>
      <w:proofErr w:type="spellEnd"/>
      <w:r w:rsidRPr="00D50970">
        <w:rPr>
          <w:rFonts w:ascii="Arial Narrow" w:hAnsi="Arial Narrow"/>
          <w:color w:val="000000"/>
          <w:sz w:val="24"/>
          <w:szCs w:val="24"/>
        </w:rPr>
        <w:t xml:space="preserve"> значимо повыш</w:t>
      </w:r>
      <w:r w:rsidR="0079748A" w:rsidRPr="00D50970">
        <w:rPr>
          <w:rFonts w:ascii="Arial Narrow" w:hAnsi="Arial Narrow"/>
          <w:color w:val="000000"/>
          <w:sz w:val="24"/>
          <w:szCs w:val="24"/>
        </w:rPr>
        <w:t xml:space="preserve">ает концентрацию </w:t>
      </w:r>
      <w:proofErr w:type="spellStart"/>
      <w:r w:rsidR="0079748A" w:rsidRPr="00D50970">
        <w:rPr>
          <w:rFonts w:ascii="Arial Narrow" w:hAnsi="Arial Narrow"/>
          <w:color w:val="000000"/>
          <w:sz w:val="24"/>
          <w:szCs w:val="24"/>
        </w:rPr>
        <w:t>проциклидина</w:t>
      </w:r>
      <w:proofErr w:type="spellEnd"/>
      <w:r w:rsidR="0079748A" w:rsidRPr="00D50970">
        <w:rPr>
          <w:rFonts w:ascii="Arial Narrow" w:hAnsi="Arial Narrow"/>
          <w:color w:val="000000"/>
          <w:sz w:val="24"/>
          <w:szCs w:val="24"/>
        </w:rPr>
        <w:t xml:space="preserve"> в </w:t>
      </w:r>
      <w:r w:rsidRPr="00D50970">
        <w:rPr>
          <w:rFonts w:ascii="Arial Narrow" w:hAnsi="Arial Narrow"/>
          <w:color w:val="000000"/>
          <w:sz w:val="24"/>
          <w:szCs w:val="24"/>
        </w:rPr>
        <w:t>плазме крови. При возникновении антихолинергиче</w:t>
      </w:r>
      <w:r w:rsidR="0079748A" w:rsidRPr="00D50970">
        <w:rPr>
          <w:rFonts w:ascii="Arial Narrow" w:hAnsi="Arial Narrow"/>
          <w:color w:val="000000"/>
          <w:sz w:val="24"/>
          <w:szCs w:val="24"/>
        </w:rPr>
        <w:t xml:space="preserve">ских эффектов дозу </w:t>
      </w:r>
      <w:proofErr w:type="spellStart"/>
      <w:r w:rsidR="0079748A" w:rsidRPr="00D50970">
        <w:rPr>
          <w:rFonts w:ascii="Arial Narrow" w:hAnsi="Arial Narrow"/>
          <w:color w:val="000000"/>
          <w:sz w:val="24"/>
          <w:szCs w:val="24"/>
        </w:rPr>
        <w:t>проциклидина</w:t>
      </w:r>
      <w:proofErr w:type="spellEnd"/>
      <w:r w:rsidR="0079748A" w:rsidRPr="00D50970">
        <w:rPr>
          <w:rFonts w:ascii="Arial Narrow" w:hAnsi="Arial Narrow"/>
          <w:color w:val="000000"/>
          <w:sz w:val="24"/>
          <w:szCs w:val="24"/>
        </w:rPr>
        <w:t xml:space="preserve"> </w:t>
      </w:r>
      <w:r w:rsidRPr="00D50970">
        <w:rPr>
          <w:rFonts w:ascii="Arial Narrow" w:hAnsi="Arial Narrow"/>
          <w:color w:val="000000"/>
          <w:sz w:val="24"/>
          <w:szCs w:val="24"/>
        </w:rPr>
        <w:t>следует снизить.</w:t>
      </w:r>
    </w:p>
    <w:p w14:paraId="03EFD2E6" w14:textId="77777777" w:rsidR="0079748A" w:rsidRPr="00D50970" w:rsidRDefault="0079748A" w:rsidP="004A6121">
      <w:pPr>
        <w:pStyle w:val="a9"/>
        <w:ind w:right="0"/>
        <w:jc w:val="both"/>
        <w:rPr>
          <w:rFonts w:ascii="Arial Narrow" w:hAnsi="Arial Narrow"/>
          <w:i/>
          <w:sz w:val="24"/>
          <w:szCs w:val="24"/>
        </w:rPr>
      </w:pPr>
      <w:r w:rsidRPr="00D50970">
        <w:rPr>
          <w:rFonts w:ascii="Arial Narrow" w:hAnsi="Arial Narrow"/>
          <w:i/>
          <w:color w:val="000000"/>
          <w:sz w:val="24"/>
          <w:szCs w:val="24"/>
        </w:rPr>
        <w:t>Противосудорожные препараты</w:t>
      </w:r>
    </w:p>
    <w:p w14:paraId="227A6D51" w14:textId="77777777" w:rsidR="004A6121" w:rsidRPr="00D50970" w:rsidRDefault="004A6121" w:rsidP="004A6121">
      <w:pPr>
        <w:pStyle w:val="a9"/>
        <w:ind w:right="0"/>
        <w:jc w:val="both"/>
        <w:rPr>
          <w:rFonts w:ascii="Arial Narrow" w:hAnsi="Arial Narrow"/>
          <w:sz w:val="24"/>
          <w:szCs w:val="24"/>
        </w:rPr>
      </w:pPr>
      <w:r w:rsidRPr="00D50970">
        <w:rPr>
          <w:rFonts w:ascii="Arial Narrow" w:hAnsi="Arial Narrow"/>
          <w:color w:val="000000"/>
          <w:sz w:val="24"/>
          <w:szCs w:val="24"/>
        </w:rPr>
        <w:t xml:space="preserve">Одновременное применение </w:t>
      </w:r>
      <w:proofErr w:type="spellStart"/>
      <w:r w:rsidRPr="00D50970">
        <w:rPr>
          <w:rFonts w:ascii="Arial Narrow" w:hAnsi="Arial Narrow"/>
          <w:color w:val="000000"/>
          <w:sz w:val="24"/>
          <w:szCs w:val="24"/>
        </w:rPr>
        <w:t>пароксетина</w:t>
      </w:r>
      <w:proofErr w:type="spellEnd"/>
      <w:r w:rsidRPr="00D50970">
        <w:rPr>
          <w:rFonts w:ascii="Arial Narrow" w:hAnsi="Arial Narrow"/>
          <w:color w:val="000000"/>
          <w:sz w:val="24"/>
          <w:szCs w:val="24"/>
        </w:rPr>
        <w:t xml:space="preserve"> и пр</w:t>
      </w:r>
      <w:r w:rsidR="0079748A" w:rsidRPr="00D50970">
        <w:rPr>
          <w:rFonts w:ascii="Arial Narrow" w:hAnsi="Arial Narrow"/>
          <w:color w:val="000000"/>
          <w:sz w:val="24"/>
          <w:szCs w:val="24"/>
        </w:rPr>
        <w:t>отивосудорожных препаратов</w:t>
      </w:r>
      <w:r w:rsidRPr="00D50970">
        <w:rPr>
          <w:rFonts w:ascii="Arial Narrow" w:hAnsi="Arial Narrow"/>
          <w:color w:val="000000"/>
          <w:sz w:val="24"/>
          <w:szCs w:val="24"/>
        </w:rPr>
        <w:t xml:space="preserve"> (</w:t>
      </w:r>
      <w:proofErr w:type="spellStart"/>
      <w:r w:rsidRPr="00D50970">
        <w:rPr>
          <w:rFonts w:ascii="Arial Narrow" w:hAnsi="Arial Narrow"/>
          <w:color w:val="000000"/>
          <w:sz w:val="24"/>
          <w:szCs w:val="24"/>
        </w:rPr>
        <w:t>карбамазепин</w:t>
      </w:r>
      <w:proofErr w:type="spellEnd"/>
      <w:r w:rsidRPr="00D50970">
        <w:rPr>
          <w:rFonts w:ascii="Arial Narrow" w:hAnsi="Arial Narrow"/>
          <w:color w:val="000000"/>
          <w:sz w:val="24"/>
          <w:szCs w:val="24"/>
        </w:rPr>
        <w:t>, фенито</w:t>
      </w:r>
      <w:r w:rsidR="005C7895" w:rsidRPr="00D50970">
        <w:rPr>
          <w:rFonts w:ascii="Arial Narrow" w:hAnsi="Arial Narrow"/>
          <w:color w:val="000000"/>
          <w:sz w:val="24"/>
          <w:szCs w:val="24"/>
        </w:rPr>
        <w:t>и</w:t>
      </w:r>
      <w:r w:rsidRPr="00D50970">
        <w:rPr>
          <w:rFonts w:ascii="Arial Narrow" w:hAnsi="Arial Narrow"/>
          <w:color w:val="000000"/>
          <w:sz w:val="24"/>
          <w:szCs w:val="24"/>
        </w:rPr>
        <w:t xml:space="preserve">н, </w:t>
      </w:r>
      <w:proofErr w:type="spellStart"/>
      <w:r w:rsidRPr="00D50970">
        <w:rPr>
          <w:rFonts w:ascii="Arial Narrow" w:hAnsi="Arial Narrow"/>
          <w:color w:val="000000"/>
          <w:sz w:val="24"/>
          <w:szCs w:val="24"/>
        </w:rPr>
        <w:t>вальпроат</w:t>
      </w:r>
      <w:proofErr w:type="spellEnd"/>
      <w:r w:rsidRPr="00D50970">
        <w:rPr>
          <w:rFonts w:ascii="Arial Narrow" w:hAnsi="Arial Narrow"/>
          <w:color w:val="000000"/>
          <w:sz w:val="24"/>
          <w:szCs w:val="24"/>
        </w:rPr>
        <w:t xml:space="preserve"> натрия) не влияет на их</w:t>
      </w:r>
      <w:r w:rsidR="0079748A" w:rsidRPr="00D50970">
        <w:rPr>
          <w:rFonts w:ascii="Arial Narrow" w:hAnsi="Arial Narrow"/>
          <w:color w:val="000000"/>
          <w:sz w:val="24"/>
          <w:szCs w:val="24"/>
        </w:rPr>
        <w:t xml:space="preserve"> фармакокинетический и </w:t>
      </w:r>
      <w:r w:rsidRPr="00D50970">
        <w:rPr>
          <w:rFonts w:ascii="Arial Narrow" w:hAnsi="Arial Narrow"/>
          <w:color w:val="000000"/>
          <w:sz w:val="24"/>
          <w:szCs w:val="24"/>
        </w:rPr>
        <w:t>фармакодинамический профили у пациентов с эпилепсией.</w:t>
      </w:r>
    </w:p>
    <w:p w14:paraId="4DC072E6" w14:textId="77777777" w:rsidR="004A6121" w:rsidRPr="00D50970" w:rsidRDefault="005C7895" w:rsidP="004A6121">
      <w:pPr>
        <w:pStyle w:val="210"/>
        <w:shd w:val="clear" w:color="auto" w:fill="auto"/>
        <w:spacing w:after="0" w:line="240" w:lineRule="auto"/>
        <w:ind w:firstLine="0"/>
        <w:rPr>
          <w:rFonts w:ascii="Arial Narrow" w:hAnsi="Arial Narrow"/>
          <w:sz w:val="24"/>
          <w:szCs w:val="24"/>
        </w:rPr>
      </w:pPr>
      <w:r w:rsidRPr="00D50970">
        <w:rPr>
          <w:rStyle w:val="26"/>
          <w:rFonts w:ascii="Arial Narrow" w:hAnsi="Arial Narrow"/>
          <w:color w:val="000000"/>
          <w:sz w:val="24"/>
          <w:szCs w:val="24"/>
        </w:rPr>
        <w:t>Миорелаксанты</w:t>
      </w:r>
    </w:p>
    <w:p w14:paraId="6B04BD6A" w14:textId="77777777" w:rsidR="004A6121" w:rsidRPr="00D50970" w:rsidRDefault="004A6121" w:rsidP="004A6121">
      <w:pPr>
        <w:pStyle w:val="a9"/>
        <w:ind w:right="0"/>
        <w:jc w:val="both"/>
        <w:rPr>
          <w:rFonts w:ascii="Arial Narrow" w:hAnsi="Arial Narrow"/>
          <w:sz w:val="24"/>
          <w:szCs w:val="24"/>
        </w:rPr>
      </w:pPr>
      <w:r w:rsidRPr="00D50970">
        <w:rPr>
          <w:rFonts w:ascii="Arial Narrow" w:hAnsi="Arial Narrow"/>
          <w:color w:val="000000"/>
          <w:sz w:val="24"/>
          <w:szCs w:val="24"/>
        </w:rPr>
        <w:t xml:space="preserve">Препараты группы </w:t>
      </w:r>
      <w:r w:rsidR="008F39CA" w:rsidRPr="00D50970">
        <w:rPr>
          <w:rFonts w:ascii="Arial Narrow" w:hAnsi="Arial Narrow"/>
          <w:color w:val="000000"/>
          <w:sz w:val="24"/>
          <w:szCs w:val="24"/>
        </w:rPr>
        <w:t>селективных ингибиторов обратного захвата серотонина (</w:t>
      </w:r>
      <w:r w:rsidRPr="00D50970">
        <w:rPr>
          <w:rFonts w:ascii="Arial Narrow" w:hAnsi="Arial Narrow"/>
          <w:color w:val="000000"/>
          <w:sz w:val="24"/>
          <w:szCs w:val="24"/>
        </w:rPr>
        <w:t>СИОЗС</w:t>
      </w:r>
      <w:r w:rsidR="008F39CA" w:rsidRPr="00D50970">
        <w:rPr>
          <w:rFonts w:ascii="Arial Narrow" w:hAnsi="Arial Narrow"/>
          <w:color w:val="000000"/>
          <w:sz w:val="24"/>
          <w:szCs w:val="24"/>
        </w:rPr>
        <w:t>)</w:t>
      </w:r>
      <w:r w:rsidRPr="00D50970">
        <w:rPr>
          <w:rFonts w:ascii="Arial Narrow" w:hAnsi="Arial Narrow"/>
          <w:color w:val="000000"/>
          <w:sz w:val="24"/>
          <w:szCs w:val="24"/>
        </w:rPr>
        <w:t xml:space="preserve"> могут уменьшать активность </w:t>
      </w:r>
      <w:proofErr w:type="spellStart"/>
      <w:r w:rsidRPr="00D50970">
        <w:rPr>
          <w:rFonts w:ascii="Arial Narrow" w:hAnsi="Arial Narrow"/>
          <w:color w:val="000000"/>
          <w:sz w:val="24"/>
          <w:szCs w:val="24"/>
        </w:rPr>
        <w:t>холинэстеразы</w:t>
      </w:r>
      <w:proofErr w:type="spellEnd"/>
      <w:r w:rsidRPr="00D50970">
        <w:rPr>
          <w:rFonts w:ascii="Arial Narrow" w:hAnsi="Arial Narrow"/>
          <w:color w:val="000000"/>
          <w:sz w:val="24"/>
          <w:szCs w:val="24"/>
        </w:rPr>
        <w:t xml:space="preserve"> плазмы крови, что приводит к увеличению продолжительности нервно-мышечного блокирующего действия </w:t>
      </w:r>
      <w:proofErr w:type="spellStart"/>
      <w:r w:rsidRPr="00D50970">
        <w:rPr>
          <w:rFonts w:ascii="Arial Narrow" w:hAnsi="Arial Narrow"/>
          <w:color w:val="000000"/>
          <w:sz w:val="24"/>
          <w:szCs w:val="24"/>
        </w:rPr>
        <w:t>мивакурия</w:t>
      </w:r>
      <w:proofErr w:type="spellEnd"/>
      <w:r w:rsidRPr="00D50970">
        <w:rPr>
          <w:rFonts w:ascii="Arial Narrow" w:hAnsi="Arial Narrow"/>
          <w:color w:val="000000"/>
          <w:sz w:val="24"/>
          <w:szCs w:val="24"/>
        </w:rPr>
        <w:t xml:space="preserve"> и </w:t>
      </w:r>
      <w:proofErr w:type="spellStart"/>
      <w:r w:rsidRPr="00D50970">
        <w:rPr>
          <w:rFonts w:ascii="Arial Narrow" w:hAnsi="Arial Narrow"/>
          <w:color w:val="000000"/>
          <w:sz w:val="24"/>
          <w:szCs w:val="24"/>
        </w:rPr>
        <w:t>суксаметония</w:t>
      </w:r>
      <w:proofErr w:type="spellEnd"/>
      <w:r w:rsidRPr="00D50970">
        <w:rPr>
          <w:rFonts w:ascii="Arial Narrow" w:hAnsi="Arial Narrow"/>
          <w:color w:val="000000"/>
          <w:sz w:val="24"/>
          <w:szCs w:val="24"/>
        </w:rPr>
        <w:t>.</w:t>
      </w:r>
    </w:p>
    <w:p w14:paraId="2FE37FDF" w14:textId="77777777" w:rsidR="004A6121" w:rsidRPr="00D50970" w:rsidRDefault="004A6121" w:rsidP="004A6121">
      <w:pPr>
        <w:pStyle w:val="210"/>
        <w:shd w:val="clear" w:color="auto" w:fill="auto"/>
        <w:spacing w:after="0" w:line="240" w:lineRule="auto"/>
        <w:ind w:firstLine="0"/>
        <w:rPr>
          <w:rFonts w:ascii="Arial Narrow" w:hAnsi="Arial Narrow"/>
          <w:sz w:val="24"/>
          <w:szCs w:val="24"/>
        </w:rPr>
      </w:pPr>
      <w:r w:rsidRPr="00D50970">
        <w:rPr>
          <w:rStyle w:val="26"/>
          <w:rFonts w:ascii="Arial Narrow" w:hAnsi="Arial Narrow"/>
          <w:color w:val="000000"/>
          <w:sz w:val="24"/>
          <w:szCs w:val="24"/>
        </w:rPr>
        <w:t xml:space="preserve">Способность </w:t>
      </w:r>
      <w:proofErr w:type="spellStart"/>
      <w:r w:rsidRPr="00D50970">
        <w:rPr>
          <w:rStyle w:val="26"/>
          <w:rFonts w:ascii="Arial Narrow" w:hAnsi="Arial Narrow"/>
          <w:color w:val="000000"/>
          <w:sz w:val="24"/>
          <w:szCs w:val="24"/>
        </w:rPr>
        <w:t>парокс</w:t>
      </w:r>
      <w:r w:rsidR="00793232" w:rsidRPr="00D50970">
        <w:rPr>
          <w:rStyle w:val="26"/>
          <w:rFonts w:ascii="Arial Narrow" w:hAnsi="Arial Narrow"/>
          <w:color w:val="000000"/>
          <w:sz w:val="24"/>
          <w:szCs w:val="24"/>
        </w:rPr>
        <w:t>етина</w:t>
      </w:r>
      <w:proofErr w:type="spellEnd"/>
      <w:r w:rsidR="00793232" w:rsidRPr="00D50970">
        <w:rPr>
          <w:rStyle w:val="26"/>
          <w:rFonts w:ascii="Arial Narrow" w:hAnsi="Arial Narrow"/>
          <w:color w:val="000000"/>
          <w:sz w:val="24"/>
          <w:szCs w:val="24"/>
        </w:rPr>
        <w:t xml:space="preserve"> </w:t>
      </w:r>
      <w:r w:rsidR="00561516" w:rsidRPr="00D50970">
        <w:rPr>
          <w:rStyle w:val="26"/>
          <w:rFonts w:ascii="Arial Narrow" w:hAnsi="Arial Narrow"/>
          <w:color w:val="000000"/>
          <w:sz w:val="24"/>
          <w:szCs w:val="24"/>
        </w:rPr>
        <w:t>угнета</w:t>
      </w:r>
      <w:r w:rsidR="00793232" w:rsidRPr="00D50970">
        <w:rPr>
          <w:rStyle w:val="26"/>
          <w:rFonts w:ascii="Arial Narrow" w:hAnsi="Arial Narrow"/>
          <w:color w:val="000000"/>
          <w:sz w:val="24"/>
          <w:szCs w:val="24"/>
        </w:rPr>
        <w:t>ть изофермент С</w:t>
      </w:r>
      <w:r w:rsidRPr="00D50970">
        <w:rPr>
          <w:rStyle w:val="26"/>
          <w:rFonts w:ascii="Arial Narrow" w:hAnsi="Arial Narrow"/>
          <w:color w:val="000000"/>
          <w:sz w:val="24"/>
          <w:szCs w:val="24"/>
          <w:lang w:val="en-US" w:eastAsia="en-US"/>
        </w:rPr>
        <w:t>YP</w:t>
      </w:r>
      <w:r w:rsidRPr="00D50970">
        <w:rPr>
          <w:rStyle w:val="26"/>
          <w:rFonts w:ascii="Arial Narrow" w:hAnsi="Arial Narrow"/>
          <w:color w:val="000000"/>
          <w:sz w:val="24"/>
          <w:szCs w:val="24"/>
          <w:lang w:eastAsia="en-US"/>
        </w:rPr>
        <w:t>2</w:t>
      </w:r>
      <w:r w:rsidRPr="00D50970">
        <w:rPr>
          <w:rStyle w:val="26"/>
          <w:rFonts w:ascii="Arial Narrow" w:hAnsi="Arial Narrow"/>
          <w:color w:val="000000"/>
          <w:sz w:val="24"/>
          <w:szCs w:val="24"/>
          <w:lang w:val="en-US" w:eastAsia="en-US"/>
        </w:rPr>
        <w:t>D</w:t>
      </w:r>
      <w:r w:rsidRPr="00D50970">
        <w:rPr>
          <w:rStyle w:val="26"/>
          <w:rFonts w:ascii="Arial Narrow" w:hAnsi="Arial Narrow"/>
          <w:color w:val="000000"/>
          <w:sz w:val="24"/>
          <w:szCs w:val="24"/>
          <w:lang w:eastAsia="en-US"/>
        </w:rPr>
        <w:t>6</w:t>
      </w:r>
    </w:p>
    <w:p w14:paraId="45AD6B4C" w14:textId="77777777" w:rsidR="004A6121" w:rsidRPr="00D50970" w:rsidRDefault="004A6121" w:rsidP="004A6121">
      <w:pPr>
        <w:pStyle w:val="a9"/>
        <w:ind w:right="0"/>
        <w:jc w:val="both"/>
        <w:rPr>
          <w:rFonts w:ascii="Arial Narrow" w:hAnsi="Arial Narrow"/>
          <w:sz w:val="24"/>
          <w:szCs w:val="24"/>
        </w:rPr>
      </w:pPr>
      <w:r w:rsidRPr="00D50970">
        <w:rPr>
          <w:rFonts w:ascii="Arial Narrow" w:hAnsi="Arial Narrow"/>
          <w:color w:val="000000"/>
          <w:sz w:val="24"/>
          <w:szCs w:val="24"/>
        </w:rPr>
        <w:t xml:space="preserve">Как и другие антидепрессанты, включая другие препараты группы СИОЗС, </w:t>
      </w:r>
      <w:proofErr w:type="spellStart"/>
      <w:r w:rsidRPr="00D50970">
        <w:rPr>
          <w:rFonts w:ascii="Arial Narrow" w:hAnsi="Arial Narrow"/>
          <w:color w:val="000000"/>
          <w:sz w:val="24"/>
          <w:szCs w:val="24"/>
        </w:rPr>
        <w:t>пароксетин</w:t>
      </w:r>
      <w:proofErr w:type="spellEnd"/>
      <w:r w:rsidRPr="00D50970">
        <w:rPr>
          <w:rFonts w:ascii="Arial Narrow" w:hAnsi="Arial Narrow"/>
          <w:color w:val="000000"/>
          <w:sz w:val="24"/>
          <w:szCs w:val="24"/>
        </w:rPr>
        <w:t xml:space="preserve"> угнетает печеночный фермент </w:t>
      </w:r>
      <w:r w:rsidRPr="00D50970">
        <w:rPr>
          <w:rFonts w:ascii="Arial Narrow" w:hAnsi="Arial Narrow"/>
          <w:color w:val="000000"/>
          <w:sz w:val="24"/>
          <w:szCs w:val="24"/>
          <w:lang w:val="en-US" w:eastAsia="en-US"/>
        </w:rPr>
        <w:t>CYP</w:t>
      </w:r>
      <w:r w:rsidRPr="00D50970">
        <w:rPr>
          <w:rFonts w:ascii="Arial Narrow" w:hAnsi="Arial Narrow"/>
          <w:color w:val="000000"/>
          <w:sz w:val="24"/>
          <w:szCs w:val="24"/>
          <w:lang w:eastAsia="en-US"/>
        </w:rPr>
        <w:t>2</w:t>
      </w:r>
      <w:r w:rsidRPr="00D50970">
        <w:rPr>
          <w:rFonts w:ascii="Arial Narrow" w:hAnsi="Arial Narrow"/>
          <w:color w:val="000000"/>
          <w:sz w:val="24"/>
          <w:szCs w:val="24"/>
          <w:lang w:val="en-US" w:eastAsia="en-US"/>
        </w:rPr>
        <w:t>D</w:t>
      </w:r>
      <w:r w:rsidRPr="00D50970">
        <w:rPr>
          <w:rFonts w:ascii="Arial Narrow" w:hAnsi="Arial Narrow"/>
          <w:color w:val="000000"/>
          <w:sz w:val="24"/>
          <w:szCs w:val="24"/>
          <w:lang w:eastAsia="en-US"/>
        </w:rPr>
        <w:t xml:space="preserve">6, </w:t>
      </w:r>
      <w:r w:rsidRPr="00D50970">
        <w:rPr>
          <w:rFonts w:ascii="Arial Narrow" w:hAnsi="Arial Narrow"/>
          <w:color w:val="000000"/>
          <w:sz w:val="24"/>
          <w:szCs w:val="24"/>
        </w:rPr>
        <w:t xml:space="preserve">относящийся к системе цитохрома Р450. Угнетение фермента </w:t>
      </w:r>
      <w:r w:rsidRPr="00D50970">
        <w:rPr>
          <w:rFonts w:ascii="Arial Narrow" w:hAnsi="Arial Narrow"/>
          <w:color w:val="000000"/>
          <w:sz w:val="24"/>
          <w:szCs w:val="24"/>
          <w:lang w:val="en-US" w:eastAsia="en-US"/>
        </w:rPr>
        <w:t>CYP</w:t>
      </w:r>
      <w:r w:rsidRPr="00D50970">
        <w:rPr>
          <w:rFonts w:ascii="Arial Narrow" w:hAnsi="Arial Narrow"/>
          <w:color w:val="000000"/>
          <w:sz w:val="24"/>
          <w:szCs w:val="24"/>
          <w:lang w:eastAsia="en-US"/>
        </w:rPr>
        <w:t>2</w:t>
      </w:r>
      <w:r w:rsidRPr="00D50970">
        <w:rPr>
          <w:rFonts w:ascii="Arial Narrow" w:hAnsi="Arial Narrow"/>
          <w:color w:val="000000"/>
          <w:sz w:val="24"/>
          <w:szCs w:val="24"/>
          <w:lang w:val="en-US" w:eastAsia="en-US"/>
        </w:rPr>
        <w:t>D</w:t>
      </w:r>
      <w:r w:rsidRPr="00D50970">
        <w:rPr>
          <w:rFonts w:ascii="Arial Narrow" w:hAnsi="Arial Narrow"/>
          <w:color w:val="000000"/>
          <w:sz w:val="24"/>
          <w:szCs w:val="24"/>
          <w:lang w:eastAsia="en-US"/>
        </w:rPr>
        <w:t xml:space="preserve">6 </w:t>
      </w:r>
      <w:r w:rsidRPr="00D50970">
        <w:rPr>
          <w:rFonts w:ascii="Arial Narrow" w:hAnsi="Arial Narrow"/>
          <w:color w:val="000000"/>
          <w:sz w:val="24"/>
          <w:szCs w:val="24"/>
        </w:rPr>
        <w:t xml:space="preserve">может приводить к повышению концентраций в плазме крови одновременно используемых препаратов, которые </w:t>
      </w:r>
      <w:proofErr w:type="spellStart"/>
      <w:r w:rsidRPr="00D50970">
        <w:rPr>
          <w:rFonts w:ascii="Arial Narrow" w:hAnsi="Arial Narrow"/>
          <w:color w:val="000000"/>
          <w:sz w:val="24"/>
          <w:szCs w:val="24"/>
        </w:rPr>
        <w:t>метаболизируются</w:t>
      </w:r>
      <w:proofErr w:type="spellEnd"/>
      <w:r w:rsidRPr="00D50970">
        <w:rPr>
          <w:rFonts w:ascii="Arial Narrow" w:hAnsi="Arial Narrow"/>
          <w:color w:val="000000"/>
          <w:sz w:val="24"/>
          <w:szCs w:val="24"/>
        </w:rPr>
        <w:t xml:space="preserve"> этим ферментом. К таким препаратам относятся некоторые трициклические анти</w:t>
      </w:r>
      <w:r w:rsidR="00962126" w:rsidRPr="00D50970">
        <w:rPr>
          <w:rFonts w:ascii="Arial Narrow" w:hAnsi="Arial Narrow"/>
          <w:color w:val="000000"/>
          <w:sz w:val="24"/>
          <w:szCs w:val="24"/>
        </w:rPr>
        <w:t>депрессанты (например, амитрипти</w:t>
      </w:r>
      <w:r w:rsidRPr="00D50970">
        <w:rPr>
          <w:rFonts w:ascii="Arial Narrow" w:hAnsi="Arial Narrow"/>
          <w:color w:val="000000"/>
          <w:sz w:val="24"/>
          <w:szCs w:val="24"/>
        </w:rPr>
        <w:t xml:space="preserve">лин, </w:t>
      </w:r>
      <w:proofErr w:type="spellStart"/>
      <w:r w:rsidRPr="00D50970">
        <w:rPr>
          <w:rFonts w:ascii="Arial Narrow" w:hAnsi="Arial Narrow"/>
          <w:color w:val="000000"/>
          <w:sz w:val="24"/>
          <w:szCs w:val="24"/>
        </w:rPr>
        <w:t>нортриптилин</w:t>
      </w:r>
      <w:proofErr w:type="spellEnd"/>
      <w:r w:rsidRPr="00D50970">
        <w:rPr>
          <w:rFonts w:ascii="Arial Narrow" w:hAnsi="Arial Narrow"/>
          <w:color w:val="000000"/>
          <w:sz w:val="24"/>
          <w:szCs w:val="24"/>
        </w:rPr>
        <w:t xml:space="preserve">, </w:t>
      </w:r>
      <w:proofErr w:type="spellStart"/>
      <w:r w:rsidRPr="00D50970">
        <w:rPr>
          <w:rFonts w:ascii="Arial Narrow" w:hAnsi="Arial Narrow"/>
          <w:color w:val="000000"/>
          <w:sz w:val="24"/>
          <w:szCs w:val="24"/>
        </w:rPr>
        <w:t>имипрамин</w:t>
      </w:r>
      <w:proofErr w:type="spellEnd"/>
      <w:r w:rsidRPr="00D50970">
        <w:rPr>
          <w:rFonts w:ascii="Arial Narrow" w:hAnsi="Arial Narrow"/>
          <w:color w:val="000000"/>
          <w:sz w:val="24"/>
          <w:szCs w:val="24"/>
        </w:rPr>
        <w:t xml:space="preserve"> и </w:t>
      </w:r>
      <w:proofErr w:type="spellStart"/>
      <w:r w:rsidRPr="00D50970">
        <w:rPr>
          <w:rFonts w:ascii="Arial Narrow" w:hAnsi="Arial Narrow"/>
          <w:color w:val="000000"/>
          <w:sz w:val="24"/>
          <w:szCs w:val="24"/>
        </w:rPr>
        <w:t>дезипрамин</w:t>
      </w:r>
      <w:proofErr w:type="spellEnd"/>
      <w:r w:rsidRPr="00D50970">
        <w:rPr>
          <w:rFonts w:ascii="Arial Narrow" w:hAnsi="Arial Narrow"/>
          <w:color w:val="000000"/>
          <w:sz w:val="24"/>
          <w:szCs w:val="24"/>
        </w:rPr>
        <w:t xml:space="preserve">), нейролептики </w:t>
      </w:r>
      <w:proofErr w:type="spellStart"/>
      <w:r w:rsidRPr="00D50970">
        <w:rPr>
          <w:rFonts w:ascii="Arial Narrow" w:hAnsi="Arial Narrow"/>
          <w:color w:val="000000"/>
          <w:sz w:val="24"/>
          <w:szCs w:val="24"/>
        </w:rPr>
        <w:t>фенотиазинового</w:t>
      </w:r>
      <w:proofErr w:type="spellEnd"/>
      <w:r w:rsidRPr="00D50970">
        <w:rPr>
          <w:rFonts w:ascii="Arial Narrow" w:hAnsi="Arial Narrow"/>
          <w:color w:val="000000"/>
          <w:sz w:val="24"/>
          <w:szCs w:val="24"/>
        </w:rPr>
        <w:t xml:space="preserve"> ряда (</w:t>
      </w:r>
      <w:proofErr w:type="spellStart"/>
      <w:r w:rsidRPr="00D50970">
        <w:rPr>
          <w:rFonts w:ascii="Arial Narrow" w:hAnsi="Arial Narrow"/>
          <w:color w:val="000000"/>
          <w:sz w:val="24"/>
          <w:szCs w:val="24"/>
        </w:rPr>
        <w:t>перфеназин</w:t>
      </w:r>
      <w:proofErr w:type="spellEnd"/>
      <w:r w:rsidRPr="00D50970">
        <w:rPr>
          <w:rFonts w:ascii="Arial Narrow" w:hAnsi="Arial Narrow"/>
          <w:color w:val="000000"/>
          <w:sz w:val="24"/>
          <w:szCs w:val="24"/>
        </w:rPr>
        <w:t xml:space="preserve"> и </w:t>
      </w:r>
      <w:proofErr w:type="spellStart"/>
      <w:r w:rsidRPr="00D50970">
        <w:rPr>
          <w:rFonts w:ascii="Arial Narrow" w:hAnsi="Arial Narrow"/>
          <w:color w:val="000000"/>
          <w:sz w:val="24"/>
          <w:szCs w:val="24"/>
        </w:rPr>
        <w:t>тиоридазин</w:t>
      </w:r>
      <w:proofErr w:type="spellEnd"/>
      <w:r w:rsidRPr="00D50970">
        <w:rPr>
          <w:rFonts w:ascii="Arial Narrow" w:hAnsi="Arial Narrow"/>
          <w:color w:val="000000"/>
          <w:sz w:val="24"/>
          <w:szCs w:val="24"/>
        </w:rPr>
        <w:t xml:space="preserve">), </w:t>
      </w:r>
      <w:proofErr w:type="spellStart"/>
      <w:r w:rsidRPr="00D50970">
        <w:rPr>
          <w:rFonts w:ascii="Arial Narrow" w:hAnsi="Arial Narrow"/>
          <w:color w:val="000000"/>
          <w:sz w:val="24"/>
          <w:szCs w:val="24"/>
        </w:rPr>
        <w:t>рисперидон</w:t>
      </w:r>
      <w:proofErr w:type="spellEnd"/>
      <w:r w:rsidRPr="00D50970">
        <w:rPr>
          <w:rFonts w:ascii="Arial Narrow" w:hAnsi="Arial Narrow"/>
          <w:color w:val="000000"/>
          <w:sz w:val="24"/>
          <w:szCs w:val="24"/>
        </w:rPr>
        <w:t>, атомоксетин, некоторые антиаритмические средства класса 1</w:t>
      </w:r>
      <w:r w:rsidR="006018A6" w:rsidRPr="00D50970">
        <w:rPr>
          <w:rFonts w:ascii="Arial Narrow" w:hAnsi="Arial Narrow"/>
          <w:color w:val="000000"/>
          <w:sz w:val="24"/>
          <w:szCs w:val="24"/>
        </w:rPr>
        <w:t>с</w:t>
      </w:r>
      <w:r w:rsidRPr="00D50970">
        <w:rPr>
          <w:rFonts w:ascii="Arial Narrow" w:hAnsi="Arial Narrow"/>
          <w:color w:val="000000"/>
          <w:sz w:val="24"/>
          <w:szCs w:val="24"/>
        </w:rPr>
        <w:t xml:space="preserve"> </w:t>
      </w:r>
      <w:r w:rsidR="006018A6" w:rsidRPr="00D50970">
        <w:rPr>
          <w:rFonts w:ascii="Arial Narrow" w:hAnsi="Arial Narrow"/>
          <w:color w:val="000000"/>
          <w:sz w:val="24"/>
          <w:szCs w:val="24"/>
        </w:rPr>
        <w:t xml:space="preserve">класса </w:t>
      </w:r>
      <w:r w:rsidRPr="00D50970">
        <w:rPr>
          <w:rFonts w:ascii="Arial Narrow" w:hAnsi="Arial Narrow"/>
          <w:color w:val="000000"/>
          <w:sz w:val="24"/>
          <w:szCs w:val="24"/>
        </w:rPr>
        <w:t xml:space="preserve">(например, </w:t>
      </w:r>
      <w:proofErr w:type="spellStart"/>
      <w:r w:rsidRPr="00D50970">
        <w:rPr>
          <w:rFonts w:ascii="Arial Narrow" w:hAnsi="Arial Narrow"/>
          <w:color w:val="000000"/>
          <w:sz w:val="24"/>
          <w:szCs w:val="24"/>
        </w:rPr>
        <w:t>пропафенон</w:t>
      </w:r>
      <w:proofErr w:type="spellEnd"/>
      <w:r w:rsidRPr="00D50970">
        <w:rPr>
          <w:rFonts w:ascii="Arial Narrow" w:hAnsi="Arial Narrow"/>
          <w:color w:val="000000"/>
          <w:sz w:val="24"/>
          <w:szCs w:val="24"/>
        </w:rPr>
        <w:t xml:space="preserve"> и </w:t>
      </w:r>
      <w:proofErr w:type="spellStart"/>
      <w:r w:rsidRPr="00D50970">
        <w:rPr>
          <w:rFonts w:ascii="Arial Narrow" w:hAnsi="Arial Narrow"/>
          <w:color w:val="000000"/>
          <w:sz w:val="24"/>
          <w:szCs w:val="24"/>
        </w:rPr>
        <w:t>флекаинид</w:t>
      </w:r>
      <w:proofErr w:type="spellEnd"/>
      <w:r w:rsidRPr="00D50970">
        <w:rPr>
          <w:rFonts w:ascii="Arial Narrow" w:hAnsi="Arial Narrow"/>
          <w:color w:val="000000"/>
          <w:sz w:val="24"/>
          <w:szCs w:val="24"/>
        </w:rPr>
        <w:t xml:space="preserve">) и </w:t>
      </w:r>
      <w:proofErr w:type="spellStart"/>
      <w:r w:rsidRPr="00D50970">
        <w:rPr>
          <w:rFonts w:ascii="Arial Narrow" w:hAnsi="Arial Narrow"/>
          <w:color w:val="000000"/>
          <w:sz w:val="24"/>
          <w:szCs w:val="24"/>
        </w:rPr>
        <w:t>метопролол</w:t>
      </w:r>
      <w:proofErr w:type="spellEnd"/>
      <w:r w:rsidRPr="00D50970">
        <w:rPr>
          <w:rFonts w:ascii="Arial Narrow" w:hAnsi="Arial Narrow"/>
          <w:color w:val="000000"/>
          <w:sz w:val="24"/>
          <w:szCs w:val="24"/>
        </w:rPr>
        <w:t xml:space="preserve">. Не рекомендуется применять </w:t>
      </w:r>
      <w:proofErr w:type="spellStart"/>
      <w:r w:rsidRPr="00D50970">
        <w:rPr>
          <w:rFonts w:ascii="Arial Narrow" w:hAnsi="Arial Narrow"/>
          <w:color w:val="000000"/>
          <w:sz w:val="24"/>
          <w:szCs w:val="24"/>
        </w:rPr>
        <w:t>пароксетин</w:t>
      </w:r>
      <w:proofErr w:type="spellEnd"/>
      <w:r w:rsidRPr="00D50970">
        <w:rPr>
          <w:rFonts w:ascii="Arial Narrow" w:hAnsi="Arial Narrow"/>
          <w:color w:val="000000"/>
          <w:sz w:val="24"/>
          <w:szCs w:val="24"/>
        </w:rPr>
        <w:t xml:space="preserve"> в сочетании с </w:t>
      </w:r>
      <w:proofErr w:type="spellStart"/>
      <w:r w:rsidRPr="00D50970">
        <w:rPr>
          <w:rFonts w:ascii="Arial Narrow" w:hAnsi="Arial Narrow"/>
          <w:color w:val="000000"/>
          <w:sz w:val="24"/>
          <w:szCs w:val="24"/>
        </w:rPr>
        <w:t>метопрололом</w:t>
      </w:r>
      <w:proofErr w:type="spellEnd"/>
      <w:r w:rsidRPr="00D50970">
        <w:rPr>
          <w:rFonts w:ascii="Arial Narrow" w:hAnsi="Arial Narrow"/>
          <w:color w:val="000000"/>
          <w:sz w:val="24"/>
          <w:szCs w:val="24"/>
        </w:rPr>
        <w:t xml:space="preserve"> при сердечной недостаточности, вследствие узкого терапевтического индекса </w:t>
      </w:r>
      <w:proofErr w:type="spellStart"/>
      <w:r w:rsidRPr="00D50970">
        <w:rPr>
          <w:rFonts w:ascii="Arial Narrow" w:hAnsi="Arial Narrow"/>
          <w:color w:val="000000"/>
          <w:sz w:val="24"/>
          <w:szCs w:val="24"/>
        </w:rPr>
        <w:t>метопролола</w:t>
      </w:r>
      <w:proofErr w:type="spellEnd"/>
      <w:r w:rsidRPr="00D50970">
        <w:rPr>
          <w:rFonts w:ascii="Arial Narrow" w:hAnsi="Arial Narrow"/>
          <w:color w:val="000000"/>
          <w:sz w:val="24"/>
          <w:szCs w:val="24"/>
        </w:rPr>
        <w:t xml:space="preserve"> при данном показании к применению.</w:t>
      </w:r>
    </w:p>
    <w:p w14:paraId="28FA21EB" w14:textId="77777777" w:rsidR="0044618A" w:rsidRPr="00D50970" w:rsidRDefault="004A6121" w:rsidP="004A6121">
      <w:pPr>
        <w:pStyle w:val="a9"/>
        <w:ind w:right="0"/>
        <w:jc w:val="both"/>
        <w:rPr>
          <w:rFonts w:ascii="Arial Narrow" w:hAnsi="Arial Narrow"/>
          <w:color w:val="000000"/>
          <w:sz w:val="24"/>
          <w:szCs w:val="24"/>
        </w:rPr>
      </w:pPr>
      <w:r w:rsidRPr="00D50970">
        <w:rPr>
          <w:rFonts w:ascii="Arial Narrow" w:hAnsi="Arial Narrow"/>
          <w:color w:val="000000"/>
          <w:sz w:val="24"/>
          <w:szCs w:val="24"/>
        </w:rPr>
        <w:t xml:space="preserve">Необратимое ингибирование системы </w:t>
      </w:r>
      <w:r w:rsidRPr="00D50970">
        <w:rPr>
          <w:rFonts w:ascii="Arial Narrow" w:hAnsi="Arial Narrow"/>
          <w:color w:val="000000"/>
          <w:sz w:val="24"/>
          <w:szCs w:val="24"/>
          <w:lang w:val="en-US" w:eastAsia="en-US"/>
        </w:rPr>
        <w:t>CYP</w:t>
      </w:r>
      <w:r w:rsidRPr="00D50970">
        <w:rPr>
          <w:rFonts w:ascii="Arial Narrow" w:hAnsi="Arial Narrow"/>
          <w:color w:val="000000"/>
          <w:sz w:val="24"/>
          <w:szCs w:val="24"/>
          <w:lang w:eastAsia="en-US"/>
        </w:rPr>
        <w:t>2</w:t>
      </w:r>
      <w:r w:rsidRPr="00D50970">
        <w:rPr>
          <w:rFonts w:ascii="Arial Narrow" w:hAnsi="Arial Narrow"/>
          <w:color w:val="000000"/>
          <w:sz w:val="24"/>
          <w:szCs w:val="24"/>
          <w:lang w:val="en-US" w:eastAsia="en-US"/>
        </w:rPr>
        <w:t>D</w:t>
      </w:r>
      <w:r w:rsidRPr="00D50970">
        <w:rPr>
          <w:rFonts w:ascii="Arial Narrow" w:hAnsi="Arial Narrow"/>
          <w:color w:val="000000"/>
          <w:sz w:val="24"/>
          <w:szCs w:val="24"/>
          <w:lang w:eastAsia="en-US"/>
        </w:rPr>
        <w:t xml:space="preserve">6 </w:t>
      </w:r>
      <w:proofErr w:type="spellStart"/>
      <w:r w:rsidRPr="00D50970">
        <w:rPr>
          <w:rFonts w:ascii="Arial Narrow" w:hAnsi="Arial Narrow"/>
          <w:color w:val="000000"/>
          <w:sz w:val="24"/>
          <w:szCs w:val="24"/>
        </w:rPr>
        <w:t>пароксетином</w:t>
      </w:r>
      <w:proofErr w:type="spellEnd"/>
      <w:r w:rsidRPr="00D50970">
        <w:rPr>
          <w:rFonts w:ascii="Arial Narrow" w:hAnsi="Arial Narrow"/>
          <w:color w:val="000000"/>
          <w:sz w:val="24"/>
          <w:szCs w:val="24"/>
        </w:rPr>
        <w:t xml:space="preserve"> может прив</w:t>
      </w:r>
      <w:r w:rsidR="006A0FBF" w:rsidRPr="00D50970">
        <w:rPr>
          <w:rFonts w:ascii="Arial Narrow" w:hAnsi="Arial Narrow"/>
          <w:color w:val="000000"/>
          <w:sz w:val="24"/>
          <w:szCs w:val="24"/>
        </w:rPr>
        <w:t>одить</w:t>
      </w:r>
      <w:r w:rsidRPr="00D50970">
        <w:rPr>
          <w:rFonts w:ascii="Arial Narrow" w:hAnsi="Arial Narrow"/>
          <w:color w:val="000000"/>
          <w:sz w:val="24"/>
          <w:szCs w:val="24"/>
        </w:rPr>
        <w:t xml:space="preserve"> к снижению концентрации </w:t>
      </w:r>
      <w:proofErr w:type="spellStart"/>
      <w:r w:rsidRPr="00D50970">
        <w:rPr>
          <w:rFonts w:ascii="Arial Narrow" w:hAnsi="Arial Narrow"/>
          <w:color w:val="000000"/>
          <w:sz w:val="24"/>
          <w:szCs w:val="24"/>
        </w:rPr>
        <w:t>эндоксифена</w:t>
      </w:r>
      <w:proofErr w:type="spellEnd"/>
      <w:r w:rsidRPr="00D50970">
        <w:rPr>
          <w:rFonts w:ascii="Arial Narrow" w:hAnsi="Arial Narrow"/>
          <w:color w:val="000000"/>
          <w:sz w:val="24"/>
          <w:szCs w:val="24"/>
        </w:rPr>
        <w:t xml:space="preserve"> в плазме крови</w:t>
      </w:r>
      <w:r w:rsidR="006018A6" w:rsidRPr="00D50970">
        <w:rPr>
          <w:rFonts w:ascii="Arial Narrow" w:hAnsi="Arial Narrow"/>
          <w:color w:val="000000"/>
          <w:sz w:val="24"/>
          <w:szCs w:val="24"/>
        </w:rPr>
        <w:t xml:space="preserve"> и </w:t>
      </w:r>
      <w:r w:rsidRPr="00D50970">
        <w:rPr>
          <w:rFonts w:ascii="Arial Narrow" w:hAnsi="Arial Narrow"/>
          <w:color w:val="000000"/>
          <w:sz w:val="24"/>
          <w:szCs w:val="24"/>
        </w:rPr>
        <w:t>сни</w:t>
      </w:r>
      <w:r w:rsidR="006018A6" w:rsidRPr="00D50970">
        <w:rPr>
          <w:rFonts w:ascii="Arial Narrow" w:hAnsi="Arial Narrow"/>
          <w:color w:val="000000"/>
          <w:sz w:val="24"/>
          <w:szCs w:val="24"/>
        </w:rPr>
        <w:t>жению</w:t>
      </w:r>
      <w:r w:rsidRPr="00D50970">
        <w:rPr>
          <w:rFonts w:ascii="Arial Narrow" w:hAnsi="Arial Narrow"/>
          <w:color w:val="000000"/>
          <w:sz w:val="24"/>
          <w:szCs w:val="24"/>
        </w:rPr>
        <w:t xml:space="preserve"> эффективност</w:t>
      </w:r>
      <w:r w:rsidR="006018A6" w:rsidRPr="00D50970">
        <w:rPr>
          <w:rFonts w:ascii="Arial Narrow" w:hAnsi="Arial Narrow"/>
          <w:color w:val="000000"/>
          <w:sz w:val="24"/>
          <w:szCs w:val="24"/>
        </w:rPr>
        <w:t>и</w:t>
      </w:r>
      <w:r w:rsidRPr="00D50970">
        <w:rPr>
          <w:rFonts w:ascii="Arial Narrow" w:hAnsi="Arial Narrow"/>
          <w:color w:val="000000"/>
          <w:sz w:val="24"/>
          <w:szCs w:val="24"/>
        </w:rPr>
        <w:t xml:space="preserve"> тамоксифена.</w:t>
      </w:r>
    </w:p>
    <w:p w14:paraId="1EF41003" w14:textId="77777777" w:rsidR="004A6121" w:rsidRPr="00D50970" w:rsidRDefault="00962126" w:rsidP="004A6121">
      <w:pPr>
        <w:pStyle w:val="210"/>
        <w:shd w:val="clear" w:color="auto" w:fill="auto"/>
        <w:spacing w:after="0" w:line="240" w:lineRule="auto"/>
        <w:ind w:firstLine="0"/>
        <w:rPr>
          <w:rFonts w:ascii="Arial Narrow" w:hAnsi="Arial Narrow"/>
          <w:sz w:val="24"/>
          <w:szCs w:val="24"/>
        </w:rPr>
      </w:pPr>
      <w:r w:rsidRPr="00D50970">
        <w:rPr>
          <w:rFonts w:ascii="Arial Narrow" w:hAnsi="Arial Narrow"/>
          <w:color w:val="000000"/>
          <w:sz w:val="24"/>
          <w:szCs w:val="24"/>
          <w:lang w:val="en-US" w:eastAsia="en-US"/>
        </w:rPr>
        <w:t>CY</w:t>
      </w:r>
      <w:r w:rsidR="004A6121" w:rsidRPr="00D50970">
        <w:rPr>
          <w:rStyle w:val="26"/>
          <w:rFonts w:ascii="Arial Narrow" w:hAnsi="Arial Narrow"/>
          <w:color w:val="000000"/>
          <w:sz w:val="24"/>
          <w:szCs w:val="24"/>
        </w:rPr>
        <w:t>Р</w:t>
      </w:r>
      <w:r w:rsidR="006018A6" w:rsidRPr="00D50970">
        <w:rPr>
          <w:rStyle w:val="26"/>
          <w:rFonts w:ascii="Arial Narrow" w:hAnsi="Arial Narrow"/>
          <w:color w:val="000000"/>
          <w:sz w:val="24"/>
          <w:szCs w:val="24"/>
        </w:rPr>
        <w:t>3</w:t>
      </w:r>
      <w:r w:rsidR="004A6121" w:rsidRPr="00D50970">
        <w:rPr>
          <w:rStyle w:val="26"/>
          <w:rFonts w:ascii="Arial Narrow" w:hAnsi="Arial Narrow"/>
          <w:color w:val="000000"/>
          <w:sz w:val="24"/>
          <w:szCs w:val="24"/>
        </w:rPr>
        <w:t>А4</w:t>
      </w:r>
    </w:p>
    <w:p w14:paraId="1416FC30" w14:textId="77777777" w:rsidR="004E7EC3" w:rsidRPr="00D50970" w:rsidRDefault="004A6121" w:rsidP="000A35E4">
      <w:pPr>
        <w:pStyle w:val="a9"/>
        <w:ind w:right="0"/>
        <w:jc w:val="both"/>
        <w:rPr>
          <w:rFonts w:ascii="Arial Narrow" w:hAnsi="Arial Narrow"/>
          <w:sz w:val="24"/>
          <w:szCs w:val="24"/>
        </w:rPr>
      </w:pPr>
      <w:r w:rsidRPr="00D50970">
        <w:rPr>
          <w:rFonts w:ascii="Arial Narrow" w:hAnsi="Arial Narrow"/>
          <w:sz w:val="24"/>
          <w:szCs w:val="24"/>
        </w:rPr>
        <w:t xml:space="preserve">Исследование </w:t>
      </w:r>
      <w:r w:rsidRPr="00D50970">
        <w:rPr>
          <w:rStyle w:val="ac"/>
          <w:rFonts w:ascii="Arial Narrow" w:hAnsi="Arial Narrow"/>
          <w:color w:val="000000"/>
          <w:sz w:val="24"/>
          <w:szCs w:val="24"/>
          <w:lang w:val="en-US" w:eastAsia="en-US"/>
        </w:rPr>
        <w:t>in</w:t>
      </w:r>
      <w:r w:rsidRPr="00D50970">
        <w:rPr>
          <w:rStyle w:val="ac"/>
          <w:rFonts w:ascii="Arial Narrow" w:hAnsi="Arial Narrow"/>
          <w:color w:val="000000"/>
          <w:sz w:val="24"/>
          <w:szCs w:val="24"/>
          <w:lang w:eastAsia="en-US"/>
        </w:rPr>
        <w:t xml:space="preserve"> </w:t>
      </w:r>
      <w:r w:rsidRPr="00D50970">
        <w:rPr>
          <w:rStyle w:val="ac"/>
          <w:rFonts w:ascii="Arial Narrow" w:hAnsi="Arial Narrow"/>
          <w:color w:val="000000"/>
          <w:sz w:val="24"/>
          <w:szCs w:val="24"/>
          <w:lang w:val="en-US" w:eastAsia="en-US"/>
        </w:rPr>
        <w:t>vivo</w:t>
      </w:r>
      <w:r w:rsidRPr="00D50970">
        <w:rPr>
          <w:rFonts w:ascii="Arial Narrow" w:hAnsi="Arial Narrow"/>
          <w:sz w:val="24"/>
          <w:szCs w:val="24"/>
          <w:lang w:eastAsia="en-US"/>
        </w:rPr>
        <w:t xml:space="preserve"> </w:t>
      </w:r>
      <w:r w:rsidR="006018A6" w:rsidRPr="00D50970">
        <w:rPr>
          <w:rFonts w:ascii="Arial Narrow" w:hAnsi="Arial Narrow"/>
          <w:sz w:val="24"/>
          <w:szCs w:val="24"/>
          <w:lang w:eastAsia="en-US"/>
        </w:rPr>
        <w:t xml:space="preserve">по оценке взаимодействия </w:t>
      </w:r>
      <w:r w:rsidRPr="00D50970">
        <w:rPr>
          <w:rFonts w:ascii="Arial Narrow" w:hAnsi="Arial Narrow"/>
          <w:sz w:val="24"/>
          <w:szCs w:val="24"/>
        </w:rPr>
        <w:t xml:space="preserve">при одновременном применении в условиях равновесного состояния </w:t>
      </w:r>
      <w:proofErr w:type="spellStart"/>
      <w:r w:rsidRPr="00D50970">
        <w:rPr>
          <w:rFonts w:ascii="Arial Narrow" w:hAnsi="Arial Narrow"/>
          <w:sz w:val="24"/>
          <w:szCs w:val="24"/>
        </w:rPr>
        <w:t>пароксетина</w:t>
      </w:r>
      <w:proofErr w:type="spellEnd"/>
      <w:r w:rsidRPr="00D50970">
        <w:rPr>
          <w:rFonts w:ascii="Arial Narrow" w:hAnsi="Arial Narrow"/>
          <w:sz w:val="24"/>
          <w:szCs w:val="24"/>
        </w:rPr>
        <w:t xml:space="preserve"> и </w:t>
      </w:r>
      <w:proofErr w:type="spellStart"/>
      <w:r w:rsidRPr="00D50970">
        <w:rPr>
          <w:rFonts w:ascii="Arial Narrow" w:hAnsi="Arial Narrow"/>
          <w:sz w:val="24"/>
          <w:szCs w:val="24"/>
        </w:rPr>
        <w:t>терфенадина</w:t>
      </w:r>
      <w:proofErr w:type="spellEnd"/>
      <w:r w:rsidRPr="00D50970">
        <w:rPr>
          <w:rFonts w:ascii="Arial Narrow" w:hAnsi="Arial Narrow"/>
          <w:sz w:val="24"/>
          <w:szCs w:val="24"/>
        </w:rPr>
        <w:t xml:space="preserve">, который является субстратом изофермента </w:t>
      </w:r>
      <w:r w:rsidRPr="00D50970">
        <w:rPr>
          <w:rFonts w:ascii="Arial Narrow" w:hAnsi="Arial Narrow"/>
          <w:sz w:val="24"/>
          <w:szCs w:val="24"/>
          <w:lang w:val="en-US" w:eastAsia="en-US"/>
        </w:rPr>
        <w:t>CYP</w:t>
      </w:r>
      <w:r w:rsidRPr="00D50970">
        <w:rPr>
          <w:rFonts w:ascii="Arial Narrow" w:hAnsi="Arial Narrow"/>
          <w:sz w:val="24"/>
          <w:szCs w:val="24"/>
          <w:lang w:eastAsia="en-US"/>
        </w:rPr>
        <w:t>3</w:t>
      </w:r>
      <w:r w:rsidRPr="00D50970">
        <w:rPr>
          <w:rFonts w:ascii="Arial Narrow" w:hAnsi="Arial Narrow"/>
          <w:sz w:val="24"/>
          <w:szCs w:val="24"/>
          <w:lang w:val="en-US" w:eastAsia="en-US"/>
        </w:rPr>
        <w:t>A</w:t>
      </w:r>
      <w:r w:rsidRPr="00D50970">
        <w:rPr>
          <w:rFonts w:ascii="Arial Narrow" w:hAnsi="Arial Narrow"/>
          <w:sz w:val="24"/>
          <w:szCs w:val="24"/>
          <w:lang w:eastAsia="en-US"/>
        </w:rPr>
        <w:t xml:space="preserve">4, </w:t>
      </w:r>
      <w:r w:rsidRPr="00D50970">
        <w:rPr>
          <w:rFonts w:ascii="Arial Narrow" w:hAnsi="Arial Narrow"/>
          <w:sz w:val="24"/>
          <w:szCs w:val="24"/>
        </w:rPr>
        <w:t xml:space="preserve">показало, что </w:t>
      </w:r>
      <w:proofErr w:type="spellStart"/>
      <w:r w:rsidRPr="00D50970">
        <w:rPr>
          <w:rFonts w:ascii="Arial Narrow" w:hAnsi="Arial Narrow"/>
          <w:sz w:val="24"/>
          <w:szCs w:val="24"/>
        </w:rPr>
        <w:t>пароксетин</w:t>
      </w:r>
      <w:proofErr w:type="spellEnd"/>
      <w:r w:rsidRPr="00D50970">
        <w:rPr>
          <w:rFonts w:ascii="Arial Narrow" w:hAnsi="Arial Narrow"/>
          <w:sz w:val="24"/>
          <w:szCs w:val="24"/>
        </w:rPr>
        <w:t xml:space="preserve"> не влияет на фармакокинетику </w:t>
      </w:r>
      <w:proofErr w:type="spellStart"/>
      <w:r w:rsidRPr="00D50970">
        <w:rPr>
          <w:rFonts w:ascii="Arial Narrow" w:hAnsi="Arial Narrow"/>
          <w:sz w:val="24"/>
          <w:szCs w:val="24"/>
        </w:rPr>
        <w:t>терфенадина</w:t>
      </w:r>
      <w:proofErr w:type="spellEnd"/>
      <w:r w:rsidRPr="00D50970">
        <w:rPr>
          <w:rFonts w:ascii="Arial Narrow" w:hAnsi="Arial Narrow"/>
          <w:sz w:val="24"/>
          <w:szCs w:val="24"/>
        </w:rPr>
        <w:t xml:space="preserve">. В сходном исследовании взаимодействия </w:t>
      </w:r>
      <w:r w:rsidRPr="00D50970">
        <w:rPr>
          <w:rStyle w:val="21"/>
          <w:rFonts w:ascii="Arial Narrow" w:hAnsi="Arial Narrow"/>
          <w:color w:val="000000"/>
          <w:sz w:val="24"/>
          <w:szCs w:val="24"/>
          <w:lang w:val="en-US" w:eastAsia="en-US"/>
        </w:rPr>
        <w:t>in</w:t>
      </w:r>
      <w:r w:rsidRPr="00D50970">
        <w:rPr>
          <w:rStyle w:val="21"/>
          <w:rFonts w:ascii="Arial Narrow" w:hAnsi="Arial Narrow"/>
          <w:color w:val="000000"/>
          <w:sz w:val="24"/>
          <w:szCs w:val="24"/>
          <w:lang w:eastAsia="en-US"/>
        </w:rPr>
        <w:t xml:space="preserve"> </w:t>
      </w:r>
      <w:r w:rsidRPr="00D50970">
        <w:rPr>
          <w:rStyle w:val="ac"/>
          <w:rFonts w:ascii="Arial Narrow" w:hAnsi="Arial Narrow"/>
          <w:color w:val="000000"/>
          <w:sz w:val="24"/>
          <w:szCs w:val="24"/>
          <w:lang w:val="en-US" w:eastAsia="en-US"/>
        </w:rPr>
        <w:t>vivo</w:t>
      </w:r>
      <w:r w:rsidRPr="00D50970">
        <w:rPr>
          <w:rFonts w:ascii="Arial Narrow" w:hAnsi="Arial Narrow"/>
          <w:sz w:val="24"/>
          <w:szCs w:val="24"/>
          <w:lang w:eastAsia="en-US"/>
        </w:rPr>
        <w:t xml:space="preserve"> </w:t>
      </w:r>
      <w:r w:rsidRPr="00D50970">
        <w:rPr>
          <w:rFonts w:ascii="Arial Narrow" w:hAnsi="Arial Narrow"/>
          <w:sz w:val="24"/>
          <w:szCs w:val="24"/>
        </w:rPr>
        <w:t>не обнаружено влияни</w:t>
      </w:r>
      <w:r w:rsidR="006018A6" w:rsidRPr="00D50970">
        <w:rPr>
          <w:rFonts w:ascii="Arial Narrow" w:hAnsi="Arial Narrow"/>
          <w:sz w:val="24"/>
          <w:szCs w:val="24"/>
        </w:rPr>
        <w:t>е</w:t>
      </w:r>
      <w:r w:rsidRPr="00D50970">
        <w:rPr>
          <w:rFonts w:ascii="Arial Narrow" w:hAnsi="Arial Narrow"/>
          <w:sz w:val="24"/>
          <w:szCs w:val="24"/>
        </w:rPr>
        <w:t xml:space="preserve"> </w:t>
      </w:r>
      <w:proofErr w:type="spellStart"/>
      <w:r w:rsidRPr="00D50970">
        <w:rPr>
          <w:rFonts w:ascii="Arial Narrow" w:hAnsi="Arial Narrow"/>
          <w:sz w:val="24"/>
          <w:szCs w:val="24"/>
        </w:rPr>
        <w:t>пароксетина</w:t>
      </w:r>
      <w:proofErr w:type="spellEnd"/>
      <w:r w:rsidRPr="00D50970">
        <w:rPr>
          <w:rFonts w:ascii="Arial Narrow" w:hAnsi="Arial Narrow"/>
          <w:sz w:val="24"/>
          <w:szCs w:val="24"/>
        </w:rPr>
        <w:t xml:space="preserve"> на фармакокинетику алпразолама, и наоборот. </w:t>
      </w:r>
      <w:r w:rsidR="006A0FBF" w:rsidRPr="00D50970">
        <w:rPr>
          <w:rFonts w:ascii="Arial Narrow" w:hAnsi="Arial Narrow"/>
          <w:sz w:val="24"/>
          <w:szCs w:val="24"/>
        </w:rPr>
        <w:t>Не ожидается</w:t>
      </w:r>
      <w:r w:rsidR="006018A6" w:rsidRPr="00D50970">
        <w:rPr>
          <w:rFonts w:ascii="Arial Narrow" w:hAnsi="Arial Narrow"/>
          <w:sz w:val="24"/>
          <w:szCs w:val="24"/>
        </w:rPr>
        <w:t>, что</w:t>
      </w:r>
      <w:r w:rsidR="006A0FBF" w:rsidRPr="00D50970">
        <w:rPr>
          <w:rFonts w:ascii="Arial Narrow" w:hAnsi="Arial Narrow"/>
          <w:sz w:val="24"/>
          <w:szCs w:val="24"/>
        </w:rPr>
        <w:t xml:space="preserve"> одновременно</w:t>
      </w:r>
      <w:r w:rsidR="006018A6" w:rsidRPr="00D50970">
        <w:rPr>
          <w:rFonts w:ascii="Arial Narrow" w:hAnsi="Arial Narrow"/>
          <w:sz w:val="24"/>
          <w:szCs w:val="24"/>
        </w:rPr>
        <w:t>е</w:t>
      </w:r>
      <w:r w:rsidR="006A0FBF" w:rsidRPr="00D50970">
        <w:rPr>
          <w:rFonts w:ascii="Arial Narrow" w:hAnsi="Arial Narrow"/>
          <w:sz w:val="24"/>
          <w:szCs w:val="24"/>
        </w:rPr>
        <w:t xml:space="preserve"> применени</w:t>
      </w:r>
      <w:r w:rsidR="006018A6" w:rsidRPr="00D50970">
        <w:rPr>
          <w:rFonts w:ascii="Arial Narrow" w:hAnsi="Arial Narrow"/>
          <w:sz w:val="24"/>
          <w:szCs w:val="24"/>
        </w:rPr>
        <w:t>е</w:t>
      </w:r>
      <w:r w:rsidR="006A0FBF" w:rsidRPr="00D50970">
        <w:rPr>
          <w:rFonts w:ascii="Arial Narrow" w:hAnsi="Arial Narrow"/>
          <w:sz w:val="24"/>
          <w:szCs w:val="24"/>
        </w:rPr>
        <w:t xml:space="preserve"> </w:t>
      </w:r>
      <w:proofErr w:type="spellStart"/>
      <w:r w:rsidR="006A0FBF" w:rsidRPr="00D50970">
        <w:rPr>
          <w:rFonts w:ascii="Arial Narrow" w:hAnsi="Arial Narrow"/>
          <w:sz w:val="24"/>
          <w:szCs w:val="24"/>
        </w:rPr>
        <w:t>пароксетина</w:t>
      </w:r>
      <w:proofErr w:type="spellEnd"/>
      <w:r w:rsidR="006A0FBF" w:rsidRPr="00D50970">
        <w:rPr>
          <w:rFonts w:ascii="Arial Narrow" w:hAnsi="Arial Narrow"/>
          <w:sz w:val="24"/>
          <w:szCs w:val="24"/>
        </w:rPr>
        <w:t xml:space="preserve"> с</w:t>
      </w:r>
      <w:r w:rsidRPr="00D50970">
        <w:rPr>
          <w:rFonts w:ascii="Arial Narrow" w:hAnsi="Arial Narrow"/>
          <w:sz w:val="24"/>
          <w:szCs w:val="24"/>
        </w:rPr>
        <w:t xml:space="preserve"> </w:t>
      </w:r>
      <w:proofErr w:type="spellStart"/>
      <w:r w:rsidRPr="00D50970">
        <w:rPr>
          <w:rFonts w:ascii="Arial Narrow" w:hAnsi="Arial Narrow"/>
          <w:sz w:val="24"/>
          <w:szCs w:val="24"/>
        </w:rPr>
        <w:t>терфенадином</w:t>
      </w:r>
      <w:proofErr w:type="spellEnd"/>
      <w:r w:rsidRPr="00D50970">
        <w:rPr>
          <w:rFonts w:ascii="Arial Narrow" w:hAnsi="Arial Narrow"/>
          <w:sz w:val="24"/>
          <w:szCs w:val="24"/>
        </w:rPr>
        <w:t xml:space="preserve">, алпразоламом и другими препаратами, которые </w:t>
      </w:r>
      <w:r w:rsidR="006018A6" w:rsidRPr="00D50970">
        <w:rPr>
          <w:rFonts w:ascii="Arial Narrow" w:hAnsi="Arial Narrow"/>
          <w:sz w:val="24"/>
          <w:szCs w:val="24"/>
        </w:rPr>
        <w:t>являются</w:t>
      </w:r>
      <w:r w:rsidRPr="00D50970">
        <w:rPr>
          <w:rFonts w:ascii="Arial Narrow" w:hAnsi="Arial Narrow"/>
          <w:sz w:val="24"/>
          <w:szCs w:val="24"/>
        </w:rPr>
        <w:t xml:space="preserve"> субстратом изофермента </w:t>
      </w:r>
      <w:r w:rsidRPr="00D50970">
        <w:rPr>
          <w:rFonts w:ascii="Arial Narrow" w:hAnsi="Arial Narrow"/>
          <w:sz w:val="24"/>
          <w:szCs w:val="24"/>
          <w:lang w:val="en-US" w:eastAsia="en-US"/>
        </w:rPr>
        <w:t>CYP</w:t>
      </w:r>
      <w:r w:rsidRPr="00D50970">
        <w:rPr>
          <w:rFonts w:ascii="Arial Narrow" w:hAnsi="Arial Narrow"/>
          <w:sz w:val="24"/>
          <w:szCs w:val="24"/>
          <w:lang w:eastAsia="en-US"/>
        </w:rPr>
        <w:t>3</w:t>
      </w:r>
      <w:r w:rsidRPr="00D50970">
        <w:rPr>
          <w:rFonts w:ascii="Arial Narrow" w:hAnsi="Arial Narrow"/>
          <w:sz w:val="24"/>
          <w:szCs w:val="24"/>
          <w:lang w:val="en-US" w:eastAsia="en-US"/>
        </w:rPr>
        <w:t>A</w:t>
      </w:r>
      <w:r w:rsidR="000A35E4" w:rsidRPr="00D50970">
        <w:rPr>
          <w:rFonts w:ascii="Arial Narrow" w:hAnsi="Arial Narrow"/>
          <w:sz w:val="24"/>
          <w:szCs w:val="24"/>
          <w:lang w:eastAsia="en-US"/>
        </w:rPr>
        <w:t>4</w:t>
      </w:r>
      <w:r w:rsidR="006018A6" w:rsidRPr="00D50970">
        <w:rPr>
          <w:rFonts w:ascii="Arial Narrow" w:hAnsi="Arial Narrow"/>
          <w:sz w:val="24"/>
          <w:szCs w:val="24"/>
          <w:lang w:eastAsia="en-US"/>
        </w:rPr>
        <w:t>, может сопровождаться негативным влиянием на пациента</w:t>
      </w:r>
      <w:r w:rsidRPr="00D50970">
        <w:rPr>
          <w:rFonts w:ascii="Arial Narrow" w:hAnsi="Arial Narrow"/>
          <w:sz w:val="24"/>
          <w:szCs w:val="24"/>
        </w:rPr>
        <w:t xml:space="preserve">. </w:t>
      </w:r>
    </w:p>
    <w:p w14:paraId="50D580A6" w14:textId="77777777" w:rsidR="006A0FBF" w:rsidRPr="00D50970" w:rsidRDefault="006A0FBF" w:rsidP="000A35E4">
      <w:pPr>
        <w:pStyle w:val="a9"/>
        <w:ind w:right="0"/>
        <w:jc w:val="both"/>
        <w:rPr>
          <w:rFonts w:ascii="Arial Narrow" w:hAnsi="Arial Narrow"/>
          <w:i/>
          <w:sz w:val="24"/>
          <w:szCs w:val="24"/>
        </w:rPr>
      </w:pPr>
      <w:r w:rsidRPr="00D50970">
        <w:rPr>
          <w:rFonts w:ascii="Arial Narrow" w:hAnsi="Arial Narrow"/>
          <w:i/>
          <w:sz w:val="24"/>
          <w:szCs w:val="24"/>
        </w:rPr>
        <w:t>Препараты, влияющие на рН желудка</w:t>
      </w:r>
    </w:p>
    <w:p w14:paraId="29B53786" w14:textId="77777777" w:rsidR="006018A6" w:rsidRPr="00D50970" w:rsidRDefault="006018A6" w:rsidP="000A35E4">
      <w:pPr>
        <w:pStyle w:val="a9"/>
        <w:ind w:right="0"/>
        <w:jc w:val="both"/>
        <w:rPr>
          <w:rFonts w:ascii="Arial Narrow" w:hAnsi="Arial Narrow"/>
          <w:sz w:val="24"/>
          <w:szCs w:val="24"/>
        </w:rPr>
      </w:pPr>
      <w:r w:rsidRPr="00D50970">
        <w:rPr>
          <w:rFonts w:ascii="Arial Narrow" w:hAnsi="Arial Narrow"/>
          <w:sz w:val="24"/>
          <w:szCs w:val="24"/>
        </w:rPr>
        <w:t>В к</w:t>
      </w:r>
      <w:r w:rsidR="004A6121" w:rsidRPr="00D50970">
        <w:rPr>
          <w:rFonts w:ascii="Arial Narrow" w:hAnsi="Arial Narrow"/>
          <w:sz w:val="24"/>
          <w:szCs w:val="24"/>
        </w:rPr>
        <w:t>линически</w:t>
      </w:r>
      <w:r w:rsidRPr="00D50970">
        <w:rPr>
          <w:rFonts w:ascii="Arial Narrow" w:hAnsi="Arial Narrow"/>
          <w:sz w:val="24"/>
          <w:szCs w:val="24"/>
        </w:rPr>
        <w:t>х</w:t>
      </w:r>
      <w:r w:rsidR="004A6121" w:rsidRPr="00D50970">
        <w:rPr>
          <w:rFonts w:ascii="Arial Narrow" w:hAnsi="Arial Narrow"/>
          <w:sz w:val="24"/>
          <w:szCs w:val="24"/>
        </w:rPr>
        <w:t xml:space="preserve"> исследования</w:t>
      </w:r>
      <w:r w:rsidRPr="00D50970">
        <w:rPr>
          <w:rFonts w:ascii="Arial Narrow" w:hAnsi="Arial Narrow"/>
          <w:sz w:val="24"/>
          <w:szCs w:val="24"/>
        </w:rPr>
        <w:t>х</w:t>
      </w:r>
      <w:r w:rsidR="004A6121" w:rsidRPr="00D50970">
        <w:rPr>
          <w:rFonts w:ascii="Arial Narrow" w:hAnsi="Arial Narrow"/>
          <w:sz w:val="24"/>
          <w:szCs w:val="24"/>
        </w:rPr>
        <w:t xml:space="preserve"> показа</w:t>
      </w:r>
      <w:r w:rsidRPr="00D50970">
        <w:rPr>
          <w:rFonts w:ascii="Arial Narrow" w:hAnsi="Arial Narrow"/>
          <w:sz w:val="24"/>
          <w:szCs w:val="24"/>
        </w:rPr>
        <w:t>но</w:t>
      </w:r>
      <w:r w:rsidR="004A6121" w:rsidRPr="00D50970">
        <w:rPr>
          <w:rFonts w:ascii="Arial Narrow" w:hAnsi="Arial Narrow"/>
          <w:sz w:val="24"/>
          <w:szCs w:val="24"/>
        </w:rPr>
        <w:t xml:space="preserve">, что абсорбция и фармакокинетика </w:t>
      </w:r>
      <w:proofErr w:type="spellStart"/>
      <w:r w:rsidR="004A6121" w:rsidRPr="00D50970">
        <w:rPr>
          <w:rFonts w:ascii="Arial Narrow" w:hAnsi="Arial Narrow"/>
          <w:sz w:val="24"/>
          <w:szCs w:val="24"/>
        </w:rPr>
        <w:t>пароксетина</w:t>
      </w:r>
      <w:proofErr w:type="spellEnd"/>
      <w:r w:rsidR="004A6121" w:rsidRPr="00D50970">
        <w:rPr>
          <w:rFonts w:ascii="Arial Narrow" w:hAnsi="Arial Narrow"/>
          <w:sz w:val="24"/>
          <w:szCs w:val="24"/>
        </w:rPr>
        <w:t xml:space="preserve"> не завис</w:t>
      </w:r>
      <w:r w:rsidRPr="00D50970">
        <w:rPr>
          <w:rFonts w:ascii="Arial Narrow" w:hAnsi="Arial Narrow"/>
          <w:sz w:val="24"/>
          <w:szCs w:val="24"/>
        </w:rPr>
        <w:t>я</w:t>
      </w:r>
      <w:r w:rsidR="004A6121" w:rsidRPr="00D50970">
        <w:rPr>
          <w:rFonts w:ascii="Arial Narrow" w:hAnsi="Arial Narrow"/>
          <w:sz w:val="24"/>
          <w:szCs w:val="24"/>
        </w:rPr>
        <w:t>т или практически не завис</w:t>
      </w:r>
      <w:r w:rsidRPr="00D50970">
        <w:rPr>
          <w:rFonts w:ascii="Arial Narrow" w:hAnsi="Arial Narrow"/>
          <w:sz w:val="24"/>
          <w:szCs w:val="24"/>
        </w:rPr>
        <w:t>я</w:t>
      </w:r>
      <w:r w:rsidR="004A6121" w:rsidRPr="00D50970">
        <w:rPr>
          <w:rFonts w:ascii="Arial Narrow" w:hAnsi="Arial Narrow"/>
          <w:sz w:val="24"/>
          <w:szCs w:val="24"/>
        </w:rPr>
        <w:t>т (т.е. существующая зависимость не требует изменения дозы) от</w:t>
      </w:r>
      <w:r w:rsidRPr="00D50970">
        <w:rPr>
          <w:rFonts w:ascii="Arial Narrow" w:hAnsi="Arial Narrow"/>
          <w:sz w:val="24"/>
          <w:szCs w:val="24"/>
        </w:rPr>
        <w:t>:</w:t>
      </w:r>
    </w:p>
    <w:p w14:paraId="281FD3A4" w14:textId="77777777" w:rsidR="006018A6" w:rsidRPr="00D50970" w:rsidRDefault="006018A6" w:rsidP="006018A6">
      <w:pPr>
        <w:pStyle w:val="a9"/>
        <w:numPr>
          <w:ilvl w:val="0"/>
          <w:numId w:val="13"/>
        </w:numPr>
        <w:ind w:left="567" w:right="0" w:hanging="567"/>
        <w:jc w:val="both"/>
        <w:rPr>
          <w:rFonts w:ascii="Arial Narrow" w:hAnsi="Arial Narrow"/>
          <w:sz w:val="24"/>
          <w:szCs w:val="24"/>
        </w:rPr>
      </w:pPr>
      <w:r w:rsidRPr="00D50970">
        <w:rPr>
          <w:rFonts w:ascii="Arial Narrow" w:hAnsi="Arial Narrow"/>
          <w:sz w:val="24"/>
          <w:szCs w:val="24"/>
        </w:rPr>
        <w:t>приема</w:t>
      </w:r>
      <w:r w:rsidR="004A6121" w:rsidRPr="00D50970">
        <w:rPr>
          <w:rFonts w:ascii="Arial Narrow" w:hAnsi="Arial Narrow"/>
          <w:sz w:val="24"/>
          <w:szCs w:val="24"/>
        </w:rPr>
        <w:t xml:space="preserve"> пищи, </w:t>
      </w:r>
    </w:p>
    <w:p w14:paraId="68070AC0" w14:textId="77777777" w:rsidR="006018A6" w:rsidRPr="00D50970" w:rsidRDefault="004A6121" w:rsidP="006018A6">
      <w:pPr>
        <w:pStyle w:val="a9"/>
        <w:numPr>
          <w:ilvl w:val="0"/>
          <w:numId w:val="13"/>
        </w:numPr>
        <w:ind w:left="567" w:right="0" w:hanging="567"/>
        <w:jc w:val="both"/>
        <w:rPr>
          <w:rFonts w:ascii="Arial Narrow" w:hAnsi="Arial Narrow"/>
          <w:sz w:val="24"/>
          <w:szCs w:val="24"/>
        </w:rPr>
      </w:pPr>
      <w:r w:rsidRPr="00D50970">
        <w:rPr>
          <w:rFonts w:ascii="Arial Narrow" w:hAnsi="Arial Narrow"/>
          <w:sz w:val="24"/>
          <w:szCs w:val="24"/>
        </w:rPr>
        <w:t xml:space="preserve">антацидов, </w:t>
      </w:r>
    </w:p>
    <w:p w14:paraId="71344F39" w14:textId="77777777" w:rsidR="006018A6" w:rsidRPr="00D50970" w:rsidRDefault="004A6121" w:rsidP="006018A6">
      <w:pPr>
        <w:pStyle w:val="a9"/>
        <w:numPr>
          <w:ilvl w:val="0"/>
          <w:numId w:val="13"/>
        </w:numPr>
        <w:ind w:left="567" w:right="0" w:hanging="567"/>
        <w:jc w:val="both"/>
        <w:rPr>
          <w:rFonts w:ascii="Arial Narrow" w:hAnsi="Arial Narrow"/>
          <w:sz w:val="24"/>
          <w:szCs w:val="24"/>
        </w:rPr>
      </w:pPr>
      <w:r w:rsidRPr="00D50970">
        <w:rPr>
          <w:rFonts w:ascii="Arial Narrow" w:hAnsi="Arial Narrow"/>
          <w:sz w:val="24"/>
          <w:szCs w:val="24"/>
        </w:rPr>
        <w:t xml:space="preserve">дигоксина, </w:t>
      </w:r>
    </w:p>
    <w:p w14:paraId="7ED037FD" w14:textId="77777777" w:rsidR="006018A6" w:rsidRPr="00D50970" w:rsidRDefault="004A6121" w:rsidP="006018A6">
      <w:pPr>
        <w:pStyle w:val="a9"/>
        <w:numPr>
          <w:ilvl w:val="0"/>
          <w:numId w:val="13"/>
        </w:numPr>
        <w:ind w:left="567" w:right="0" w:hanging="567"/>
        <w:jc w:val="both"/>
        <w:rPr>
          <w:rFonts w:ascii="Arial Narrow" w:hAnsi="Arial Narrow"/>
          <w:sz w:val="24"/>
          <w:szCs w:val="24"/>
        </w:rPr>
      </w:pPr>
      <w:proofErr w:type="spellStart"/>
      <w:r w:rsidRPr="00D50970">
        <w:rPr>
          <w:rFonts w:ascii="Arial Narrow" w:hAnsi="Arial Narrow"/>
          <w:sz w:val="24"/>
          <w:szCs w:val="24"/>
        </w:rPr>
        <w:t>пропранолола</w:t>
      </w:r>
      <w:proofErr w:type="spellEnd"/>
      <w:r w:rsidRPr="00D50970">
        <w:rPr>
          <w:rFonts w:ascii="Arial Narrow" w:hAnsi="Arial Narrow"/>
          <w:sz w:val="24"/>
          <w:szCs w:val="24"/>
        </w:rPr>
        <w:t xml:space="preserve">, </w:t>
      </w:r>
    </w:p>
    <w:p w14:paraId="1500CF89" w14:textId="77777777" w:rsidR="0091668B" w:rsidRPr="00D50970" w:rsidRDefault="004A6121" w:rsidP="00550169">
      <w:pPr>
        <w:pStyle w:val="a9"/>
        <w:numPr>
          <w:ilvl w:val="0"/>
          <w:numId w:val="13"/>
        </w:numPr>
        <w:tabs>
          <w:tab w:val="left" w:pos="567"/>
        </w:tabs>
        <w:ind w:left="0" w:right="0" w:firstLine="0"/>
        <w:jc w:val="both"/>
        <w:rPr>
          <w:rFonts w:ascii="Arial Narrow" w:hAnsi="Arial Narrow"/>
          <w:sz w:val="24"/>
          <w:szCs w:val="24"/>
        </w:rPr>
      </w:pPr>
      <w:r w:rsidRPr="00D50970">
        <w:rPr>
          <w:rFonts w:ascii="Arial Narrow" w:hAnsi="Arial Narrow"/>
          <w:sz w:val="24"/>
          <w:szCs w:val="24"/>
        </w:rPr>
        <w:t>алкоголя</w:t>
      </w:r>
      <w:r w:rsidR="006018A6" w:rsidRPr="00D50970">
        <w:rPr>
          <w:rFonts w:ascii="Arial Narrow" w:hAnsi="Arial Narrow"/>
          <w:sz w:val="24"/>
          <w:szCs w:val="24"/>
        </w:rPr>
        <w:t>:</w:t>
      </w:r>
      <w:r w:rsidRPr="00D50970">
        <w:rPr>
          <w:rFonts w:ascii="Arial Narrow" w:hAnsi="Arial Narrow"/>
          <w:sz w:val="24"/>
          <w:szCs w:val="24"/>
        </w:rPr>
        <w:t xml:space="preserve"> </w:t>
      </w:r>
      <w:proofErr w:type="spellStart"/>
      <w:r w:rsidRPr="00D50970">
        <w:rPr>
          <w:rFonts w:ascii="Arial Narrow" w:hAnsi="Arial Narrow"/>
          <w:sz w:val="24"/>
          <w:szCs w:val="24"/>
        </w:rPr>
        <w:t>пароксетин</w:t>
      </w:r>
      <w:proofErr w:type="spellEnd"/>
      <w:r w:rsidRPr="00D50970">
        <w:rPr>
          <w:rFonts w:ascii="Arial Narrow" w:hAnsi="Arial Narrow"/>
          <w:sz w:val="24"/>
          <w:szCs w:val="24"/>
        </w:rPr>
        <w:t xml:space="preserve"> не</w:t>
      </w:r>
      <w:r w:rsidR="000A35E4" w:rsidRPr="00D50970">
        <w:rPr>
          <w:rFonts w:ascii="Arial Narrow" w:hAnsi="Arial Narrow"/>
          <w:sz w:val="24"/>
          <w:szCs w:val="24"/>
        </w:rPr>
        <w:t xml:space="preserve"> </w:t>
      </w:r>
      <w:r w:rsidRPr="00D50970">
        <w:rPr>
          <w:rFonts w:ascii="Arial Narrow" w:hAnsi="Arial Narrow"/>
          <w:sz w:val="24"/>
          <w:szCs w:val="24"/>
        </w:rPr>
        <w:t xml:space="preserve">усиливает негативное влияние </w:t>
      </w:r>
      <w:r w:rsidR="006018A6" w:rsidRPr="00D50970">
        <w:rPr>
          <w:rFonts w:ascii="Arial Narrow" w:hAnsi="Arial Narrow"/>
          <w:sz w:val="24"/>
          <w:szCs w:val="24"/>
        </w:rPr>
        <w:t>алкоголя</w:t>
      </w:r>
      <w:r w:rsidRPr="00D50970">
        <w:rPr>
          <w:rFonts w:ascii="Arial Narrow" w:hAnsi="Arial Narrow"/>
          <w:sz w:val="24"/>
          <w:szCs w:val="24"/>
        </w:rPr>
        <w:t xml:space="preserve"> на </w:t>
      </w:r>
      <w:r w:rsidR="006018A6" w:rsidRPr="00D50970">
        <w:rPr>
          <w:rFonts w:ascii="Arial Narrow" w:hAnsi="Arial Narrow"/>
          <w:sz w:val="24"/>
          <w:szCs w:val="24"/>
        </w:rPr>
        <w:t>умственные и двигательны</w:t>
      </w:r>
      <w:r w:rsidRPr="00D50970">
        <w:rPr>
          <w:rFonts w:ascii="Arial Narrow" w:hAnsi="Arial Narrow"/>
          <w:sz w:val="24"/>
          <w:szCs w:val="24"/>
        </w:rPr>
        <w:t>е функции</w:t>
      </w:r>
      <w:r w:rsidR="000A35E4" w:rsidRPr="00D50970">
        <w:rPr>
          <w:rFonts w:ascii="Arial Narrow" w:hAnsi="Arial Narrow"/>
          <w:sz w:val="24"/>
          <w:szCs w:val="24"/>
        </w:rPr>
        <w:t xml:space="preserve">, тем не менее, не рекомендуется одновременно принимать </w:t>
      </w:r>
      <w:proofErr w:type="spellStart"/>
      <w:r w:rsidR="000A35E4" w:rsidRPr="00D50970">
        <w:rPr>
          <w:rFonts w:ascii="Arial Narrow" w:hAnsi="Arial Narrow"/>
          <w:sz w:val="24"/>
          <w:szCs w:val="24"/>
        </w:rPr>
        <w:t>пароксетин</w:t>
      </w:r>
      <w:proofErr w:type="spellEnd"/>
      <w:r w:rsidR="000A35E4" w:rsidRPr="00D50970">
        <w:rPr>
          <w:rFonts w:ascii="Arial Narrow" w:hAnsi="Arial Narrow"/>
          <w:sz w:val="24"/>
          <w:szCs w:val="24"/>
        </w:rPr>
        <w:t xml:space="preserve"> и </w:t>
      </w:r>
      <w:r w:rsidR="00BE4579" w:rsidRPr="00D50970">
        <w:rPr>
          <w:rFonts w:ascii="Arial Narrow" w:hAnsi="Arial Narrow"/>
          <w:sz w:val="24"/>
          <w:szCs w:val="24"/>
        </w:rPr>
        <w:t>алкоголь</w:t>
      </w:r>
      <w:r w:rsidR="000A35E4" w:rsidRPr="00D50970">
        <w:rPr>
          <w:rFonts w:ascii="Arial Narrow" w:hAnsi="Arial Narrow"/>
          <w:sz w:val="24"/>
          <w:szCs w:val="24"/>
        </w:rPr>
        <w:t>.</w:t>
      </w:r>
    </w:p>
    <w:p w14:paraId="5B268087" w14:textId="77777777" w:rsidR="004A6121" w:rsidRPr="00D50970" w:rsidRDefault="004A6121" w:rsidP="004A6121">
      <w:pPr>
        <w:pStyle w:val="210"/>
        <w:shd w:val="clear" w:color="auto" w:fill="auto"/>
        <w:spacing w:after="0" w:line="240" w:lineRule="auto"/>
        <w:ind w:firstLine="0"/>
        <w:rPr>
          <w:rFonts w:ascii="Arial Narrow" w:hAnsi="Arial Narrow"/>
          <w:sz w:val="24"/>
          <w:szCs w:val="24"/>
        </w:rPr>
      </w:pPr>
      <w:r w:rsidRPr="00D50970">
        <w:rPr>
          <w:rStyle w:val="26"/>
          <w:rFonts w:ascii="Arial Narrow" w:hAnsi="Arial Narrow"/>
          <w:color w:val="000000"/>
          <w:sz w:val="24"/>
          <w:szCs w:val="24"/>
        </w:rPr>
        <w:t>Перора</w:t>
      </w:r>
      <w:r w:rsidR="000A35E4" w:rsidRPr="00D50970">
        <w:rPr>
          <w:rStyle w:val="26"/>
          <w:rFonts w:ascii="Arial Narrow" w:hAnsi="Arial Narrow"/>
          <w:color w:val="000000"/>
          <w:sz w:val="24"/>
          <w:szCs w:val="24"/>
        </w:rPr>
        <w:t>льн</w:t>
      </w:r>
      <w:r w:rsidRPr="00D50970">
        <w:rPr>
          <w:rStyle w:val="26"/>
          <w:rFonts w:ascii="Arial Narrow" w:hAnsi="Arial Narrow"/>
          <w:color w:val="000000"/>
          <w:sz w:val="24"/>
          <w:szCs w:val="24"/>
        </w:rPr>
        <w:t>ые антикоагулянты</w:t>
      </w:r>
    </w:p>
    <w:p w14:paraId="6F1D9900" w14:textId="77777777" w:rsidR="004A6121" w:rsidRPr="00D50970" w:rsidRDefault="004A6121" w:rsidP="004A6121">
      <w:pPr>
        <w:pStyle w:val="a9"/>
        <w:ind w:right="0"/>
        <w:jc w:val="both"/>
        <w:rPr>
          <w:rFonts w:ascii="Arial Narrow" w:hAnsi="Arial Narrow"/>
          <w:sz w:val="24"/>
          <w:szCs w:val="24"/>
        </w:rPr>
      </w:pPr>
      <w:r w:rsidRPr="00D50970">
        <w:rPr>
          <w:rFonts w:ascii="Arial Narrow" w:hAnsi="Arial Narrow"/>
          <w:color w:val="000000"/>
          <w:sz w:val="24"/>
          <w:szCs w:val="24"/>
        </w:rPr>
        <w:t>Возможно п</w:t>
      </w:r>
      <w:r w:rsidR="006018A6" w:rsidRPr="00D50970">
        <w:rPr>
          <w:rFonts w:ascii="Arial Narrow" w:hAnsi="Arial Narrow"/>
          <w:color w:val="000000"/>
          <w:sz w:val="24"/>
          <w:szCs w:val="24"/>
        </w:rPr>
        <w:t>р</w:t>
      </w:r>
      <w:r w:rsidRPr="00D50970">
        <w:rPr>
          <w:rFonts w:ascii="Arial Narrow" w:hAnsi="Arial Narrow"/>
          <w:color w:val="000000"/>
          <w:sz w:val="24"/>
          <w:szCs w:val="24"/>
        </w:rPr>
        <w:t xml:space="preserve">оявление фармакодинамического взаимодействия между </w:t>
      </w:r>
      <w:proofErr w:type="spellStart"/>
      <w:r w:rsidRPr="00D50970">
        <w:rPr>
          <w:rFonts w:ascii="Arial Narrow" w:hAnsi="Arial Narrow"/>
          <w:color w:val="000000"/>
          <w:sz w:val="24"/>
          <w:szCs w:val="24"/>
        </w:rPr>
        <w:t>пароксетином</w:t>
      </w:r>
      <w:proofErr w:type="spellEnd"/>
      <w:r w:rsidRPr="00D50970">
        <w:rPr>
          <w:rFonts w:ascii="Arial Narrow" w:hAnsi="Arial Narrow"/>
          <w:color w:val="000000"/>
          <w:sz w:val="24"/>
          <w:szCs w:val="24"/>
        </w:rPr>
        <w:t xml:space="preserve"> и пероральными антикоагулянтами. Одновременное применение </w:t>
      </w:r>
      <w:proofErr w:type="spellStart"/>
      <w:r w:rsidRPr="00D50970">
        <w:rPr>
          <w:rFonts w:ascii="Arial Narrow" w:hAnsi="Arial Narrow"/>
          <w:color w:val="000000"/>
          <w:sz w:val="24"/>
          <w:szCs w:val="24"/>
        </w:rPr>
        <w:t>пароксети</w:t>
      </w:r>
      <w:r w:rsidR="00BE4579" w:rsidRPr="00D50970">
        <w:rPr>
          <w:rFonts w:ascii="Arial Narrow" w:hAnsi="Arial Narrow"/>
          <w:color w:val="000000"/>
          <w:sz w:val="24"/>
          <w:szCs w:val="24"/>
        </w:rPr>
        <w:t>н</w:t>
      </w:r>
      <w:r w:rsidRPr="00D50970">
        <w:rPr>
          <w:rFonts w:ascii="Arial Narrow" w:hAnsi="Arial Narrow"/>
          <w:color w:val="000000"/>
          <w:sz w:val="24"/>
          <w:szCs w:val="24"/>
        </w:rPr>
        <w:t>а</w:t>
      </w:r>
      <w:proofErr w:type="spellEnd"/>
      <w:r w:rsidRPr="00D50970">
        <w:rPr>
          <w:rFonts w:ascii="Arial Narrow" w:hAnsi="Arial Narrow"/>
          <w:color w:val="000000"/>
          <w:sz w:val="24"/>
          <w:szCs w:val="24"/>
        </w:rPr>
        <w:t xml:space="preserve"> и пероральных антикоагулянтов может вызвать повышение активности антикоагулянтов и риск кровотечения. Следовательно, </w:t>
      </w:r>
      <w:proofErr w:type="spellStart"/>
      <w:r w:rsidRPr="00D50970">
        <w:rPr>
          <w:rFonts w:ascii="Arial Narrow" w:hAnsi="Arial Narrow"/>
          <w:color w:val="000000"/>
          <w:sz w:val="24"/>
          <w:szCs w:val="24"/>
        </w:rPr>
        <w:t>пароксетин</w:t>
      </w:r>
      <w:proofErr w:type="spellEnd"/>
      <w:r w:rsidRPr="00D50970">
        <w:rPr>
          <w:rFonts w:ascii="Arial Narrow" w:hAnsi="Arial Narrow"/>
          <w:color w:val="000000"/>
          <w:sz w:val="24"/>
          <w:szCs w:val="24"/>
        </w:rPr>
        <w:t xml:space="preserve"> следует с осторожностью применять для лечения пациентов, получающих пероральные антикоагулянты.</w:t>
      </w:r>
    </w:p>
    <w:p w14:paraId="5D838CA9" w14:textId="44E00597" w:rsidR="00BE4579" w:rsidRPr="00D50970" w:rsidRDefault="00BE4579" w:rsidP="004A6121">
      <w:pPr>
        <w:pStyle w:val="111"/>
        <w:shd w:val="clear" w:color="auto" w:fill="auto"/>
        <w:spacing w:after="0" w:line="240" w:lineRule="auto"/>
        <w:rPr>
          <w:rStyle w:val="51"/>
          <w:rFonts w:ascii="Arial Narrow" w:hAnsi="Arial Narrow"/>
          <w:color w:val="000000"/>
          <w:sz w:val="24"/>
          <w:szCs w:val="24"/>
        </w:rPr>
      </w:pPr>
      <w:r w:rsidRPr="00D50970">
        <w:rPr>
          <w:rStyle w:val="51"/>
          <w:rFonts w:ascii="Arial Narrow" w:hAnsi="Arial Narrow"/>
          <w:color w:val="000000"/>
          <w:sz w:val="24"/>
          <w:szCs w:val="24"/>
        </w:rPr>
        <w:lastRenderedPageBreak/>
        <w:t>Нестероидные противовоспалительные препараты (</w:t>
      </w:r>
      <w:r w:rsidR="009D1FE9" w:rsidRPr="00D50970">
        <w:rPr>
          <w:rStyle w:val="51"/>
          <w:rFonts w:ascii="Arial Narrow" w:hAnsi="Arial Narrow"/>
          <w:color w:val="000000"/>
          <w:sz w:val="24"/>
          <w:szCs w:val="24"/>
        </w:rPr>
        <w:t>Н</w:t>
      </w:r>
      <w:r w:rsidR="004A6121" w:rsidRPr="00D50970">
        <w:rPr>
          <w:rStyle w:val="51"/>
          <w:rFonts w:ascii="Arial Narrow" w:hAnsi="Arial Narrow"/>
          <w:color w:val="000000"/>
          <w:sz w:val="24"/>
          <w:szCs w:val="24"/>
        </w:rPr>
        <w:t>ПВП</w:t>
      </w:r>
      <w:r w:rsidRPr="00D50970">
        <w:rPr>
          <w:rStyle w:val="51"/>
          <w:rFonts w:ascii="Arial Narrow" w:hAnsi="Arial Narrow"/>
          <w:color w:val="000000"/>
          <w:sz w:val="24"/>
          <w:szCs w:val="24"/>
        </w:rPr>
        <w:t>)</w:t>
      </w:r>
      <w:r w:rsidR="004A6121" w:rsidRPr="00D50970">
        <w:rPr>
          <w:rStyle w:val="51"/>
          <w:rFonts w:ascii="Arial Narrow" w:hAnsi="Arial Narrow"/>
          <w:color w:val="000000"/>
          <w:sz w:val="24"/>
          <w:szCs w:val="24"/>
        </w:rPr>
        <w:t xml:space="preserve">, ацетилсалициловая кислота и другие антиагрегантные препараты </w:t>
      </w:r>
    </w:p>
    <w:p w14:paraId="6143416D" w14:textId="0E8B4DD6" w:rsidR="00AA60F0" w:rsidRPr="00D50970" w:rsidRDefault="00AA60F0" w:rsidP="004A6121">
      <w:pPr>
        <w:pStyle w:val="111"/>
        <w:shd w:val="clear" w:color="auto" w:fill="auto"/>
        <w:spacing w:after="0" w:line="240" w:lineRule="auto"/>
        <w:rPr>
          <w:rStyle w:val="51"/>
          <w:rFonts w:ascii="Arial Narrow" w:hAnsi="Arial Narrow"/>
          <w:i w:val="0"/>
          <w:iCs w:val="0"/>
          <w:color w:val="000000"/>
          <w:sz w:val="24"/>
          <w:szCs w:val="24"/>
        </w:rPr>
      </w:pPr>
      <w:r w:rsidRPr="00D50970">
        <w:rPr>
          <w:rStyle w:val="51"/>
          <w:rFonts w:ascii="Arial Narrow" w:hAnsi="Arial Narrow"/>
          <w:i w:val="0"/>
          <w:iCs w:val="0"/>
          <w:color w:val="000000"/>
          <w:sz w:val="24"/>
          <w:szCs w:val="24"/>
        </w:rPr>
        <w:t xml:space="preserve">Возможно появление фармакодинамического взаимодействия между </w:t>
      </w:r>
      <w:proofErr w:type="spellStart"/>
      <w:r w:rsidRPr="00D50970">
        <w:rPr>
          <w:rStyle w:val="51"/>
          <w:rFonts w:ascii="Arial Narrow" w:hAnsi="Arial Narrow"/>
          <w:i w:val="0"/>
          <w:iCs w:val="0"/>
          <w:color w:val="000000"/>
          <w:sz w:val="24"/>
          <w:szCs w:val="24"/>
        </w:rPr>
        <w:t>пароксетином</w:t>
      </w:r>
      <w:proofErr w:type="spellEnd"/>
      <w:r w:rsidRPr="00D50970">
        <w:rPr>
          <w:rStyle w:val="51"/>
          <w:rFonts w:ascii="Arial Narrow" w:hAnsi="Arial Narrow"/>
          <w:i w:val="0"/>
          <w:iCs w:val="0"/>
          <w:color w:val="000000"/>
          <w:sz w:val="24"/>
          <w:szCs w:val="24"/>
        </w:rPr>
        <w:t xml:space="preserve"> и НПВП/ацетилсалициловой кислотой. Одновременное применение </w:t>
      </w:r>
      <w:proofErr w:type="spellStart"/>
      <w:r w:rsidRPr="00D50970">
        <w:rPr>
          <w:rStyle w:val="51"/>
          <w:rFonts w:ascii="Arial Narrow" w:hAnsi="Arial Narrow"/>
          <w:i w:val="0"/>
          <w:iCs w:val="0"/>
          <w:color w:val="000000"/>
          <w:sz w:val="24"/>
          <w:szCs w:val="24"/>
        </w:rPr>
        <w:t>пароксетина</w:t>
      </w:r>
      <w:proofErr w:type="spellEnd"/>
      <w:r w:rsidRPr="00D50970">
        <w:rPr>
          <w:rStyle w:val="51"/>
          <w:rFonts w:ascii="Arial Narrow" w:hAnsi="Arial Narrow"/>
          <w:i w:val="0"/>
          <w:iCs w:val="0"/>
          <w:color w:val="000000"/>
          <w:sz w:val="24"/>
          <w:szCs w:val="24"/>
        </w:rPr>
        <w:t xml:space="preserve"> и НПВП/ацетилсалициловой кислоты может повысить риск кровотечения</w:t>
      </w:r>
    </w:p>
    <w:p w14:paraId="21BFCF0A" w14:textId="6F46A1EF" w:rsidR="004A6121" w:rsidRPr="00D50970" w:rsidRDefault="004A6121" w:rsidP="008C3B30">
      <w:pPr>
        <w:pStyle w:val="a9"/>
        <w:ind w:right="0"/>
        <w:jc w:val="both"/>
        <w:rPr>
          <w:rStyle w:val="5"/>
          <w:rFonts w:ascii="Arial Narrow" w:hAnsi="Arial Narrow"/>
          <w:i w:val="0"/>
          <w:iCs w:val="0"/>
          <w:spacing w:val="0"/>
          <w:sz w:val="24"/>
          <w:szCs w:val="24"/>
        </w:rPr>
      </w:pPr>
      <w:r w:rsidRPr="00D50970">
        <w:rPr>
          <w:rFonts w:ascii="Arial Narrow" w:hAnsi="Arial Narrow"/>
          <w:color w:val="000000"/>
          <w:sz w:val="24"/>
          <w:szCs w:val="24"/>
        </w:rPr>
        <w:t xml:space="preserve">Следует соблюдать осторожность при лечении пациентов, получающих препараты группы СИОЗС одновременно с пероральными антикоагулянтами, с препаратами, которые воздействуют на функцию тромбоцитов или повышают риск кровотечения (например, атипичные нейролептики, такие как </w:t>
      </w:r>
      <w:proofErr w:type="spellStart"/>
      <w:r w:rsidRPr="00D50970">
        <w:rPr>
          <w:rFonts w:ascii="Arial Narrow" w:hAnsi="Arial Narrow"/>
          <w:color w:val="000000"/>
          <w:sz w:val="24"/>
          <w:szCs w:val="24"/>
        </w:rPr>
        <w:t>клозапин</w:t>
      </w:r>
      <w:proofErr w:type="spellEnd"/>
      <w:r w:rsidRPr="00D50970">
        <w:rPr>
          <w:rFonts w:ascii="Arial Narrow" w:hAnsi="Arial Narrow"/>
          <w:color w:val="000000"/>
          <w:sz w:val="24"/>
          <w:szCs w:val="24"/>
        </w:rPr>
        <w:t xml:space="preserve">, </w:t>
      </w:r>
      <w:proofErr w:type="spellStart"/>
      <w:r w:rsidRPr="00D50970">
        <w:rPr>
          <w:rFonts w:ascii="Arial Narrow" w:hAnsi="Arial Narrow"/>
          <w:color w:val="000000"/>
          <w:sz w:val="24"/>
          <w:szCs w:val="24"/>
        </w:rPr>
        <w:t>фенотиазины</w:t>
      </w:r>
      <w:proofErr w:type="spellEnd"/>
      <w:r w:rsidRPr="00D50970">
        <w:rPr>
          <w:rFonts w:ascii="Arial Narrow" w:hAnsi="Arial Narrow"/>
          <w:color w:val="000000"/>
          <w:sz w:val="24"/>
          <w:szCs w:val="24"/>
        </w:rPr>
        <w:t>, большинство трициклических антидепрессантов, ацетилсалицилов</w:t>
      </w:r>
      <w:r w:rsidR="009D1FE9" w:rsidRPr="00D50970">
        <w:rPr>
          <w:rFonts w:ascii="Arial Narrow" w:hAnsi="Arial Narrow"/>
          <w:color w:val="000000"/>
          <w:sz w:val="24"/>
          <w:szCs w:val="24"/>
        </w:rPr>
        <w:t xml:space="preserve">ая кислота, НПВП, ингибиторы </w:t>
      </w:r>
      <w:r w:rsidR="00BE4579" w:rsidRPr="00D50970">
        <w:rPr>
          <w:rFonts w:ascii="Arial Narrow" w:hAnsi="Arial Narrow"/>
          <w:color w:val="000000"/>
          <w:sz w:val="24"/>
          <w:szCs w:val="24"/>
        </w:rPr>
        <w:t>циклооксигеназы-2 (</w:t>
      </w:r>
      <w:r w:rsidR="009D1FE9" w:rsidRPr="00D50970">
        <w:rPr>
          <w:rFonts w:ascii="Arial Narrow" w:hAnsi="Arial Narrow"/>
          <w:color w:val="000000"/>
          <w:sz w:val="24"/>
          <w:szCs w:val="24"/>
        </w:rPr>
        <w:t>ЦОГ</w:t>
      </w:r>
      <w:r w:rsidR="00B15564" w:rsidRPr="00D50970">
        <w:rPr>
          <w:rFonts w:ascii="Arial Narrow" w:hAnsi="Arial Narrow"/>
          <w:color w:val="000000"/>
          <w:sz w:val="24"/>
          <w:szCs w:val="24"/>
        </w:rPr>
        <w:t> </w:t>
      </w:r>
      <w:r w:rsidR="00BE4579" w:rsidRPr="00D50970">
        <w:rPr>
          <w:rFonts w:ascii="Arial Narrow" w:hAnsi="Arial Narrow"/>
          <w:color w:val="000000"/>
          <w:sz w:val="24"/>
          <w:szCs w:val="24"/>
        </w:rPr>
        <w:t>–</w:t>
      </w:r>
      <w:r w:rsidR="00B15564" w:rsidRPr="00D50970">
        <w:rPr>
          <w:rFonts w:ascii="Arial Narrow" w:hAnsi="Arial Narrow"/>
          <w:color w:val="000000"/>
          <w:sz w:val="24"/>
          <w:szCs w:val="24"/>
        </w:rPr>
        <w:t> </w:t>
      </w:r>
      <w:r w:rsidRPr="00D50970">
        <w:rPr>
          <w:rFonts w:ascii="Arial Narrow" w:hAnsi="Arial Narrow"/>
          <w:color w:val="000000"/>
          <w:sz w:val="24"/>
          <w:szCs w:val="24"/>
        </w:rPr>
        <w:t>2</w:t>
      </w:r>
      <w:r w:rsidR="00BE4579" w:rsidRPr="00D50970">
        <w:rPr>
          <w:rFonts w:ascii="Arial Narrow" w:hAnsi="Arial Narrow"/>
          <w:color w:val="000000"/>
          <w:sz w:val="24"/>
          <w:szCs w:val="24"/>
        </w:rPr>
        <w:t>)</w:t>
      </w:r>
      <w:r w:rsidRPr="00D50970">
        <w:rPr>
          <w:rFonts w:ascii="Arial Narrow" w:hAnsi="Arial Narrow"/>
          <w:color w:val="000000"/>
          <w:sz w:val="24"/>
          <w:szCs w:val="24"/>
        </w:rPr>
        <w:t>), а также при лечении пациентов, имеющих в анамнезе нарушения свертываемости крови или состояния, которые могут вызывать предрасположенность к кровотечениям.</w:t>
      </w:r>
    </w:p>
    <w:p w14:paraId="56767864" w14:textId="77777777" w:rsidR="000E4E9A" w:rsidRPr="00D50970" w:rsidRDefault="000E4E9A" w:rsidP="00440667">
      <w:pPr>
        <w:jc w:val="both"/>
        <w:rPr>
          <w:rStyle w:val="5"/>
          <w:rFonts w:ascii="Arial Narrow" w:hAnsi="Arial Narrow" w:cs="Times New Roman"/>
          <w:i w:val="0"/>
          <w:color w:val="000000"/>
          <w:sz w:val="24"/>
          <w:szCs w:val="24"/>
        </w:rPr>
      </w:pPr>
    </w:p>
    <w:p w14:paraId="19F5724A" w14:textId="77777777" w:rsidR="005203D1" w:rsidRPr="00D50970" w:rsidRDefault="005203D1" w:rsidP="005203D1">
      <w:pPr>
        <w:widowControl/>
        <w:autoSpaceDE/>
        <w:autoSpaceDN/>
        <w:adjustRightInd/>
        <w:jc w:val="both"/>
        <w:rPr>
          <w:rFonts w:ascii="Arial Narrow" w:hAnsi="Arial Narrow" w:cs="Times New Roman"/>
          <w:b/>
          <w:color w:val="FF0000"/>
          <w:sz w:val="24"/>
          <w:szCs w:val="24"/>
        </w:rPr>
      </w:pPr>
      <w:r w:rsidRPr="00D50970">
        <w:rPr>
          <w:rFonts w:ascii="Arial Narrow" w:hAnsi="Arial Narrow" w:cs="Times New Roman"/>
          <w:b/>
          <w:color w:val="FF0000"/>
          <w:sz w:val="24"/>
          <w:szCs w:val="24"/>
        </w:rPr>
        <w:t>ОСОБЫЕ УКАЗАНИЯ</w:t>
      </w:r>
    </w:p>
    <w:p w14:paraId="782E522D" w14:textId="77777777" w:rsidR="00C51584" w:rsidRPr="00D50970" w:rsidRDefault="00C51584" w:rsidP="003011A8">
      <w:pPr>
        <w:pStyle w:val="210"/>
        <w:shd w:val="clear" w:color="auto" w:fill="auto"/>
        <w:spacing w:after="0" w:line="240" w:lineRule="auto"/>
        <w:ind w:firstLine="0"/>
        <w:rPr>
          <w:rFonts w:ascii="Arial Narrow" w:hAnsi="Arial Narrow"/>
          <w:sz w:val="24"/>
          <w:szCs w:val="24"/>
        </w:rPr>
      </w:pPr>
      <w:r w:rsidRPr="00D50970">
        <w:rPr>
          <w:rStyle w:val="26"/>
          <w:rFonts w:ascii="Arial Narrow" w:hAnsi="Arial Narrow"/>
          <w:color w:val="000000"/>
          <w:sz w:val="24"/>
          <w:szCs w:val="24"/>
        </w:rPr>
        <w:t xml:space="preserve">Дети </w:t>
      </w:r>
      <w:r w:rsidRPr="00D50970">
        <w:rPr>
          <w:rStyle w:val="23"/>
          <w:rFonts w:ascii="Arial Narrow" w:hAnsi="Arial Narrow"/>
          <w:color w:val="000000"/>
          <w:sz w:val="24"/>
          <w:szCs w:val="24"/>
        </w:rPr>
        <w:t>и</w:t>
      </w:r>
      <w:r w:rsidRPr="00D50970">
        <w:rPr>
          <w:rStyle w:val="23"/>
          <w:rFonts w:ascii="Arial Narrow" w:hAnsi="Arial Narrow"/>
          <w:i w:val="0"/>
          <w:iCs w:val="0"/>
          <w:color w:val="000000"/>
          <w:sz w:val="24"/>
          <w:szCs w:val="24"/>
        </w:rPr>
        <w:t xml:space="preserve"> </w:t>
      </w:r>
      <w:r w:rsidRPr="00D50970">
        <w:rPr>
          <w:rStyle w:val="26"/>
          <w:rFonts w:ascii="Arial Narrow" w:hAnsi="Arial Narrow"/>
          <w:color w:val="000000"/>
          <w:sz w:val="24"/>
          <w:szCs w:val="24"/>
        </w:rPr>
        <w:t>подростки (младше 18 лет)</w:t>
      </w:r>
    </w:p>
    <w:p w14:paraId="24138BA0" w14:textId="03BF4471" w:rsidR="00C51584" w:rsidRPr="00D50970" w:rsidRDefault="00C51584" w:rsidP="003011A8">
      <w:pPr>
        <w:pStyle w:val="a9"/>
        <w:ind w:right="0"/>
        <w:jc w:val="both"/>
        <w:rPr>
          <w:rFonts w:ascii="Arial Narrow" w:hAnsi="Arial Narrow"/>
          <w:sz w:val="24"/>
          <w:szCs w:val="24"/>
        </w:rPr>
      </w:pPr>
      <w:r w:rsidRPr="00D50970">
        <w:rPr>
          <w:rFonts w:ascii="Arial Narrow" w:hAnsi="Arial Narrow"/>
          <w:color w:val="000000"/>
          <w:sz w:val="24"/>
          <w:szCs w:val="24"/>
        </w:rPr>
        <w:t xml:space="preserve">Препарат </w:t>
      </w:r>
      <w:proofErr w:type="spellStart"/>
      <w:r w:rsidRPr="00D50970">
        <w:rPr>
          <w:rFonts w:ascii="Arial Narrow" w:hAnsi="Arial Narrow"/>
          <w:color w:val="000000"/>
          <w:sz w:val="24"/>
          <w:szCs w:val="24"/>
        </w:rPr>
        <w:t>Пароксетин</w:t>
      </w:r>
      <w:proofErr w:type="spellEnd"/>
      <w:r w:rsidR="0044618A" w:rsidRPr="00D50970">
        <w:rPr>
          <w:rFonts w:ascii="Arial Narrow" w:hAnsi="Arial Narrow"/>
          <w:color w:val="000000"/>
          <w:sz w:val="24"/>
          <w:szCs w:val="24"/>
        </w:rPr>
        <w:t>-СЗ</w:t>
      </w:r>
      <w:r w:rsidRPr="00D50970">
        <w:rPr>
          <w:rFonts w:ascii="Arial Narrow" w:hAnsi="Arial Narrow"/>
          <w:color w:val="000000"/>
          <w:sz w:val="24"/>
          <w:szCs w:val="24"/>
        </w:rPr>
        <w:t xml:space="preserve"> не следует применять у детей и подростков младше 18 лет.</w:t>
      </w:r>
    </w:p>
    <w:p w14:paraId="1CE03598" w14:textId="77777777" w:rsidR="000E4E9A" w:rsidRPr="00D50970" w:rsidRDefault="00C51584" w:rsidP="003011A8">
      <w:pPr>
        <w:pStyle w:val="a9"/>
        <w:ind w:right="0"/>
        <w:jc w:val="both"/>
        <w:rPr>
          <w:rFonts w:ascii="Arial Narrow" w:hAnsi="Arial Narrow"/>
          <w:color w:val="000000"/>
          <w:sz w:val="24"/>
          <w:szCs w:val="24"/>
        </w:rPr>
      </w:pPr>
      <w:r w:rsidRPr="00D50970">
        <w:rPr>
          <w:rFonts w:ascii="Arial Narrow" w:hAnsi="Arial Narrow"/>
          <w:color w:val="000000"/>
          <w:sz w:val="24"/>
          <w:szCs w:val="24"/>
        </w:rPr>
        <w:t>Лечение антидепрессантами детей и подростков</w:t>
      </w:r>
      <w:r w:rsidR="000E4E9A" w:rsidRPr="00D50970">
        <w:rPr>
          <w:rFonts w:ascii="Arial Narrow" w:hAnsi="Arial Narrow"/>
          <w:color w:val="000000"/>
          <w:sz w:val="24"/>
          <w:szCs w:val="24"/>
        </w:rPr>
        <w:t xml:space="preserve"> с депрессивными эпизодами средней и тяжелой степени тяжести, рекуррентным</w:t>
      </w:r>
      <w:r w:rsidRPr="00D50970">
        <w:rPr>
          <w:rFonts w:ascii="Arial Narrow" w:hAnsi="Arial Narrow"/>
          <w:color w:val="000000"/>
          <w:sz w:val="24"/>
          <w:szCs w:val="24"/>
        </w:rPr>
        <w:t xml:space="preserve"> депрессивным расстройством и другими психическими заболеваниями</w:t>
      </w:r>
      <w:r w:rsidR="000E4E9A" w:rsidRPr="00D50970">
        <w:rPr>
          <w:rFonts w:ascii="Arial Narrow" w:hAnsi="Arial Narrow"/>
          <w:color w:val="000000"/>
          <w:sz w:val="24"/>
          <w:szCs w:val="24"/>
        </w:rPr>
        <w:t xml:space="preserve"> сопровождается</w:t>
      </w:r>
      <w:r w:rsidRPr="00D50970">
        <w:rPr>
          <w:rFonts w:ascii="Arial Narrow" w:hAnsi="Arial Narrow"/>
          <w:color w:val="000000"/>
          <w:sz w:val="24"/>
          <w:szCs w:val="24"/>
        </w:rPr>
        <w:t xml:space="preserve"> повышенным риском возникновения суицидальных мыслей и суицидального поведения. </w:t>
      </w:r>
    </w:p>
    <w:p w14:paraId="6074D219" w14:textId="77777777" w:rsidR="00C51584" w:rsidRPr="00D50970" w:rsidRDefault="00C51584" w:rsidP="003011A8">
      <w:pPr>
        <w:pStyle w:val="a9"/>
        <w:ind w:right="0"/>
        <w:jc w:val="both"/>
        <w:rPr>
          <w:rFonts w:ascii="Arial Narrow" w:hAnsi="Arial Narrow"/>
          <w:sz w:val="24"/>
          <w:szCs w:val="24"/>
        </w:rPr>
      </w:pPr>
      <w:r w:rsidRPr="00D50970">
        <w:rPr>
          <w:rFonts w:ascii="Arial Narrow" w:hAnsi="Arial Narrow"/>
          <w:color w:val="000000"/>
          <w:sz w:val="24"/>
          <w:szCs w:val="24"/>
        </w:rPr>
        <w:t xml:space="preserve">В клинических исследованиях нежелательные реакции, связанные с суицидальными попытками и суицидальными мыслями, враждебностью (преимущественно агрессия, девиантное поведение и гневливость), чаще наблюдались у детей и подростков, получавших </w:t>
      </w:r>
      <w:proofErr w:type="spellStart"/>
      <w:r w:rsidRPr="00D50970">
        <w:rPr>
          <w:rFonts w:ascii="Arial Narrow" w:hAnsi="Arial Narrow"/>
          <w:color w:val="000000"/>
          <w:sz w:val="24"/>
          <w:szCs w:val="24"/>
        </w:rPr>
        <w:t>пароксетин</w:t>
      </w:r>
      <w:proofErr w:type="spellEnd"/>
      <w:r w:rsidRPr="00D50970">
        <w:rPr>
          <w:rFonts w:ascii="Arial Narrow" w:hAnsi="Arial Narrow"/>
          <w:color w:val="000000"/>
          <w:sz w:val="24"/>
          <w:szCs w:val="24"/>
        </w:rPr>
        <w:t xml:space="preserve">, чем у пациентов этой возрастной группы, которые получали плацебо. В настоящее время </w:t>
      </w:r>
      <w:r w:rsidR="000E4E9A" w:rsidRPr="00D50970">
        <w:rPr>
          <w:rFonts w:ascii="Arial Narrow" w:hAnsi="Arial Narrow"/>
          <w:color w:val="000000"/>
          <w:sz w:val="24"/>
          <w:szCs w:val="24"/>
        </w:rPr>
        <w:t>о</w:t>
      </w:r>
      <w:r w:rsidRPr="00D50970">
        <w:rPr>
          <w:rFonts w:ascii="Arial Narrow" w:hAnsi="Arial Narrow"/>
          <w:color w:val="000000"/>
          <w:sz w:val="24"/>
          <w:szCs w:val="24"/>
        </w:rPr>
        <w:t>т</w:t>
      </w:r>
      <w:r w:rsidR="000E4E9A" w:rsidRPr="00D50970">
        <w:rPr>
          <w:rFonts w:ascii="Arial Narrow" w:hAnsi="Arial Narrow"/>
          <w:color w:val="000000"/>
          <w:sz w:val="24"/>
          <w:szCs w:val="24"/>
        </w:rPr>
        <w:t>сутствуют</w:t>
      </w:r>
      <w:r w:rsidRPr="00D50970">
        <w:rPr>
          <w:rFonts w:ascii="Arial Narrow" w:hAnsi="Arial Narrow"/>
          <w:color w:val="000000"/>
          <w:sz w:val="24"/>
          <w:szCs w:val="24"/>
        </w:rPr>
        <w:t xml:space="preserve"> данн</w:t>
      </w:r>
      <w:r w:rsidR="000E4E9A" w:rsidRPr="00D50970">
        <w:rPr>
          <w:rFonts w:ascii="Arial Narrow" w:hAnsi="Arial Narrow"/>
          <w:color w:val="000000"/>
          <w:sz w:val="24"/>
          <w:szCs w:val="24"/>
        </w:rPr>
        <w:t>ые</w:t>
      </w:r>
      <w:r w:rsidRPr="00D50970">
        <w:rPr>
          <w:rFonts w:ascii="Arial Narrow" w:hAnsi="Arial Narrow"/>
          <w:color w:val="000000"/>
          <w:sz w:val="24"/>
          <w:szCs w:val="24"/>
        </w:rPr>
        <w:t xml:space="preserve"> о долгосрочной безопасности </w:t>
      </w:r>
      <w:proofErr w:type="spellStart"/>
      <w:r w:rsidRPr="00D50970">
        <w:rPr>
          <w:rFonts w:ascii="Arial Narrow" w:hAnsi="Arial Narrow"/>
          <w:color w:val="000000"/>
          <w:sz w:val="24"/>
          <w:szCs w:val="24"/>
        </w:rPr>
        <w:t>пароксетина</w:t>
      </w:r>
      <w:proofErr w:type="spellEnd"/>
      <w:r w:rsidRPr="00D50970">
        <w:rPr>
          <w:rFonts w:ascii="Arial Narrow" w:hAnsi="Arial Narrow"/>
          <w:color w:val="000000"/>
          <w:sz w:val="24"/>
          <w:szCs w:val="24"/>
        </w:rPr>
        <w:t xml:space="preserve"> для детей и подростков, которые касались бы влияния этого препарата на рост, созревание, когнитивное и поведенческое развитие.</w:t>
      </w:r>
    </w:p>
    <w:p w14:paraId="7CACE6AA" w14:textId="77777777" w:rsidR="003A421D" w:rsidRPr="00D50970" w:rsidRDefault="00C51584" w:rsidP="003011A8">
      <w:pPr>
        <w:pStyle w:val="a9"/>
        <w:ind w:right="0"/>
        <w:jc w:val="both"/>
        <w:rPr>
          <w:rFonts w:ascii="Arial Narrow" w:hAnsi="Arial Narrow"/>
          <w:sz w:val="24"/>
          <w:szCs w:val="24"/>
        </w:rPr>
      </w:pPr>
      <w:r w:rsidRPr="00D50970">
        <w:rPr>
          <w:rStyle w:val="54"/>
          <w:rFonts w:ascii="Arial Narrow" w:hAnsi="Arial Narrow"/>
          <w:iCs w:val="0"/>
          <w:color w:val="000000"/>
          <w:sz w:val="24"/>
          <w:szCs w:val="24"/>
        </w:rPr>
        <w:t xml:space="preserve">Клиническое ухудшение и суицидальный </w:t>
      </w:r>
      <w:r w:rsidRPr="00D50970">
        <w:rPr>
          <w:rStyle w:val="542"/>
          <w:rFonts w:ascii="Arial Narrow" w:hAnsi="Arial Narrow"/>
          <w:iCs w:val="0"/>
          <w:color w:val="000000"/>
          <w:sz w:val="24"/>
          <w:szCs w:val="24"/>
        </w:rPr>
        <w:t xml:space="preserve">риск у </w:t>
      </w:r>
      <w:r w:rsidRPr="00D50970">
        <w:rPr>
          <w:rStyle w:val="54"/>
          <w:rFonts w:ascii="Arial Narrow" w:hAnsi="Arial Narrow"/>
          <w:iCs w:val="0"/>
          <w:color w:val="000000"/>
          <w:sz w:val="24"/>
          <w:szCs w:val="24"/>
        </w:rPr>
        <w:t>взрослых</w:t>
      </w:r>
      <w:r w:rsidRPr="00D50970">
        <w:rPr>
          <w:rStyle w:val="54"/>
          <w:rFonts w:ascii="Arial Narrow" w:hAnsi="Arial Narrow"/>
          <w:i w:val="0"/>
          <w:iCs w:val="0"/>
          <w:color w:val="000000"/>
          <w:sz w:val="24"/>
          <w:szCs w:val="24"/>
        </w:rPr>
        <w:t xml:space="preserve"> </w:t>
      </w:r>
      <w:r w:rsidR="003909C2" w:rsidRPr="00D50970">
        <w:rPr>
          <w:rStyle w:val="54"/>
          <w:rFonts w:ascii="Arial Narrow" w:hAnsi="Arial Narrow"/>
          <w:i w:val="0"/>
          <w:iCs w:val="0"/>
          <w:color w:val="000000"/>
          <w:sz w:val="24"/>
          <w:szCs w:val="24"/>
        </w:rPr>
        <w:t xml:space="preserve"> </w:t>
      </w:r>
      <w:r w:rsidR="005C1C44" w:rsidRPr="00D50970">
        <w:rPr>
          <w:rFonts w:ascii="Arial Narrow" w:hAnsi="Arial Narrow"/>
          <w:sz w:val="24"/>
          <w:szCs w:val="24"/>
        </w:rPr>
        <w:t xml:space="preserve"> </w:t>
      </w:r>
    </w:p>
    <w:p w14:paraId="101A02F1" w14:textId="5A8F2211" w:rsidR="009C2556" w:rsidRPr="00D50970" w:rsidRDefault="00C51584" w:rsidP="003011A8">
      <w:pPr>
        <w:pStyle w:val="a9"/>
        <w:ind w:right="0"/>
        <w:jc w:val="both"/>
        <w:rPr>
          <w:rFonts w:ascii="Arial Narrow" w:hAnsi="Arial Narrow"/>
          <w:color w:val="000000"/>
          <w:sz w:val="24"/>
          <w:szCs w:val="24"/>
        </w:rPr>
      </w:pPr>
      <w:r w:rsidRPr="00D50970">
        <w:rPr>
          <w:rFonts w:ascii="Arial Narrow" w:hAnsi="Arial Narrow"/>
          <w:color w:val="000000"/>
          <w:sz w:val="24"/>
          <w:szCs w:val="24"/>
        </w:rPr>
        <w:t xml:space="preserve">Молодые пациенты, особенно </w:t>
      </w:r>
      <w:r w:rsidR="000E4E9A" w:rsidRPr="00D50970">
        <w:rPr>
          <w:rFonts w:ascii="Arial Narrow" w:hAnsi="Arial Narrow"/>
          <w:color w:val="000000"/>
          <w:sz w:val="24"/>
          <w:szCs w:val="24"/>
        </w:rPr>
        <w:t>с</w:t>
      </w:r>
      <w:r w:rsidR="003909C2" w:rsidRPr="00D50970">
        <w:rPr>
          <w:rFonts w:ascii="Arial Narrow" w:hAnsi="Arial Narrow"/>
          <w:color w:val="000000"/>
          <w:sz w:val="24"/>
          <w:szCs w:val="24"/>
        </w:rPr>
        <w:t xml:space="preserve"> депрессивным</w:t>
      </w:r>
      <w:r w:rsidR="000E4E9A" w:rsidRPr="00D50970">
        <w:rPr>
          <w:rFonts w:ascii="Arial Narrow" w:hAnsi="Arial Narrow"/>
          <w:color w:val="000000"/>
          <w:sz w:val="24"/>
          <w:szCs w:val="24"/>
        </w:rPr>
        <w:t>и эпизодами средней и тяжелой степени тяжести и рекуррентным депрессивным</w:t>
      </w:r>
      <w:r w:rsidR="003909C2" w:rsidRPr="00D50970">
        <w:rPr>
          <w:rFonts w:ascii="Arial Narrow" w:hAnsi="Arial Narrow"/>
          <w:color w:val="000000"/>
          <w:sz w:val="24"/>
          <w:szCs w:val="24"/>
        </w:rPr>
        <w:t xml:space="preserve"> расстройством</w:t>
      </w:r>
      <w:r w:rsidRPr="00D50970">
        <w:rPr>
          <w:rFonts w:ascii="Arial Narrow" w:hAnsi="Arial Narrow"/>
          <w:color w:val="000000"/>
          <w:sz w:val="24"/>
          <w:szCs w:val="24"/>
        </w:rPr>
        <w:t xml:space="preserve">, могут быть подвержены повышенному риску возникновения суицидального поведения во время терапии </w:t>
      </w:r>
      <w:proofErr w:type="spellStart"/>
      <w:r w:rsidRPr="00D50970">
        <w:rPr>
          <w:rFonts w:ascii="Arial Narrow" w:hAnsi="Arial Narrow"/>
          <w:color w:val="000000"/>
          <w:sz w:val="24"/>
          <w:szCs w:val="24"/>
        </w:rPr>
        <w:t>пароксетином</w:t>
      </w:r>
      <w:proofErr w:type="spellEnd"/>
      <w:r w:rsidRPr="00D50970">
        <w:rPr>
          <w:rFonts w:ascii="Arial Narrow" w:hAnsi="Arial Narrow"/>
          <w:color w:val="000000"/>
          <w:sz w:val="24"/>
          <w:szCs w:val="24"/>
        </w:rPr>
        <w:t xml:space="preserve">. Анализ проведенных плацебо-контролируемых исследований у взрослых </w:t>
      </w:r>
      <w:r w:rsidR="006018A6" w:rsidRPr="00D50970">
        <w:rPr>
          <w:rFonts w:ascii="Arial Narrow" w:hAnsi="Arial Narrow"/>
          <w:color w:val="000000"/>
          <w:sz w:val="24"/>
          <w:szCs w:val="24"/>
        </w:rPr>
        <w:t>с</w:t>
      </w:r>
      <w:r w:rsidRPr="00D50970">
        <w:rPr>
          <w:rFonts w:ascii="Arial Narrow" w:hAnsi="Arial Narrow"/>
          <w:color w:val="000000"/>
          <w:sz w:val="24"/>
          <w:szCs w:val="24"/>
        </w:rPr>
        <w:t xml:space="preserve"> психическими заболеваниями, свидетельствует об увеличении частоты суицидального поведения у молодых пациентов (в </w:t>
      </w:r>
      <w:proofErr w:type="spellStart"/>
      <w:r w:rsidR="000E4E9A" w:rsidRPr="00D50970">
        <w:rPr>
          <w:rFonts w:ascii="Arial Narrow" w:hAnsi="Arial Narrow"/>
          <w:color w:val="000000"/>
          <w:sz w:val="24"/>
          <w:szCs w:val="24"/>
        </w:rPr>
        <w:t>проспективно</w:t>
      </w:r>
      <w:proofErr w:type="spellEnd"/>
      <w:r w:rsidR="000E4E9A" w:rsidRPr="00D50970">
        <w:rPr>
          <w:rFonts w:ascii="Arial Narrow" w:hAnsi="Arial Narrow"/>
          <w:color w:val="000000"/>
          <w:sz w:val="24"/>
          <w:szCs w:val="24"/>
        </w:rPr>
        <w:t xml:space="preserve"> определенном </w:t>
      </w:r>
      <w:r w:rsidRPr="00D50970">
        <w:rPr>
          <w:rFonts w:ascii="Arial Narrow" w:hAnsi="Arial Narrow"/>
          <w:color w:val="000000"/>
          <w:sz w:val="24"/>
          <w:szCs w:val="24"/>
        </w:rPr>
        <w:t xml:space="preserve">возрасте 18-24 лет) на фоне приема </w:t>
      </w:r>
      <w:proofErr w:type="spellStart"/>
      <w:r w:rsidRPr="00D50970">
        <w:rPr>
          <w:rFonts w:ascii="Arial Narrow" w:hAnsi="Arial Narrow"/>
          <w:color w:val="000000"/>
          <w:sz w:val="24"/>
          <w:szCs w:val="24"/>
        </w:rPr>
        <w:t>пароксетина</w:t>
      </w:r>
      <w:proofErr w:type="spellEnd"/>
      <w:r w:rsidRPr="00D50970">
        <w:rPr>
          <w:rFonts w:ascii="Arial Narrow" w:hAnsi="Arial Narrow"/>
          <w:color w:val="000000"/>
          <w:sz w:val="24"/>
          <w:szCs w:val="24"/>
        </w:rPr>
        <w:t xml:space="preserve"> по</w:t>
      </w:r>
      <w:r w:rsidR="003909C2" w:rsidRPr="00D50970">
        <w:rPr>
          <w:rFonts w:ascii="Arial Narrow" w:hAnsi="Arial Narrow"/>
          <w:color w:val="000000"/>
          <w:sz w:val="24"/>
          <w:szCs w:val="24"/>
        </w:rPr>
        <w:t xml:space="preserve"> сравнению с группой плацебо</w:t>
      </w:r>
      <w:r w:rsidR="00A86E0A" w:rsidRPr="00D50970">
        <w:rPr>
          <w:rFonts w:ascii="Arial Narrow" w:hAnsi="Arial Narrow"/>
          <w:color w:val="000000"/>
          <w:sz w:val="24"/>
          <w:szCs w:val="24"/>
        </w:rPr>
        <w:t>: 17/776</w:t>
      </w:r>
      <w:r w:rsidR="003909C2" w:rsidRPr="00D50970">
        <w:rPr>
          <w:rFonts w:ascii="Arial Narrow" w:hAnsi="Arial Narrow"/>
          <w:color w:val="000000"/>
          <w:sz w:val="24"/>
          <w:szCs w:val="24"/>
        </w:rPr>
        <w:t xml:space="preserve"> (2,19</w:t>
      </w:r>
      <w:r w:rsidR="00B15564" w:rsidRPr="00D50970">
        <w:rPr>
          <w:rFonts w:ascii="Arial Narrow" w:hAnsi="Arial Narrow"/>
          <w:color w:val="000000"/>
          <w:sz w:val="24"/>
          <w:szCs w:val="24"/>
        </w:rPr>
        <w:t> </w:t>
      </w:r>
      <w:r w:rsidR="003909C2" w:rsidRPr="00D50970">
        <w:rPr>
          <w:rFonts w:ascii="Arial Narrow" w:hAnsi="Arial Narrow"/>
          <w:color w:val="000000"/>
          <w:sz w:val="24"/>
          <w:szCs w:val="24"/>
        </w:rPr>
        <w:t>%</w:t>
      </w:r>
      <w:r w:rsidR="00A86E0A" w:rsidRPr="00D50970">
        <w:rPr>
          <w:rFonts w:ascii="Arial Narrow" w:hAnsi="Arial Narrow"/>
          <w:color w:val="000000"/>
          <w:sz w:val="24"/>
          <w:szCs w:val="24"/>
        </w:rPr>
        <w:t>) против 5/542</w:t>
      </w:r>
      <w:r w:rsidR="003909C2" w:rsidRPr="00D50970">
        <w:rPr>
          <w:rFonts w:ascii="Arial Narrow" w:hAnsi="Arial Narrow"/>
          <w:color w:val="000000"/>
          <w:sz w:val="24"/>
          <w:szCs w:val="24"/>
        </w:rPr>
        <w:t xml:space="preserve"> </w:t>
      </w:r>
      <w:r w:rsidR="00A86E0A" w:rsidRPr="00D50970">
        <w:rPr>
          <w:rFonts w:ascii="Arial Narrow" w:hAnsi="Arial Narrow"/>
          <w:color w:val="000000"/>
          <w:sz w:val="24"/>
          <w:szCs w:val="24"/>
        </w:rPr>
        <w:t>(</w:t>
      </w:r>
      <w:r w:rsidR="003909C2" w:rsidRPr="00D50970">
        <w:rPr>
          <w:rFonts w:ascii="Arial Narrow" w:hAnsi="Arial Narrow"/>
          <w:color w:val="000000"/>
          <w:sz w:val="24"/>
          <w:szCs w:val="24"/>
        </w:rPr>
        <w:t>0,</w:t>
      </w:r>
      <w:r w:rsidRPr="00D50970">
        <w:rPr>
          <w:rFonts w:ascii="Arial Narrow" w:hAnsi="Arial Narrow"/>
          <w:color w:val="000000"/>
          <w:sz w:val="24"/>
          <w:szCs w:val="24"/>
        </w:rPr>
        <w:t>92</w:t>
      </w:r>
      <w:r w:rsidR="00B15564" w:rsidRPr="00D50970">
        <w:rPr>
          <w:rFonts w:ascii="Arial Narrow" w:hAnsi="Arial Narrow"/>
          <w:color w:val="000000"/>
          <w:sz w:val="24"/>
          <w:szCs w:val="24"/>
        </w:rPr>
        <w:t> </w:t>
      </w:r>
      <w:r w:rsidRPr="00D50970">
        <w:rPr>
          <w:rFonts w:ascii="Arial Narrow" w:hAnsi="Arial Narrow"/>
          <w:color w:val="000000"/>
          <w:sz w:val="24"/>
          <w:szCs w:val="24"/>
        </w:rPr>
        <w:t>%)</w:t>
      </w:r>
      <w:r w:rsidR="00A86E0A" w:rsidRPr="00D50970">
        <w:rPr>
          <w:rFonts w:ascii="Arial Narrow" w:hAnsi="Arial Narrow"/>
          <w:color w:val="000000"/>
          <w:sz w:val="24"/>
          <w:szCs w:val="24"/>
        </w:rPr>
        <w:t xml:space="preserve"> соответственно</w:t>
      </w:r>
      <w:r w:rsidRPr="00D50970">
        <w:rPr>
          <w:rFonts w:ascii="Arial Narrow" w:hAnsi="Arial Narrow"/>
          <w:color w:val="000000"/>
          <w:sz w:val="24"/>
          <w:szCs w:val="24"/>
        </w:rPr>
        <w:t xml:space="preserve">, хотя </w:t>
      </w:r>
      <w:r w:rsidR="00A86E0A" w:rsidRPr="00D50970">
        <w:rPr>
          <w:rFonts w:ascii="Arial Narrow" w:hAnsi="Arial Narrow"/>
          <w:color w:val="000000"/>
          <w:sz w:val="24"/>
          <w:szCs w:val="24"/>
        </w:rPr>
        <w:t>наблюдаемое</w:t>
      </w:r>
      <w:r w:rsidRPr="00D50970">
        <w:rPr>
          <w:rFonts w:ascii="Arial Narrow" w:hAnsi="Arial Narrow"/>
          <w:color w:val="000000"/>
          <w:sz w:val="24"/>
          <w:szCs w:val="24"/>
        </w:rPr>
        <w:t xml:space="preserve"> раз</w:t>
      </w:r>
      <w:r w:rsidR="00A86E0A" w:rsidRPr="00D50970">
        <w:rPr>
          <w:rFonts w:ascii="Arial Narrow" w:hAnsi="Arial Narrow"/>
          <w:color w:val="000000"/>
          <w:sz w:val="24"/>
          <w:szCs w:val="24"/>
        </w:rPr>
        <w:t>личие</w:t>
      </w:r>
      <w:r w:rsidRPr="00D50970">
        <w:rPr>
          <w:rFonts w:ascii="Arial Narrow" w:hAnsi="Arial Narrow"/>
          <w:color w:val="000000"/>
          <w:sz w:val="24"/>
          <w:szCs w:val="24"/>
        </w:rPr>
        <w:t xml:space="preserve"> не </w:t>
      </w:r>
      <w:r w:rsidR="00A86E0A" w:rsidRPr="00D50970">
        <w:rPr>
          <w:rFonts w:ascii="Arial Narrow" w:hAnsi="Arial Narrow"/>
          <w:color w:val="000000"/>
          <w:sz w:val="24"/>
          <w:szCs w:val="24"/>
        </w:rPr>
        <w:t>являлось</w:t>
      </w:r>
      <w:r w:rsidRPr="00D50970">
        <w:rPr>
          <w:rFonts w:ascii="Arial Narrow" w:hAnsi="Arial Narrow"/>
          <w:color w:val="000000"/>
          <w:sz w:val="24"/>
          <w:szCs w:val="24"/>
        </w:rPr>
        <w:t xml:space="preserve"> статистически значим</w:t>
      </w:r>
      <w:r w:rsidR="00A86E0A" w:rsidRPr="00D50970">
        <w:rPr>
          <w:rFonts w:ascii="Arial Narrow" w:hAnsi="Arial Narrow"/>
          <w:color w:val="000000"/>
          <w:sz w:val="24"/>
          <w:szCs w:val="24"/>
        </w:rPr>
        <w:t>ым</w:t>
      </w:r>
      <w:r w:rsidRPr="00D50970">
        <w:rPr>
          <w:rFonts w:ascii="Arial Narrow" w:hAnsi="Arial Narrow"/>
          <w:color w:val="000000"/>
          <w:sz w:val="24"/>
          <w:szCs w:val="24"/>
        </w:rPr>
        <w:t xml:space="preserve">. У пациентов </w:t>
      </w:r>
      <w:r w:rsidR="00A86E0A" w:rsidRPr="00D50970">
        <w:rPr>
          <w:rFonts w:ascii="Arial Narrow" w:hAnsi="Arial Narrow"/>
          <w:color w:val="000000"/>
          <w:sz w:val="24"/>
          <w:szCs w:val="24"/>
        </w:rPr>
        <w:t xml:space="preserve">более </w:t>
      </w:r>
      <w:r w:rsidRPr="00D50970">
        <w:rPr>
          <w:rFonts w:ascii="Arial Narrow" w:hAnsi="Arial Narrow"/>
          <w:color w:val="000000"/>
          <w:sz w:val="24"/>
          <w:szCs w:val="24"/>
        </w:rPr>
        <w:t xml:space="preserve">старших возрастных групп (от 25 до 64 лет и старше 65 лет) увеличения частоты суицидального поведения не наблюдалось. У взрослых всех возрастных групп </w:t>
      </w:r>
      <w:r w:rsidR="00A86E0A" w:rsidRPr="00D50970">
        <w:rPr>
          <w:rFonts w:ascii="Arial Narrow" w:hAnsi="Arial Narrow"/>
          <w:color w:val="000000"/>
          <w:sz w:val="24"/>
          <w:szCs w:val="24"/>
        </w:rPr>
        <w:t>с</w:t>
      </w:r>
      <w:r w:rsidRPr="00D50970">
        <w:rPr>
          <w:rFonts w:ascii="Arial Narrow" w:hAnsi="Arial Narrow"/>
          <w:color w:val="000000"/>
          <w:sz w:val="24"/>
          <w:szCs w:val="24"/>
        </w:rPr>
        <w:t xml:space="preserve"> депрессивным</w:t>
      </w:r>
      <w:r w:rsidR="00A86E0A" w:rsidRPr="00D50970">
        <w:rPr>
          <w:rFonts w:ascii="Arial Narrow" w:hAnsi="Arial Narrow"/>
          <w:color w:val="000000"/>
          <w:sz w:val="24"/>
          <w:szCs w:val="24"/>
        </w:rPr>
        <w:t>и</w:t>
      </w:r>
      <w:r w:rsidRPr="00D50970">
        <w:rPr>
          <w:rFonts w:ascii="Arial Narrow" w:hAnsi="Arial Narrow"/>
          <w:color w:val="000000"/>
          <w:sz w:val="24"/>
          <w:szCs w:val="24"/>
        </w:rPr>
        <w:t xml:space="preserve"> </w:t>
      </w:r>
      <w:r w:rsidR="00A86E0A" w:rsidRPr="00D50970">
        <w:rPr>
          <w:rFonts w:ascii="Arial Narrow" w:hAnsi="Arial Narrow"/>
          <w:color w:val="000000"/>
          <w:sz w:val="24"/>
          <w:szCs w:val="24"/>
        </w:rPr>
        <w:t xml:space="preserve">эпизодами средней и тяжелой степени тяжести и рекуррентным депрессивным </w:t>
      </w:r>
      <w:r w:rsidRPr="00D50970">
        <w:rPr>
          <w:rFonts w:ascii="Arial Narrow" w:hAnsi="Arial Narrow"/>
          <w:color w:val="000000"/>
          <w:sz w:val="24"/>
          <w:szCs w:val="24"/>
        </w:rPr>
        <w:t xml:space="preserve">расстройством наблюдалось статистически значимое увеличение </w:t>
      </w:r>
      <w:r w:rsidR="00A86E0A" w:rsidRPr="00D50970">
        <w:rPr>
          <w:rFonts w:ascii="Arial Narrow" w:hAnsi="Arial Narrow"/>
          <w:color w:val="000000"/>
          <w:sz w:val="24"/>
          <w:szCs w:val="24"/>
        </w:rPr>
        <w:t xml:space="preserve">количества </w:t>
      </w:r>
      <w:r w:rsidRPr="00D50970">
        <w:rPr>
          <w:rFonts w:ascii="Arial Narrow" w:hAnsi="Arial Narrow"/>
          <w:color w:val="000000"/>
          <w:sz w:val="24"/>
          <w:szCs w:val="24"/>
        </w:rPr>
        <w:t xml:space="preserve">случаев суицидального поведения на фоне лечения </w:t>
      </w:r>
      <w:proofErr w:type="spellStart"/>
      <w:r w:rsidRPr="00D50970">
        <w:rPr>
          <w:rFonts w:ascii="Arial Narrow" w:hAnsi="Arial Narrow"/>
          <w:color w:val="000000"/>
          <w:sz w:val="24"/>
          <w:szCs w:val="24"/>
        </w:rPr>
        <w:t>пароксетином</w:t>
      </w:r>
      <w:proofErr w:type="spellEnd"/>
      <w:r w:rsidRPr="00D50970">
        <w:rPr>
          <w:rFonts w:ascii="Arial Narrow" w:hAnsi="Arial Narrow"/>
          <w:color w:val="000000"/>
          <w:sz w:val="24"/>
          <w:szCs w:val="24"/>
        </w:rPr>
        <w:t xml:space="preserve"> по сравнению с группой плацебо (</w:t>
      </w:r>
      <w:r w:rsidR="00A86E0A" w:rsidRPr="00D50970">
        <w:rPr>
          <w:rFonts w:ascii="Arial Narrow" w:hAnsi="Arial Narrow"/>
          <w:color w:val="000000"/>
          <w:sz w:val="24"/>
          <w:szCs w:val="24"/>
        </w:rPr>
        <w:t>частота</w:t>
      </w:r>
      <w:r w:rsidR="003909C2" w:rsidRPr="00D50970">
        <w:rPr>
          <w:rFonts w:ascii="Arial Narrow" w:hAnsi="Arial Narrow"/>
          <w:color w:val="000000"/>
          <w:sz w:val="24"/>
          <w:szCs w:val="24"/>
        </w:rPr>
        <w:t xml:space="preserve"> суицидальных попыток: </w:t>
      </w:r>
      <w:r w:rsidR="00A86E0A" w:rsidRPr="00D50970">
        <w:rPr>
          <w:rFonts w:ascii="Arial Narrow" w:hAnsi="Arial Narrow"/>
          <w:color w:val="000000"/>
          <w:sz w:val="24"/>
          <w:szCs w:val="24"/>
        </w:rPr>
        <w:t>11/3455 (</w:t>
      </w:r>
      <w:r w:rsidR="003909C2" w:rsidRPr="00D50970">
        <w:rPr>
          <w:rFonts w:ascii="Arial Narrow" w:hAnsi="Arial Narrow"/>
          <w:color w:val="000000"/>
          <w:sz w:val="24"/>
          <w:szCs w:val="24"/>
        </w:rPr>
        <w:t>0,32</w:t>
      </w:r>
      <w:r w:rsidR="00B15564" w:rsidRPr="00D50970">
        <w:rPr>
          <w:sz w:val="24"/>
          <w:szCs w:val="24"/>
        </w:rPr>
        <w:t> </w:t>
      </w:r>
      <w:r w:rsidR="003909C2" w:rsidRPr="00D50970">
        <w:rPr>
          <w:rFonts w:ascii="Arial Narrow" w:hAnsi="Arial Narrow"/>
          <w:color w:val="000000"/>
          <w:sz w:val="24"/>
          <w:szCs w:val="24"/>
        </w:rPr>
        <w:t>%</w:t>
      </w:r>
      <w:r w:rsidR="00A86E0A" w:rsidRPr="00D50970">
        <w:rPr>
          <w:rFonts w:ascii="Arial Narrow" w:hAnsi="Arial Narrow"/>
          <w:color w:val="000000"/>
          <w:sz w:val="24"/>
          <w:szCs w:val="24"/>
        </w:rPr>
        <w:t>)</w:t>
      </w:r>
      <w:r w:rsidR="003909C2" w:rsidRPr="00D50970">
        <w:rPr>
          <w:rFonts w:ascii="Arial Narrow" w:hAnsi="Arial Narrow"/>
          <w:color w:val="000000"/>
          <w:sz w:val="24"/>
          <w:szCs w:val="24"/>
        </w:rPr>
        <w:t xml:space="preserve"> </w:t>
      </w:r>
      <w:r w:rsidR="00A86E0A" w:rsidRPr="00D50970">
        <w:rPr>
          <w:rFonts w:ascii="Arial Narrow" w:hAnsi="Arial Narrow"/>
          <w:color w:val="000000"/>
          <w:sz w:val="24"/>
          <w:szCs w:val="24"/>
        </w:rPr>
        <w:t>против</w:t>
      </w:r>
      <w:r w:rsidR="003909C2" w:rsidRPr="00D50970">
        <w:rPr>
          <w:rFonts w:ascii="Arial Narrow" w:hAnsi="Arial Narrow"/>
          <w:color w:val="000000"/>
          <w:sz w:val="24"/>
          <w:szCs w:val="24"/>
        </w:rPr>
        <w:t xml:space="preserve"> </w:t>
      </w:r>
      <w:r w:rsidR="00A86E0A" w:rsidRPr="00D50970">
        <w:rPr>
          <w:rFonts w:ascii="Arial Narrow" w:hAnsi="Arial Narrow"/>
          <w:color w:val="000000"/>
          <w:sz w:val="24"/>
          <w:szCs w:val="24"/>
        </w:rPr>
        <w:t>1/1978 (</w:t>
      </w:r>
      <w:r w:rsidR="003909C2" w:rsidRPr="00D50970">
        <w:rPr>
          <w:rFonts w:ascii="Arial Narrow" w:hAnsi="Arial Narrow"/>
          <w:color w:val="000000"/>
          <w:sz w:val="24"/>
          <w:szCs w:val="24"/>
        </w:rPr>
        <w:t>0,</w:t>
      </w:r>
      <w:r w:rsidRPr="00D50970">
        <w:rPr>
          <w:rFonts w:ascii="Arial Narrow" w:hAnsi="Arial Narrow"/>
          <w:color w:val="000000"/>
          <w:sz w:val="24"/>
          <w:szCs w:val="24"/>
        </w:rPr>
        <w:t>05</w:t>
      </w:r>
      <w:r w:rsidR="00B15564" w:rsidRPr="00D50970">
        <w:rPr>
          <w:rFonts w:ascii="Arial Narrow" w:hAnsi="Arial Narrow"/>
          <w:color w:val="000000"/>
          <w:sz w:val="24"/>
          <w:szCs w:val="24"/>
        </w:rPr>
        <w:t> </w:t>
      </w:r>
      <w:r w:rsidRPr="00D50970">
        <w:rPr>
          <w:rFonts w:ascii="Arial Narrow" w:hAnsi="Arial Narrow"/>
          <w:color w:val="000000"/>
          <w:sz w:val="24"/>
          <w:szCs w:val="24"/>
        </w:rPr>
        <w:t>%</w:t>
      </w:r>
      <w:r w:rsidR="00A86E0A" w:rsidRPr="00D50970">
        <w:rPr>
          <w:rFonts w:ascii="Arial Narrow" w:hAnsi="Arial Narrow"/>
          <w:color w:val="000000"/>
          <w:sz w:val="24"/>
          <w:szCs w:val="24"/>
        </w:rPr>
        <w:t>)</w:t>
      </w:r>
      <w:r w:rsidRPr="00D50970">
        <w:rPr>
          <w:rFonts w:ascii="Arial Narrow" w:hAnsi="Arial Narrow"/>
          <w:color w:val="000000"/>
          <w:sz w:val="24"/>
          <w:szCs w:val="24"/>
        </w:rPr>
        <w:t xml:space="preserve"> соответственно). Однако большинство из этих случаев на фоне приема </w:t>
      </w:r>
      <w:proofErr w:type="spellStart"/>
      <w:r w:rsidRPr="00D50970">
        <w:rPr>
          <w:rFonts w:ascii="Arial Narrow" w:hAnsi="Arial Narrow"/>
          <w:color w:val="000000"/>
          <w:sz w:val="24"/>
          <w:szCs w:val="24"/>
        </w:rPr>
        <w:t>пароксетина</w:t>
      </w:r>
      <w:proofErr w:type="spellEnd"/>
      <w:r w:rsidRPr="00D50970">
        <w:rPr>
          <w:rFonts w:ascii="Arial Narrow" w:hAnsi="Arial Narrow"/>
          <w:color w:val="000000"/>
          <w:sz w:val="24"/>
          <w:szCs w:val="24"/>
        </w:rPr>
        <w:t xml:space="preserve"> (8 из 11) было зарегистрировано у молодых пациентов в возрасте от 18 до 30 лет. Данные, полученные в исследовании </w:t>
      </w:r>
      <w:r w:rsidR="00550169" w:rsidRPr="00D50970">
        <w:rPr>
          <w:rFonts w:ascii="Arial Narrow" w:hAnsi="Arial Narrow"/>
          <w:color w:val="000000"/>
          <w:sz w:val="24"/>
          <w:szCs w:val="24"/>
        </w:rPr>
        <w:t xml:space="preserve">с </w:t>
      </w:r>
      <w:r w:rsidRPr="00D50970">
        <w:rPr>
          <w:rFonts w:ascii="Arial Narrow" w:hAnsi="Arial Narrow"/>
          <w:color w:val="000000"/>
          <w:sz w:val="24"/>
          <w:szCs w:val="24"/>
        </w:rPr>
        <w:t>у</w:t>
      </w:r>
      <w:r w:rsidR="00550169" w:rsidRPr="00D50970">
        <w:rPr>
          <w:rFonts w:ascii="Arial Narrow" w:hAnsi="Arial Narrow"/>
          <w:color w:val="000000"/>
          <w:sz w:val="24"/>
          <w:szCs w:val="24"/>
        </w:rPr>
        <w:t>частием</w:t>
      </w:r>
      <w:r w:rsidRPr="00D50970">
        <w:rPr>
          <w:rFonts w:ascii="Arial Narrow" w:hAnsi="Arial Narrow"/>
          <w:color w:val="000000"/>
          <w:sz w:val="24"/>
          <w:szCs w:val="24"/>
        </w:rPr>
        <w:t xml:space="preserve"> пациентов с </w:t>
      </w:r>
      <w:r w:rsidR="00550169" w:rsidRPr="00D50970">
        <w:rPr>
          <w:rFonts w:ascii="Arial Narrow" w:hAnsi="Arial Narrow"/>
          <w:color w:val="000000"/>
          <w:sz w:val="24"/>
          <w:szCs w:val="24"/>
        </w:rPr>
        <w:t>депрессивными эпизодами средней и тяжелой степени тяжести и рекуррентным</w:t>
      </w:r>
      <w:r w:rsidRPr="00D50970">
        <w:rPr>
          <w:rFonts w:ascii="Arial Narrow" w:hAnsi="Arial Narrow"/>
          <w:color w:val="000000"/>
          <w:sz w:val="24"/>
          <w:szCs w:val="24"/>
        </w:rPr>
        <w:t xml:space="preserve"> депрессивным расстройством, могут свидетельствовать об увеличении частоты случаев суицидального поведения у пациентов молодого возраста, которое может сохранят</w:t>
      </w:r>
      <w:r w:rsidR="003909C2" w:rsidRPr="00D50970">
        <w:rPr>
          <w:rFonts w:ascii="Arial Narrow" w:hAnsi="Arial Narrow"/>
          <w:color w:val="000000"/>
          <w:sz w:val="24"/>
          <w:szCs w:val="24"/>
        </w:rPr>
        <w:t>ься и у пациентов старше 24 лет</w:t>
      </w:r>
      <w:r w:rsidRPr="00D50970">
        <w:rPr>
          <w:rFonts w:ascii="Arial Narrow" w:hAnsi="Arial Narrow"/>
          <w:color w:val="000000"/>
          <w:sz w:val="24"/>
          <w:szCs w:val="24"/>
        </w:rPr>
        <w:t xml:space="preserve"> с</w:t>
      </w:r>
      <w:r w:rsidR="00A86E0A" w:rsidRPr="00D50970">
        <w:rPr>
          <w:rFonts w:ascii="Arial Narrow" w:hAnsi="Arial Narrow"/>
          <w:color w:val="000000"/>
          <w:sz w:val="24"/>
          <w:szCs w:val="24"/>
        </w:rPr>
        <w:t xml:space="preserve"> </w:t>
      </w:r>
      <w:r w:rsidRPr="00D50970">
        <w:rPr>
          <w:rFonts w:ascii="Arial Narrow" w:hAnsi="Arial Narrow"/>
          <w:color w:val="000000"/>
          <w:sz w:val="24"/>
          <w:szCs w:val="24"/>
        </w:rPr>
        <w:t xml:space="preserve">различными психическими расстройствами. </w:t>
      </w:r>
    </w:p>
    <w:p w14:paraId="50EFA2B4" w14:textId="77777777" w:rsidR="00C7796D" w:rsidRPr="00D50970" w:rsidRDefault="00C51584" w:rsidP="003011A8">
      <w:pPr>
        <w:pStyle w:val="a9"/>
        <w:ind w:right="0"/>
        <w:jc w:val="both"/>
        <w:rPr>
          <w:rFonts w:ascii="Arial Narrow" w:hAnsi="Arial Narrow"/>
          <w:color w:val="000000"/>
          <w:sz w:val="24"/>
          <w:szCs w:val="24"/>
        </w:rPr>
      </w:pPr>
      <w:r w:rsidRPr="00D50970">
        <w:rPr>
          <w:rFonts w:ascii="Arial Narrow" w:hAnsi="Arial Narrow"/>
          <w:color w:val="000000"/>
          <w:sz w:val="24"/>
          <w:szCs w:val="24"/>
        </w:rPr>
        <w:t>У пациентов с депрессией обострение симптомов и/или появление суицидальных мыслей и суицидального поведения (</w:t>
      </w:r>
      <w:proofErr w:type="spellStart"/>
      <w:r w:rsidRPr="00D50970">
        <w:rPr>
          <w:rFonts w:ascii="Arial Narrow" w:hAnsi="Arial Narrow"/>
          <w:color w:val="000000"/>
          <w:sz w:val="24"/>
          <w:szCs w:val="24"/>
        </w:rPr>
        <w:t>суицидальность</w:t>
      </w:r>
      <w:proofErr w:type="spellEnd"/>
      <w:r w:rsidRPr="00D50970">
        <w:rPr>
          <w:rFonts w:ascii="Arial Narrow" w:hAnsi="Arial Narrow"/>
          <w:color w:val="000000"/>
          <w:sz w:val="24"/>
          <w:szCs w:val="24"/>
        </w:rPr>
        <w:t>) могут наблюдаться независимо от получ</w:t>
      </w:r>
      <w:r w:rsidR="00A86E0A" w:rsidRPr="00D50970">
        <w:rPr>
          <w:rFonts w:ascii="Arial Narrow" w:hAnsi="Arial Narrow"/>
          <w:color w:val="000000"/>
          <w:sz w:val="24"/>
          <w:szCs w:val="24"/>
        </w:rPr>
        <w:t xml:space="preserve">ения </w:t>
      </w:r>
      <w:r w:rsidRPr="00D50970">
        <w:rPr>
          <w:rFonts w:ascii="Arial Narrow" w:hAnsi="Arial Narrow"/>
          <w:color w:val="000000"/>
          <w:sz w:val="24"/>
          <w:szCs w:val="24"/>
        </w:rPr>
        <w:t>антидепрессант</w:t>
      </w:r>
      <w:r w:rsidR="00A86E0A" w:rsidRPr="00D50970">
        <w:rPr>
          <w:rFonts w:ascii="Arial Narrow" w:hAnsi="Arial Narrow"/>
          <w:color w:val="000000"/>
          <w:sz w:val="24"/>
          <w:szCs w:val="24"/>
        </w:rPr>
        <w:t>ов</w:t>
      </w:r>
      <w:r w:rsidRPr="00D50970">
        <w:rPr>
          <w:rFonts w:ascii="Arial Narrow" w:hAnsi="Arial Narrow"/>
          <w:color w:val="000000"/>
          <w:sz w:val="24"/>
          <w:szCs w:val="24"/>
        </w:rPr>
        <w:t xml:space="preserve">. Этот риск сохраняется до тех пор, пока не будет достигнута выраженная ремиссия. </w:t>
      </w:r>
      <w:r w:rsidR="009C2556" w:rsidRPr="00D50970">
        <w:rPr>
          <w:rFonts w:ascii="Arial Narrow" w:hAnsi="Arial Narrow"/>
          <w:color w:val="000000"/>
          <w:sz w:val="24"/>
          <w:szCs w:val="24"/>
        </w:rPr>
        <w:t xml:space="preserve">В целом, клинический опыт применения всех антидепрессантов показывает, что риск суицида может увеличиваться на ранних стадиях выздоровления. </w:t>
      </w:r>
      <w:r w:rsidRPr="00D50970">
        <w:rPr>
          <w:rFonts w:ascii="Arial Narrow" w:hAnsi="Arial Narrow"/>
          <w:color w:val="000000"/>
          <w:sz w:val="24"/>
          <w:szCs w:val="24"/>
        </w:rPr>
        <w:t xml:space="preserve">Другие психические расстройства, для лечения которых </w:t>
      </w:r>
      <w:r w:rsidR="009C2556" w:rsidRPr="00D50970">
        <w:rPr>
          <w:rFonts w:ascii="Arial Narrow" w:hAnsi="Arial Narrow"/>
          <w:color w:val="000000"/>
          <w:sz w:val="24"/>
          <w:szCs w:val="24"/>
        </w:rPr>
        <w:t>показан</w:t>
      </w:r>
      <w:r w:rsidRPr="00D50970">
        <w:rPr>
          <w:rFonts w:ascii="Arial Narrow" w:hAnsi="Arial Narrow"/>
          <w:color w:val="000000"/>
          <w:sz w:val="24"/>
          <w:szCs w:val="24"/>
        </w:rPr>
        <w:t xml:space="preserve"> </w:t>
      </w:r>
      <w:proofErr w:type="spellStart"/>
      <w:r w:rsidRPr="00D50970">
        <w:rPr>
          <w:rFonts w:ascii="Arial Narrow" w:hAnsi="Arial Narrow"/>
          <w:color w:val="000000"/>
          <w:sz w:val="24"/>
          <w:szCs w:val="24"/>
        </w:rPr>
        <w:t>пароксетин</w:t>
      </w:r>
      <w:proofErr w:type="spellEnd"/>
      <w:r w:rsidRPr="00D50970">
        <w:rPr>
          <w:rFonts w:ascii="Arial Narrow" w:hAnsi="Arial Narrow"/>
          <w:color w:val="000000"/>
          <w:sz w:val="24"/>
          <w:szCs w:val="24"/>
        </w:rPr>
        <w:t>, т</w:t>
      </w:r>
      <w:r w:rsidR="009C2556" w:rsidRPr="00D50970">
        <w:rPr>
          <w:rFonts w:ascii="Arial Narrow" w:hAnsi="Arial Narrow"/>
          <w:color w:val="000000"/>
          <w:sz w:val="24"/>
          <w:szCs w:val="24"/>
        </w:rPr>
        <w:t>о</w:t>
      </w:r>
      <w:r w:rsidRPr="00D50970">
        <w:rPr>
          <w:rFonts w:ascii="Arial Narrow" w:hAnsi="Arial Narrow"/>
          <w:color w:val="000000"/>
          <w:sz w:val="24"/>
          <w:szCs w:val="24"/>
        </w:rPr>
        <w:t xml:space="preserve">же могут быть связаны с повышенным риском суицидального </w:t>
      </w:r>
      <w:r w:rsidRPr="00D50970">
        <w:rPr>
          <w:rFonts w:ascii="Arial Narrow" w:hAnsi="Arial Narrow"/>
          <w:color w:val="000000"/>
          <w:sz w:val="24"/>
          <w:szCs w:val="24"/>
        </w:rPr>
        <w:lastRenderedPageBreak/>
        <w:t>поведения</w:t>
      </w:r>
      <w:r w:rsidR="009C2556" w:rsidRPr="00D50970">
        <w:rPr>
          <w:rFonts w:ascii="Arial Narrow" w:hAnsi="Arial Narrow"/>
          <w:color w:val="000000"/>
          <w:sz w:val="24"/>
          <w:szCs w:val="24"/>
        </w:rPr>
        <w:t>, эти расстройства также могут сочетаться с депрессивными эпизодами средней и тяжелой степени тяжести и рекуррентным депрессивным расстройством.</w:t>
      </w:r>
      <w:r w:rsidRPr="00D50970">
        <w:rPr>
          <w:rFonts w:ascii="Arial Narrow" w:hAnsi="Arial Narrow"/>
          <w:color w:val="000000"/>
          <w:sz w:val="24"/>
          <w:szCs w:val="24"/>
        </w:rPr>
        <w:t xml:space="preserve"> Кроме того</w:t>
      </w:r>
      <w:r w:rsidR="009C2556" w:rsidRPr="00D50970">
        <w:rPr>
          <w:rFonts w:ascii="Arial Narrow" w:hAnsi="Arial Narrow"/>
          <w:color w:val="000000"/>
          <w:sz w:val="24"/>
          <w:szCs w:val="24"/>
        </w:rPr>
        <w:t>, н</w:t>
      </w:r>
      <w:r w:rsidRPr="00D50970">
        <w:rPr>
          <w:rFonts w:ascii="Arial Narrow" w:hAnsi="Arial Narrow"/>
          <w:color w:val="000000"/>
          <w:sz w:val="24"/>
          <w:szCs w:val="24"/>
        </w:rPr>
        <w:t>аибольшему риску суицидальных мыслей или суицидальных попыток подвергаются пациенты, имеющие в анамнезе суицидальное поведение или</w:t>
      </w:r>
      <w:r w:rsidR="003909C2" w:rsidRPr="00D50970">
        <w:rPr>
          <w:rFonts w:ascii="Arial Narrow" w:hAnsi="Arial Narrow"/>
          <w:color w:val="000000"/>
          <w:sz w:val="24"/>
          <w:szCs w:val="24"/>
        </w:rPr>
        <w:t xml:space="preserve"> суицидальные мысли, </w:t>
      </w:r>
      <w:r w:rsidRPr="00D50970">
        <w:rPr>
          <w:rFonts w:ascii="Arial Narrow" w:hAnsi="Arial Narrow"/>
          <w:color w:val="000000"/>
          <w:sz w:val="24"/>
          <w:szCs w:val="24"/>
        </w:rPr>
        <w:t>пациенты молодого возраста, а также пациенты с выраженными суицидальными мыслями до начала лечения</w:t>
      </w:r>
      <w:r w:rsidR="009C2556" w:rsidRPr="00D50970">
        <w:rPr>
          <w:rFonts w:ascii="Arial Narrow" w:hAnsi="Arial Narrow"/>
          <w:color w:val="000000"/>
          <w:sz w:val="24"/>
          <w:szCs w:val="24"/>
        </w:rPr>
        <w:t>.</w:t>
      </w:r>
      <w:r w:rsidRPr="00D50970">
        <w:rPr>
          <w:rFonts w:ascii="Arial Narrow" w:hAnsi="Arial Narrow"/>
          <w:color w:val="000000"/>
          <w:sz w:val="24"/>
          <w:szCs w:val="24"/>
        </w:rPr>
        <w:t xml:space="preserve"> </w:t>
      </w:r>
      <w:r w:rsidR="009C2556" w:rsidRPr="00D50970">
        <w:rPr>
          <w:rFonts w:ascii="Arial Narrow" w:hAnsi="Arial Narrow"/>
          <w:color w:val="000000"/>
          <w:sz w:val="24"/>
          <w:szCs w:val="24"/>
        </w:rPr>
        <w:t>Н</w:t>
      </w:r>
      <w:r w:rsidR="003909C2" w:rsidRPr="00D50970">
        <w:rPr>
          <w:rFonts w:ascii="Arial Narrow" w:hAnsi="Arial Narrow"/>
          <w:color w:val="000000"/>
          <w:sz w:val="24"/>
          <w:szCs w:val="24"/>
        </w:rPr>
        <w:t xml:space="preserve">еобходимо </w:t>
      </w:r>
      <w:r w:rsidR="009C2556" w:rsidRPr="00D50970">
        <w:rPr>
          <w:rFonts w:ascii="Arial Narrow" w:hAnsi="Arial Narrow"/>
          <w:color w:val="000000"/>
          <w:sz w:val="24"/>
          <w:szCs w:val="24"/>
        </w:rPr>
        <w:t xml:space="preserve">обеспечить наблюдение за всеми пациентами для своевременного выявления клинического ухудшения (включая новые симптомы) и </w:t>
      </w:r>
      <w:proofErr w:type="spellStart"/>
      <w:r w:rsidR="009C2556" w:rsidRPr="00D50970">
        <w:rPr>
          <w:rFonts w:ascii="Arial Narrow" w:hAnsi="Arial Narrow"/>
          <w:color w:val="000000"/>
          <w:sz w:val="24"/>
          <w:szCs w:val="24"/>
        </w:rPr>
        <w:t>суицидальности</w:t>
      </w:r>
      <w:proofErr w:type="spellEnd"/>
      <w:r w:rsidRPr="00D50970">
        <w:rPr>
          <w:rFonts w:ascii="Arial Narrow" w:hAnsi="Arial Narrow"/>
          <w:color w:val="000000"/>
          <w:sz w:val="24"/>
          <w:szCs w:val="24"/>
        </w:rPr>
        <w:t xml:space="preserve"> во время </w:t>
      </w:r>
      <w:r w:rsidR="009C2556" w:rsidRPr="00D50970">
        <w:rPr>
          <w:rFonts w:ascii="Arial Narrow" w:hAnsi="Arial Narrow"/>
          <w:color w:val="000000"/>
          <w:sz w:val="24"/>
          <w:szCs w:val="24"/>
        </w:rPr>
        <w:t xml:space="preserve">всего курса </w:t>
      </w:r>
      <w:r w:rsidRPr="00D50970">
        <w:rPr>
          <w:rFonts w:ascii="Arial Narrow" w:hAnsi="Arial Narrow"/>
          <w:color w:val="000000"/>
          <w:sz w:val="24"/>
          <w:szCs w:val="24"/>
        </w:rPr>
        <w:t>лечения</w:t>
      </w:r>
      <w:r w:rsidR="009C2556" w:rsidRPr="00D50970">
        <w:rPr>
          <w:rFonts w:ascii="Arial Narrow" w:hAnsi="Arial Narrow"/>
          <w:color w:val="000000"/>
          <w:sz w:val="24"/>
          <w:szCs w:val="24"/>
        </w:rPr>
        <w:t xml:space="preserve">, особенно </w:t>
      </w:r>
      <w:r w:rsidR="00C7796D" w:rsidRPr="00D50970">
        <w:rPr>
          <w:rFonts w:ascii="Arial Narrow" w:hAnsi="Arial Narrow"/>
          <w:color w:val="000000"/>
          <w:sz w:val="24"/>
          <w:szCs w:val="24"/>
        </w:rPr>
        <w:t>в начале лечения, или во время изменения дозы препарата (увеличения или снижения)</w:t>
      </w:r>
      <w:r w:rsidRPr="00D50970">
        <w:rPr>
          <w:rFonts w:ascii="Arial Narrow" w:hAnsi="Arial Narrow"/>
          <w:color w:val="000000"/>
          <w:sz w:val="24"/>
          <w:szCs w:val="24"/>
        </w:rPr>
        <w:t>.</w:t>
      </w:r>
    </w:p>
    <w:p w14:paraId="1441B45A" w14:textId="77777777" w:rsidR="00C51584" w:rsidRPr="00D50970" w:rsidRDefault="00C51584" w:rsidP="003011A8">
      <w:pPr>
        <w:pStyle w:val="a9"/>
        <w:ind w:right="0"/>
        <w:jc w:val="both"/>
        <w:rPr>
          <w:rFonts w:ascii="Arial Narrow" w:hAnsi="Arial Narrow"/>
          <w:sz w:val="24"/>
          <w:szCs w:val="24"/>
        </w:rPr>
      </w:pPr>
      <w:r w:rsidRPr="00D50970">
        <w:rPr>
          <w:rFonts w:ascii="Arial Narrow" w:hAnsi="Arial Narrow"/>
          <w:color w:val="000000"/>
          <w:sz w:val="24"/>
          <w:szCs w:val="24"/>
        </w:rPr>
        <w:t>Пациентов (и тех, кто за ними ухаживает) нужно предупредить о необходимости следить за ухудшением их состояния (включая развитие новых симптомов) и/или появлением суицидальн</w:t>
      </w:r>
      <w:r w:rsidR="00550169" w:rsidRPr="00D50970">
        <w:rPr>
          <w:rFonts w:ascii="Arial Narrow" w:hAnsi="Arial Narrow"/>
          <w:color w:val="000000"/>
          <w:sz w:val="24"/>
          <w:szCs w:val="24"/>
        </w:rPr>
        <w:t>ого</w:t>
      </w:r>
      <w:r w:rsidRPr="00D50970">
        <w:rPr>
          <w:rFonts w:ascii="Arial Narrow" w:hAnsi="Arial Narrow"/>
          <w:color w:val="000000"/>
          <w:sz w:val="24"/>
          <w:szCs w:val="24"/>
        </w:rPr>
        <w:t xml:space="preserve"> </w:t>
      </w:r>
      <w:r w:rsidR="00550169" w:rsidRPr="00D50970">
        <w:rPr>
          <w:rFonts w:ascii="Arial Narrow" w:hAnsi="Arial Narrow"/>
          <w:color w:val="000000"/>
          <w:sz w:val="24"/>
          <w:szCs w:val="24"/>
        </w:rPr>
        <w:t>поведения</w:t>
      </w:r>
      <w:r w:rsidRPr="00D50970">
        <w:rPr>
          <w:rFonts w:ascii="Arial Narrow" w:hAnsi="Arial Narrow"/>
          <w:color w:val="000000"/>
          <w:sz w:val="24"/>
          <w:szCs w:val="24"/>
        </w:rPr>
        <w:t xml:space="preserve"> или мыслей о причинении себе вреда</w:t>
      </w:r>
      <w:r w:rsidR="003909C2" w:rsidRPr="00D50970">
        <w:rPr>
          <w:rFonts w:ascii="Arial Narrow" w:hAnsi="Arial Narrow"/>
          <w:color w:val="000000"/>
          <w:sz w:val="24"/>
          <w:szCs w:val="24"/>
        </w:rPr>
        <w:t>.</w:t>
      </w:r>
      <w:r w:rsidRPr="00D50970">
        <w:rPr>
          <w:rFonts w:ascii="Arial Narrow" w:hAnsi="Arial Narrow"/>
          <w:color w:val="000000"/>
          <w:sz w:val="24"/>
          <w:szCs w:val="24"/>
        </w:rPr>
        <w:t xml:space="preserve"> В случае возникновения этих симптомов необходимо немедленно обратиться за медицинской помощью.</w:t>
      </w:r>
    </w:p>
    <w:p w14:paraId="37B095D2" w14:textId="77777777" w:rsidR="00C7796D" w:rsidRPr="00D50970" w:rsidRDefault="00C51584" w:rsidP="003011A8">
      <w:pPr>
        <w:pStyle w:val="a9"/>
        <w:ind w:right="0"/>
        <w:jc w:val="both"/>
        <w:rPr>
          <w:rFonts w:ascii="Arial Narrow" w:hAnsi="Arial Narrow"/>
          <w:color w:val="000000"/>
          <w:sz w:val="24"/>
          <w:szCs w:val="24"/>
        </w:rPr>
      </w:pPr>
      <w:r w:rsidRPr="00D50970">
        <w:rPr>
          <w:rFonts w:ascii="Arial Narrow" w:hAnsi="Arial Narrow"/>
          <w:color w:val="000000"/>
          <w:sz w:val="24"/>
          <w:szCs w:val="24"/>
        </w:rPr>
        <w:t xml:space="preserve">Необходимо помнить, что такие симптомы как ажитация, </w:t>
      </w:r>
      <w:proofErr w:type="spellStart"/>
      <w:r w:rsidRPr="00D50970">
        <w:rPr>
          <w:rFonts w:ascii="Arial Narrow" w:hAnsi="Arial Narrow"/>
          <w:color w:val="000000"/>
          <w:sz w:val="24"/>
          <w:szCs w:val="24"/>
        </w:rPr>
        <w:t>акатизия</w:t>
      </w:r>
      <w:proofErr w:type="spellEnd"/>
      <w:r w:rsidRPr="00D50970">
        <w:rPr>
          <w:rFonts w:ascii="Arial Narrow" w:hAnsi="Arial Narrow"/>
          <w:color w:val="000000"/>
          <w:sz w:val="24"/>
          <w:szCs w:val="24"/>
        </w:rPr>
        <w:t xml:space="preserve"> или мания мо</w:t>
      </w:r>
      <w:r w:rsidR="00550169" w:rsidRPr="00D50970">
        <w:rPr>
          <w:rFonts w:ascii="Arial Narrow" w:hAnsi="Arial Narrow"/>
          <w:color w:val="000000"/>
          <w:sz w:val="24"/>
          <w:szCs w:val="24"/>
        </w:rPr>
        <w:t>жет</w:t>
      </w:r>
      <w:r w:rsidRPr="00D50970">
        <w:rPr>
          <w:rFonts w:ascii="Arial Narrow" w:hAnsi="Arial Narrow"/>
          <w:color w:val="000000"/>
          <w:sz w:val="24"/>
          <w:szCs w:val="24"/>
        </w:rPr>
        <w:t xml:space="preserve"> быть связан</w:t>
      </w:r>
      <w:r w:rsidR="00C7796D" w:rsidRPr="00D50970">
        <w:rPr>
          <w:rFonts w:ascii="Arial Narrow" w:hAnsi="Arial Narrow"/>
          <w:color w:val="000000"/>
          <w:sz w:val="24"/>
          <w:szCs w:val="24"/>
        </w:rPr>
        <w:t>о как</w:t>
      </w:r>
      <w:r w:rsidRPr="00D50970">
        <w:rPr>
          <w:rFonts w:ascii="Arial Narrow" w:hAnsi="Arial Narrow"/>
          <w:color w:val="000000"/>
          <w:sz w:val="24"/>
          <w:szCs w:val="24"/>
        </w:rPr>
        <w:t xml:space="preserve"> с основным заболеванием или являться последствием применяемой терапии. </w:t>
      </w:r>
    </w:p>
    <w:p w14:paraId="0C706AD1" w14:textId="77777777" w:rsidR="00C51584" w:rsidRPr="00D50970" w:rsidRDefault="00C51584" w:rsidP="003011A8">
      <w:pPr>
        <w:pStyle w:val="a9"/>
        <w:ind w:right="0"/>
        <w:jc w:val="both"/>
        <w:rPr>
          <w:rFonts w:ascii="Arial Narrow" w:hAnsi="Arial Narrow"/>
          <w:sz w:val="24"/>
          <w:szCs w:val="24"/>
        </w:rPr>
      </w:pPr>
      <w:r w:rsidRPr="00D50970">
        <w:rPr>
          <w:rFonts w:ascii="Arial Narrow" w:hAnsi="Arial Narrow"/>
          <w:color w:val="000000"/>
          <w:sz w:val="24"/>
          <w:szCs w:val="24"/>
        </w:rPr>
        <w:t>При возникновении симптомов клинического ухудшения (включая развитие новых симптомов) и/или суицидальных мыслей</w:t>
      </w:r>
      <w:r w:rsidR="00C7796D" w:rsidRPr="00D50970">
        <w:rPr>
          <w:rFonts w:ascii="Arial Narrow" w:hAnsi="Arial Narrow"/>
          <w:color w:val="000000"/>
          <w:sz w:val="24"/>
          <w:szCs w:val="24"/>
        </w:rPr>
        <w:t xml:space="preserve"> и/или суицидального </w:t>
      </w:r>
      <w:r w:rsidRPr="00D50970">
        <w:rPr>
          <w:rFonts w:ascii="Arial Narrow" w:hAnsi="Arial Narrow"/>
          <w:color w:val="000000"/>
          <w:sz w:val="24"/>
          <w:szCs w:val="24"/>
        </w:rPr>
        <w:t xml:space="preserve">поведения, особенно при внезапном их появлении, нарастании тяжести проявлений, или в том случае, если </w:t>
      </w:r>
      <w:r w:rsidR="00C7796D" w:rsidRPr="00D50970">
        <w:rPr>
          <w:rFonts w:ascii="Arial Narrow" w:hAnsi="Arial Narrow"/>
          <w:color w:val="000000"/>
          <w:sz w:val="24"/>
          <w:szCs w:val="24"/>
        </w:rPr>
        <w:t>симптомы не</w:t>
      </w:r>
      <w:r w:rsidRPr="00D50970">
        <w:rPr>
          <w:rFonts w:ascii="Arial Narrow" w:hAnsi="Arial Narrow"/>
          <w:color w:val="000000"/>
          <w:sz w:val="24"/>
          <w:szCs w:val="24"/>
        </w:rPr>
        <w:t xml:space="preserve"> являлись частью предшествующего симптомокомплекса у данного пациента, необходимо пересмотреть режим терапии вплоть до отмены препарата.</w:t>
      </w:r>
    </w:p>
    <w:p w14:paraId="4FBE7904" w14:textId="77777777" w:rsidR="00C51584" w:rsidRPr="00D50970" w:rsidRDefault="00C51584" w:rsidP="003011A8">
      <w:pPr>
        <w:pStyle w:val="210"/>
        <w:shd w:val="clear" w:color="auto" w:fill="auto"/>
        <w:spacing w:after="0" w:line="240" w:lineRule="auto"/>
        <w:ind w:firstLine="0"/>
        <w:rPr>
          <w:rFonts w:ascii="Arial Narrow" w:hAnsi="Arial Narrow"/>
          <w:sz w:val="24"/>
          <w:szCs w:val="24"/>
        </w:rPr>
      </w:pPr>
      <w:proofErr w:type="spellStart"/>
      <w:r w:rsidRPr="00D50970">
        <w:rPr>
          <w:rStyle w:val="26"/>
          <w:rFonts w:ascii="Arial Narrow" w:hAnsi="Arial Narrow"/>
          <w:color w:val="000000"/>
          <w:sz w:val="24"/>
          <w:szCs w:val="24"/>
        </w:rPr>
        <w:t>Акатизия</w:t>
      </w:r>
      <w:proofErr w:type="spellEnd"/>
    </w:p>
    <w:p w14:paraId="593564EB" w14:textId="77777777" w:rsidR="005E10B1" w:rsidRPr="00D50970" w:rsidRDefault="00C7796D" w:rsidP="003011A8">
      <w:pPr>
        <w:pStyle w:val="a9"/>
        <w:ind w:right="0"/>
        <w:jc w:val="both"/>
        <w:rPr>
          <w:rFonts w:ascii="Arial Narrow" w:hAnsi="Arial Narrow"/>
          <w:color w:val="000000"/>
          <w:sz w:val="24"/>
          <w:szCs w:val="24"/>
        </w:rPr>
      </w:pPr>
      <w:r w:rsidRPr="00D50970">
        <w:rPr>
          <w:rFonts w:ascii="Arial Narrow" w:hAnsi="Arial Narrow"/>
          <w:color w:val="000000"/>
          <w:sz w:val="24"/>
          <w:szCs w:val="24"/>
        </w:rPr>
        <w:t>В редких случаях</w:t>
      </w:r>
      <w:r w:rsidR="00C51584" w:rsidRPr="00D50970">
        <w:rPr>
          <w:rFonts w:ascii="Arial Narrow" w:hAnsi="Arial Narrow"/>
          <w:color w:val="000000"/>
          <w:sz w:val="24"/>
          <w:szCs w:val="24"/>
        </w:rPr>
        <w:t xml:space="preserve"> лечение </w:t>
      </w:r>
      <w:proofErr w:type="spellStart"/>
      <w:r w:rsidR="00C51584" w:rsidRPr="00D50970">
        <w:rPr>
          <w:rFonts w:ascii="Arial Narrow" w:hAnsi="Arial Narrow"/>
          <w:color w:val="000000"/>
          <w:sz w:val="24"/>
          <w:szCs w:val="24"/>
        </w:rPr>
        <w:t>пароксетином</w:t>
      </w:r>
      <w:proofErr w:type="spellEnd"/>
      <w:r w:rsidR="00C51584" w:rsidRPr="00D50970">
        <w:rPr>
          <w:rFonts w:ascii="Arial Narrow" w:hAnsi="Arial Narrow"/>
          <w:color w:val="000000"/>
          <w:sz w:val="24"/>
          <w:szCs w:val="24"/>
        </w:rPr>
        <w:t xml:space="preserve"> или другим препаратом группы СИОЗС сопровождается </w:t>
      </w:r>
      <w:r w:rsidRPr="00D50970">
        <w:rPr>
          <w:rFonts w:ascii="Arial Narrow" w:hAnsi="Arial Narrow"/>
          <w:color w:val="000000"/>
          <w:sz w:val="24"/>
          <w:szCs w:val="24"/>
        </w:rPr>
        <w:t>развити</w:t>
      </w:r>
      <w:r w:rsidR="00C51584" w:rsidRPr="00D50970">
        <w:rPr>
          <w:rFonts w:ascii="Arial Narrow" w:hAnsi="Arial Narrow"/>
          <w:color w:val="000000"/>
          <w:sz w:val="24"/>
          <w:szCs w:val="24"/>
        </w:rPr>
        <w:t xml:space="preserve">ем </w:t>
      </w:r>
      <w:proofErr w:type="spellStart"/>
      <w:r w:rsidR="00C51584" w:rsidRPr="00D50970">
        <w:rPr>
          <w:rFonts w:ascii="Arial Narrow" w:hAnsi="Arial Narrow"/>
          <w:color w:val="000000"/>
          <w:sz w:val="24"/>
          <w:szCs w:val="24"/>
        </w:rPr>
        <w:t>акатизии</w:t>
      </w:r>
      <w:proofErr w:type="spellEnd"/>
      <w:r w:rsidR="00C51584" w:rsidRPr="00D50970">
        <w:rPr>
          <w:rFonts w:ascii="Arial Narrow" w:hAnsi="Arial Narrow"/>
          <w:color w:val="000000"/>
          <w:sz w:val="24"/>
          <w:szCs w:val="24"/>
        </w:rPr>
        <w:t>, которая проявляется чувством внутреннего беспокойства и психомоторного возбуждения, когда п</w:t>
      </w:r>
      <w:r w:rsidR="003909C2" w:rsidRPr="00D50970">
        <w:rPr>
          <w:rFonts w:ascii="Arial Narrow" w:hAnsi="Arial Narrow"/>
          <w:color w:val="000000"/>
          <w:sz w:val="24"/>
          <w:szCs w:val="24"/>
        </w:rPr>
        <w:t>ациент не может спокой</w:t>
      </w:r>
      <w:r w:rsidR="00C51584" w:rsidRPr="00D50970">
        <w:rPr>
          <w:rFonts w:ascii="Arial Narrow" w:hAnsi="Arial Narrow"/>
          <w:color w:val="000000"/>
          <w:sz w:val="24"/>
          <w:szCs w:val="24"/>
        </w:rPr>
        <w:t>но сидеть или стоять</w:t>
      </w:r>
      <w:r w:rsidR="005E10B1" w:rsidRPr="00D50970">
        <w:rPr>
          <w:rFonts w:ascii="Arial Narrow" w:hAnsi="Arial Narrow"/>
          <w:color w:val="000000"/>
          <w:sz w:val="24"/>
          <w:szCs w:val="24"/>
        </w:rPr>
        <w:t>;</w:t>
      </w:r>
      <w:r w:rsidR="00C51584" w:rsidRPr="00D50970">
        <w:rPr>
          <w:rFonts w:ascii="Arial Narrow" w:hAnsi="Arial Narrow"/>
          <w:color w:val="000000"/>
          <w:sz w:val="24"/>
          <w:szCs w:val="24"/>
        </w:rPr>
        <w:t xml:space="preserve"> при </w:t>
      </w:r>
      <w:proofErr w:type="spellStart"/>
      <w:r w:rsidR="00C51584" w:rsidRPr="00D50970">
        <w:rPr>
          <w:rFonts w:ascii="Arial Narrow" w:hAnsi="Arial Narrow"/>
          <w:color w:val="000000"/>
          <w:sz w:val="24"/>
          <w:szCs w:val="24"/>
        </w:rPr>
        <w:t>акатизии</w:t>
      </w:r>
      <w:proofErr w:type="spellEnd"/>
      <w:r w:rsidR="00C51584" w:rsidRPr="00D50970">
        <w:rPr>
          <w:rFonts w:ascii="Arial Narrow" w:hAnsi="Arial Narrow"/>
          <w:color w:val="000000"/>
          <w:sz w:val="24"/>
          <w:szCs w:val="24"/>
        </w:rPr>
        <w:t xml:space="preserve"> пациент обычно испытывает субъективный дискомфорт. </w:t>
      </w:r>
    </w:p>
    <w:p w14:paraId="706D7CBC" w14:textId="77777777" w:rsidR="005E10B1" w:rsidRPr="00D50970" w:rsidRDefault="00C51584" w:rsidP="003011A8">
      <w:pPr>
        <w:pStyle w:val="a9"/>
        <w:ind w:right="0"/>
        <w:jc w:val="both"/>
        <w:rPr>
          <w:rFonts w:ascii="Arial Narrow" w:hAnsi="Arial Narrow"/>
          <w:color w:val="000000"/>
          <w:sz w:val="24"/>
          <w:szCs w:val="24"/>
        </w:rPr>
      </w:pPr>
      <w:r w:rsidRPr="00D50970">
        <w:rPr>
          <w:rFonts w:ascii="Arial Narrow" w:hAnsi="Arial Narrow"/>
          <w:color w:val="000000"/>
          <w:sz w:val="24"/>
          <w:szCs w:val="24"/>
        </w:rPr>
        <w:t xml:space="preserve">Вероятность возникновения </w:t>
      </w:r>
      <w:proofErr w:type="spellStart"/>
      <w:r w:rsidRPr="00D50970">
        <w:rPr>
          <w:rFonts w:ascii="Arial Narrow" w:hAnsi="Arial Narrow"/>
          <w:color w:val="000000"/>
          <w:sz w:val="24"/>
          <w:szCs w:val="24"/>
        </w:rPr>
        <w:t>акатизии</w:t>
      </w:r>
      <w:proofErr w:type="spellEnd"/>
      <w:r w:rsidRPr="00D50970">
        <w:rPr>
          <w:rFonts w:ascii="Arial Narrow" w:hAnsi="Arial Narrow"/>
          <w:color w:val="000000"/>
          <w:sz w:val="24"/>
          <w:szCs w:val="24"/>
        </w:rPr>
        <w:t xml:space="preserve"> наиболее высока в первые несколько недель лечения. </w:t>
      </w:r>
    </w:p>
    <w:p w14:paraId="335731AF" w14:textId="77777777" w:rsidR="003909C2" w:rsidRPr="00D50970" w:rsidRDefault="00C51584" w:rsidP="003011A8">
      <w:pPr>
        <w:pStyle w:val="a9"/>
        <w:ind w:right="0"/>
        <w:jc w:val="both"/>
        <w:rPr>
          <w:rStyle w:val="ac"/>
          <w:rFonts w:ascii="Arial Narrow" w:hAnsi="Arial Narrow"/>
          <w:color w:val="000000"/>
          <w:sz w:val="24"/>
          <w:szCs w:val="24"/>
        </w:rPr>
      </w:pPr>
      <w:r w:rsidRPr="00D50970">
        <w:rPr>
          <w:rStyle w:val="ac"/>
          <w:rFonts w:ascii="Arial Narrow" w:hAnsi="Arial Narrow"/>
          <w:color w:val="000000"/>
          <w:sz w:val="24"/>
          <w:szCs w:val="24"/>
        </w:rPr>
        <w:t>Серотониновый синдром</w:t>
      </w:r>
      <w:r w:rsidR="005E10B1" w:rsidRPr="00D50970">
        <w:rPr>
          <w:rStyle w:val="ac"/>
          <w:rFonts w:ascii="Arial Narrow" w:hAnsi="Arial Narrow"/>
          <w:color w:val="000000"/>
          <w:sz w:val="24"/>
          <w:szCs w:val="24"/>
        </w:rPr>
        <w:t>,</w:t>
      </w:r>
      <w:r w:rsidRPr="00D50970">
        <w:rPr>
          <w:rStyle w:val="ac"/>
          <w:rFonts w:ascii="Arial Narrow" w:hAnsi="Arial Narrow"/>
          <w:color w:val="000000"/>
          <w:sz w:val="24"/>
          <w:szCs w:val="24"/>
        </w:rPr>
        <w:t xml:space="preserve"> злокачественный нейролептический синдром</w:t>
      </w:r>
    </w:p>
    <w:p w14:paraId="3319C3F1" w14:textId="61E855B6" w:rsidR="00C51584" w:rsidRPr="00D50970" w:rsidRDefault="00C51584" w:rsidP="003011A8">
      <w:pPr>
        <w:pStyle w:val="a9"/>
        <w:ind w:right="0"/>
        <w:jc w:val="both"/>
        <w:rPr>
          <w:rFonts w:ascii="Arial Narrow" w:hAnsi="Arial Narrow"/>
          <w:sz w:val="24"/>
          <w:szCs w:val="24"/>
        </w:rPr>
      </w:pPr>
      <w:r w:rsidRPr="00D50970">
        <w:rPr>
          <w:rFonts w:ascii="Arial Narrow" w:hAnsi="Arial Narrow"/>
          <w:color w:val="000000"/>
          <w:sz w:val="24"/>
          <w:szCs w:val="24"/>
        </w:rPr>
        <w:t xml:space="preserve">В редких случаях на фоне лечения </w:t>
      </w:r>
      <w:proofErr w:type="spellStart"/>
      <w:r w:rsidRPr="00D50970">
        <w:rPr>
          <w:rFonts w:ascii="Arial Narrow" w:hAnsi="Arial Narrow"/>
          <w:color w:val="000000"/>
          <w:sz w:val="24"/>
          <w:szCs w:val="24"/>
        </w:rPr>
        <w:t>парокс</w:t>
      </w:r>
      <w:r w:rsidR="003909C2" w:rsidRPr="00D50970">
        <w:rPr>
          <w:rFonts w:ascii="Arial Narrow" w:hAnsi="Arial Narrow"/>
          <w:color w:val="000000"/>
          <w:sz w:val="24"/>
          <w:szCs w:val="24"/>
        </w:rPr>
        <w:t>етином</w:t>
      </w:r>
      <w:proofErr w:type="spellEnd"/>
      <w:r w:rsidR="003909C2" w:rsidRPr="00D50970">
        <w:rPr>
          <w:rFonts w:ascii="Arial Narrow" w:hAnsi="Arial Narrow"/>
          <w:color w:val="000000"/>
          <w:sz w:val="24"/>
          <w:szCs w:val="24"/>
        </w:rPr>
        <w:t xml:space="preserve"> может </w:t>
      </w:r>
      <w:r w:rsidR="005E10B1" w:rsidRPr="00D50970">
        <w:rPr>
          <w:rFonts w:ascii="Arial Narrow" w:hAnsi="Arial Narrow"/>
          <w:color w:val="000000"/>
          <w:sz w:val="24"/>
          <w:szCs w:val="24"/>
        </w:rPr>
        <w:t>развиться</w:t>
      </w:r>
      <w:r w:rsidR="003909C2" w:rsidRPr="00D50970">
        <w:rPr>
          <w:rFonts w:ascii="Arial Narrow" w:hAnsi="Arial Narrow"/>
          <w:color w:val="000000"/>
          <w:sz w:val="24"/>
          <w:szCs w:val="24"/>
        </w:rPr>
        <w:t xml:space="preserve"> серотони</w:t>
      </w:r>
      <w:r w:rsidRPr="00D50970">
        <w:rPr>
          <w:rFonts w:ascii="Arial Narrow" w:hAnsi="Arial Narrow"/>
          <w:color w:val="000000"/>
          <w:sz w:val="24"/>
          <w:szCs w:val="24"/>
        </w:rPr>
        <w:t>новый синдром или симптоматика</w:t>
      </w:r>
      <w:r w:rsidR="005E10B1" w:rsidRPr="00D50970">
        <w:rPr>
          <w:rFonts w:ascii="Arial Narrow" w:hAnsi="Arial Narrow"/>
          <w:color w:val="000000"/>
          <w:sz w:val="24"/>
          <w:szCs w:val="24"/>
        </w:rPr>
        <w:t>,</w:t>
      </w:r>
      <w:r w:rsidRPr="00D50970">
        <w:rPr>
          <w:rFonts w:ascii="Arial Narrow" w:hAnsi="Arial Narrow"/>
          <w:color w:val="000000"/>
          <w:sz w:val="24"/>
          <w:szCs w:val="24"/>
        </w:rPr>
        <w:t xml:space="preserve"> подобная злокачественному нейролептическому синдрому, </w:t>
      </w:r>
      <w:r w:rsidR="005E10B1" w:rsidRPr="00D50970">
        <w:rPr>
          <w:rFonts w:ascii="Arial Narrow" w:hAnsi="Arial Narrow"/>
          <w:color w:val="000000"/>
          <w:sz w:val="24"/>
          <w:szCs w:val="24"/>
        </w:rPr>
        <w:t>в частности,</w:t>
      </w:r>
      <w:r w:rsidRPr="00D50970">
        <w:rPr>
          <w:rFonts w:ascii="Arial Narrow" w:hAnsi="Arial Narrow"/>
          <w:color w:val="000000"/>
          <w:sz w:val="24"/>
          <w:szCs w:val="24"/>
        </w:rPr>
        <w:t xml:space="preserve"> если </w:t>
      </w:r>
      <w:proofErr w:type="spellStart"/>
      <w:r w:rsidRPr="00D50970">
        <w:rPr>
          <w:rFonts w:ascii="Arial Narrow" w:hAnsi="Arial Narrow"/>
          <w:color w:val="000000"/>
          <w:sz w:val="24"/>
          <w:szCs w:val="24"/>
        </w:rPr>
        <w:t>пароксетин</w:t>
      </w:r>
      <w:proofErr w:type="spellEnd"/>
      <w:r w:rsidRPr="00D50970">
        <w:rPr>
          <w:rFonts w:ascii="Arial Narrow" w:hAnsi="Arial Narrow"/>
          <w:color w:val="000000"/>
          <w:sz w:val="24"/>
          <w:szCs w:val="24"/>
        </w:rPr>
        <w:t xml:space="preserve"> используют в комбинации с другими </w:t>
      </w:r>
      <w:proofErr w:type="spellStart"/>
      <w:r w:rsidRPr="00D50970">
        <w:rPr>
          <w:rFonts w:ascii="Arial Narrow" w:hAnsi="Arial Narrow"/>
          <w:color w:val="000000"/>
          <w:sz w:val="24"/>
          <w:szCs w:val="24"/>
        </w:rPr>
        <w:t>серотонинергическими</w:t>
      </w:r>
      <w:proofErr w:type="spellEnd"/>
      <w:r w:rsidRPr="00D50970">
        <w:rPr>
          <w:rFonts w:ascii="Arial Narrow" w:hAnsi="Arial Narrow"/>
          <w:color w:val="000000"/>
          <w:sz w:val="24"/>
          <w:szCs w:val="24"/>
        </w:rPr>
        <w:t xml:space="preserve"> препаратами и/или нейролептиками. Эти синдромы представляют потенциальную угрозу жизни, и поэтому лечение </w:t>
      </w:r>
      <w:proofErr w:type="spellStart"/>
      <w:r w:rsidRPr="00D50970">
        <w:rPr>
          <w:rFonts w:ascii="Arial Narrow" w:hAnsi="Arial Narrow"/>
          <w:color w:val="000000"/>
          <w:sz w:val="24"/>
          <w:szCs w:val="24"/>
        </w:rPr>
        <w:t>пароксетином</w:t>
      </w:r>
      <w:proofErr w:type="spellEnd"/>
      <w:r w:rsidRPr="00D50970">
        <w:rPr>
          <w:rFonts w:ascii="Arial Narrow" w:hAnsi="Arial Narrow"/>
          <w:color w:val="000000"/>
          <w:sz w:val="24"/>
          <w:szCs w:val="24"/>
        </w:rPr>
        <w:t xml:space="preserve"> необходимо прекратить, в случае их возникновения (они характеризуются группами таких симптомов, как гипертермия, мышечная ригидность, </w:t>
      </w:r>
      <w:proofErr w:type="spellStart"/>
      <w:r w:rsidRPr="00D50970">
        <w:rPr>
          <w:rFonts w:ascii="Arial Narrow" w:hAnsi="Arial Narrow"/>
          <w:color w:val="000000"/>
          <w:sz w:val="24"/>
          <w:szCs w:val="24"/>
        </w:rPr>
        <w:t>миоклонус</w:t>
      </w:r>
      <w:proofErr w:type="spellEnd"/>
      <w:r w:rsidRPr="00D50970">
        <w:rPr>
          <w:rFonts w:ascii="Arial Narrow" w:hAnsi="Arial Narrow"/>
          <w:color w:val="000000"/>
          <w:sz w:val="24"/>
          <w:szCs w:val="24"/>
        </w:rPr>
        <w:t>, вегетативные расстройства с возможными быстрыми изменениями показателей жизненно важных функций, изменения психического статуса, включающие спутанность сознания, раздражи</w:t>
      </w:r>
      <w:r w:rsidR="00C428ED" w:rsidRPr="00D50970">
        <w:rPr>
          <w:rFonts w:ascii="Arial Narrow" w:hAnsi="Arial Narrow"/>
          <w:color w:val="000000"/>
          <w:sz w:val="24"/>
          <w:szCs w:val="24"/>
        </w:rPr>
        <w:t>тельно</w:t>
      </w:r>
      <w:r w:rsidRPr="00D50970">
        <w:rPr>
          <w:rFonts w:ascii="Arial Narrow" w:hAnsi="Arial Narrow"/>
          <w:color w:val="000000"/>
          <w:sz w:val="24"/>
          <w:szCs w:val="24"/>
        </w:rPr>
        <w:t xml:space="preserve">сть, крайне тяжелую ажитацию, прогрессирующую до делирия и комы), и начать поддерживающую симптоматическую терапию. </w:t>
      </w:r>
      <w:proofErr w:type="spellStart"/>
      <w:r w:rsidRPr="00D50970">
        <w:rPr>
          <w:rFonts w:ascii="Arial Narrow" w:hAnsi="Arial Narrow"/>
          <w:color w:val="000000"/>
          <w:sz w:val="24"/>
          <w:szCs w:val="24"/>
        </w:rPr>
        <w:t>Пароксетин</w:t>
      </w:r>
      <w:proofErr w:type="spellEnd"/>
      <w:r w:rsidRPr="00D50970">
        <w:rPr>
          <w:rFonts w:ascii="Arial Narrow" w:hAnsi="Arial Narrow"/>
          <w:color w:val="000000"/>
          <w:sz w:val="24"/>
          <w:szCs w:val="24"/>
        </w:rPr>
        <w:t xml:space="preserve"> не должен применяться в комбинации с предшественниками</w:t>
      </w:r>
      <w:r w:rsidR="00C428ED" w:rsidRPr="00D50970">
        <w:rPr>
          <w:rFonts w:ascii="Arial Narrow" w:hAnsi="Arial Narrow"/>
          <w:sz w:val="24"/>
          <w:szCs w:val="24"/>
        </w:rPr>
        <w:t xml:space="preserve"> </w:t>
      </w:r>
      <w:r w:rsidRPr="00D50970">
        <w:rPr>
          <w:rFonts w:ascii="Arial Narrow" w:hAnsi="Arial Narrow"/>
          <w:color w:val="000000"/>
          <w:sz w:val="24"/>
          <w:szCs w:val="24"/>
        </w:rPr>
        <w:t xml:space="preserve">серотонина (такими, как </w:t>
      </w:r>
      <w:r w:rsidRPr="00D50970">
        <w:rPr>
          <w:rFonts w:ascii="Arial Narrow" w:hAnsi="Arial Narrow"/>
          <w:color w:val="000000"/>
          <w:sz w:val="24"/>
          <w:szCs w:val="24"/>
          <w:lang w:val="en-US" w:eastAsia="en-US"/>
        </w:rPr>
        <w:t>L</w:t>
      </w:r>
      <w:r w:rsidR="00B15564" w:rsidRPr="00D50970">
        <w:rPr>
          <w:rFonts w:ascii="Arial Narrow" w:hAnsi="Arial Narrow"/>
          <w:color w:val="000000"/>
          <w:sz w:val="24"/>
          <w:szCs w:val="24"/>
        </w:rPr>
        <w:noBreakHyphen/>
      </w:r>
      <w:r w:rsidRPr="00D50970">
        <w:rPr>
          <w:rFonts w:ascii="Arial Narrow" w:hAnsi="Arial Narrow"/>
          <w:color w:val="000000"/>
          <w:sz w:val="24"/>
          <w:szCs w:val="24"/>
        </w:rPr>
        <w:t xml:space="preserve">триптофан, </w:t>
      </w:r>
      <w:proofErr w:type="spellStart"/>
      <w:r w:rsidRPr="00D50970">
        <w:rPr>
          <w:rFonts w:ascii="Arial Narrow" w:hAnsi="Arial Narrow"/>
          <w:color w:val="000000"/>
          <w:sz w:val="24"/>
          <w:szCs w:val="24"/>
        </w:rPr>
        <w:t>окситриптан</w:t>
      </w:r>
      <w:proofErr w:type="spellEnd"/>
      <w:r w:rsidRPr="00D50970">
        <w:rPr>
          <w:rFonts w:ascii="Arial Narrow" w:hAnsi="Arial Narrow"/>
          <w:color w:val="000000"/>
          <w:sz w:val="24"/>
          <w:szCs w:val="24"/>
        </w:rPr>
        <w:t>) в связи с риском развития</w:t>
      </w:r>
      <w:r w:rsidR="003909C2" w:rsidRPr="00D50970">
        <w:rPr>
          <w:rFonts w:ascii="Arial Narrow" w:hAnsi="Arial Narrow"/>
          <w:color w:val="000000"/>
          <w:sz w:val="24"/>
          <w:szCs w:val="24"/>
        </w:rPr>
        <w:t xml:space="preserve"> </w:t>
      </w:r>
      <w:proofErr w:type="spellStart"/>
      <w:r w:rsidR="003909C2" w:rsidRPr="00D50970">
        <w:rPr>
          <w:rFonts w:ascii="Arial Narrow" w:hAnsi="Arial Narrow"/>
          <w:color w:val="000000"/>
          <w:sz w:val="24"/>
          <w:szCs w:val="24"/>
        </w:rPr>
        <w:t>серотонинергического</w:t>
      </w:r>
      <w:proofErr w:type="spellEnd"/>
      <w:r w:rsidR="003909C2" w:rsidRPr="00D50970">
        <w:rPr>
          <w:rFonts w:ascii="Arial Narrow" w:hAnsi="Arial Narrow"/>
          <w:color w:val="000000"/>
          <w:sz w:val="24"/>
          <w:szCs w:val="24"/>
        </w:rPr>
        <w:t xml:space="preserve"> синдрома.</w:t>
      </w:r>
    </w:p>
    <w:p w14:paraId="7E7EC552" w14:textId="77777777" w:rsidR="00C51584" w:rsidRPr="00D50970" w:rsidRDefault="006515BB" w:rsidP="003011A8">
      <w:pPr>
        <w:pStyle w:val="210"/>
        <w:shd w:val="clear" w:color="auto" w:fill="auto"/>
        <w:spacing w:after="0" w:line="240" w:lineRule="auto"/>
        <w:ind w:firstLine="0"/>
        <w:rPr>
          <w:rFonts w:ascii="Arial Narrow" w:hAnsi="Arial Narrow"/>
          <w:sz w:val="24"/>
          <w:szCs w:val="24"/>
        </w:rPr>
      </w:pPr>
      <w:r w:rsidRPr="00D50970">
        <w:rPr>
          <w:rFonts w:ascii="Arial Narrow" w:hAnsi="Arial Narrow"/>
          <w:sz w:val="24"/>
          <w:szCs w:val="24"/>
        </w:rPr>
        <w:t>М</w:t>
      </w:r>
      <w:r w:rsidR="00C51584" w:rsidRPr="00D50970">
        <w:rPr>
          <w:rStyle w:val="26"/>
          <w:rFonts w:ascii="Arial Narrow" w:hAnsi="Arial Narrow"/>
          <w:color w:val="000000"/>
          <w:sz w:val="24"/>
          <w:szCs w:val="24"/>
        </w:rPr>
        <w:t>ания и биполярное расстройство</w:t>
      </w:r>
    </w:p>
    <w:p w14:paraId="6064D3A6" w14:textId="77777777" w:rsidR="00C51584" w:rsidRPr="00D50970" w:rsidRDefault="00C51584" w:rsidP="003011A8">
      <w:pPr>
        <w:pStyle w:val="a9"/>
        <w:ind w:right="0"/>
        <w:jc w:val="both"/>
        <w:rPr>
          <w:rFonts w:ascii="Arial Narrow" w:hAnsi="Arial Narrow"/>
          <w:color w:val="000000"/>
          <w:sz w:val="24"/>
          <w:szCs w:val="24"/>
        </w:rPr>
      </w:pPr>
      <w:r w:rsidRPr="00D50970">
        <w:rPr>
          <w:rFonts w:ascii="Arial Narrow" w:hAnsi="Arial Narrow"/>
          <w:color w:val="000000"/>
          <w:sz w:val="24"/>
          <w:szCs w:val="24"/>
        </w:rPr>
        <w:t>Большой депрессивный эпизод может быть начальным проявлением биполярного расстройства. Принято считать (хотя это и не доказано контролируемыми клиническими испытаниями), что лечение такого эпизода одним только антидепрессантом может увеличить вероятность ускоренного развития смешанного</w:t>
      </w:r>
      <w:r w:rsidR="005E10B1" w:rsidRPr="00D50970">
        <w:rPr>
          <w:rFonts w:ascii="Arial Narrow" w:hAnsi="Arial Narrow"/>
          <w:color w:val="000000"/>
          <w:sz w:val="24"/>
          <w:szCs w:val="24"/>
        </w:rPr>
        <w:t xml:space="preserve"> или </w:t>
      </w:r>
      <w:r w:rsidRPr="00D50970">
        <w:rPr>
          <w:rFonts w:ascii="Arial Narrow" w:hAnsi="Arial Narrow"/>
          <w:color w:val="000000"/>
          <w:sz w:val="24"/>
          <w:szCs w:val="24"/>
        </w:rPr>
        <w:t>маниакального эпизода у пациентов, подверженных риску возникновения биполярного расстройства. Перед началом лечения антидепрессантом необходимо провести тщательный скрининг для оценки риска возникновения у данного пациента биполярного расстройства</w:t>
      </w:r>
      <w:r w:rsidR="005E10B1" w:rsidRPr="00D50970">
        <w:rPr>
          <w:rFonts w:ascii="Arial Narrow" w:hAnsi="Arial Narrow"/>
          <w:color w:val="000000"/>
          <w:sz w:val="24"/>
          <w:szCs w:val="24"/>
        </w:rPr>
        <w:t>;</w:t>
      </w:r>
      <w:r w:rsidRPr="00D50970">
        <w:rPr>
          <w:rFonts w:ascii="Arial Narrow" w:hAnsi="Arial Narrow"/>
          <w:color w:val="000000"/>
          <w:sz w:val="24"/>
          <w:szCs w:val="24"/>
        </w:rPr>
        <w:t xml:space="preserve"> такой скрининг должен включать сбор детального психиатрического анамнеза, включая данные о наличии в семье случаев суицида, биполярного расстройства и депрессии. </w:t>
      </w:r>
      <w:r w:rsidR="005E10B1" w:rsidRPr="00D50970">
        <w:rPr>
          <w:rFonts w:ascii="Arial Narrow" w:hAnsi="Arial Narrow"/>
          <w:color w:val="000000"/>
          <w:sz w:val="24"/>
          <w:szCs w:val="24"/>
        </w:rPr>
        <w:t xml:space="preserve">Следует отметить, что </w:t>
      </w:r>
      <w:proofErr w:type="spellStart"/>
      <w:r w:rsidR="005E10B1" w:rsidRPr="00D50970">
        <w:rPr>
          <w:rFonts w:ascii="Arial Narrow" w:hAnsi="Arial Narrow"/>
          <w:color w:val="000000"/>
          <w:sz w:val="24"/>
          <w:szCs w:val="24"/>
        </w:rPr>
        <w:t>п</w:t>
      </w:r>
      <w:r w:rsidRPr="00D50970">
        <w:rPr>
          <w:rFonts w:ascii="Arial Narrow" w:hAnsi="Arial Narrow"/>
          <w:color w:val="000000"/>
          <w:sz w:val="24"/>
          <w:szCs w:val="24"/>
        </w:rPr>
        <w:t>ароксетин</w:t>
      </w:r>
      <w:proofErr w:type="spellEnd"/>
      <w:r w:rsidRPr="00D50970">
        <w:rPr>
          <w:rFonts w:ascii="Arial Narrow" w:hAnsi="Arial Narrow"/>
          <w:color w:val="000000"/>
          <w:sz w:val="24"/>
          <w:szCs w:val="24"/>
        </w:rPr>
        <w:t xml:space="preserve"> не </w:t>
      </w:r>
      <w:r w:rsidR="00C428ED" w:rsidRPr="00D50970">
        <w:rPr>
          <w:rFonts w:ascii="Arial Narrow" w:hAnsi="Arial Narrow"/>
          <w:color w:val="000000"/>
          <w:sz w:val="24"/>
          <w:szCs w:val="24"/>
        </w:rPr>
        <w:t>предназначен</w:t>
      </w:r>
      <w:r w:rsidRPr="00D50970">
        <w:rPr>
          <w:rFonts w:ascii="Arial Narrow" w:hAnsi="Arial Narrow"/>
          <w:color w:val="000000"/>
          <w:sz w:val="24"/>
          <w:szCs w:val="24"/>
        </w:rPr>
        <w:t xml:space="preserve"> для лечения депрессивного эпизода в рамках биполярного расстройства. </w:t>
      </w:r>
      <w:r w:rsidR="00C428ED" w:rsidRPr="00D50970">
        <w:rPr>
          <w:rFonts w:ascii="Arial Narrow" w:hAnsi="Arial Narrow"/>
          <w:color w:val="000000"/>
          <w:sz w:val="24"/>
          <w:szCs w:val="24"/>
        </w:rPr>
        <w:t xml:space="preserve">Как и другие антидепрессанты, </w:t>
      </w:r>
      <w:proofErr w:type="spellStart"/>
      <w:r w:rsidR="00C428ED" w:rsidRPr="00D50970">
        <w:rPr>
          <w:rFonts w:ascii="Arial Narrow" w:hAnsi="Arial Narrow"/>
          <w:color w:val="000000"/>
          <w:sz w:val="24"/>
          <w:szCs w:val="24"/>
        </w:rPr>
        <w:t>п</w:t>
      </w:r>
      <w:r w:rsidRPr="00D50970">
        <w:rPr>
          <w:rFonts w:ascii="Arial Narrow" w:hAnsi="Arial Narrow"/>
          <w:color w:val="000000"/>
          <w:sz w:val="24"/>
          <w:szCs w:val="24"/>
        </w:rPr>
        <w:t>ароксетин</w:t>
      </w:r>
      <w:proofErr w:type="spellEnd"/>
      <w:r w:rsidRPr="00D50970">
        <w:rPr>
          <w:rFonts w:ascii="Arial Narrow" w:hAnsi="Arial Narrow"/>
          <w:color w:val="000000"/>
          <w:sz w:val="24"/>
          <w:szCs w:val="24"/>
        </w:rPr>
        <w:t xml:space="preserve"> следует применять с осторожностью у пациентов, имеющих в анамнезе манию.</w:t>
      </w:r>
    </w:p>
    <w:p w14:paraId="171860B2" w14:textId="77777777" w:rsidR="005E10B1" w:rsidRPr="00D50970" w:rsidRDefault="005E10B1" w:rsidP="005E10B1">
      <w:pPr>
        <w:pStyle w:val="a9"/>
        <w:jc w:val="both"/>
        <w:rPr>
          <w:rFonts w:ascii="Arial Narrow" w:hAnsi="Arial Narrow"/>
          <w:i/>
          <w:sz w:val="24"/>
          <w:szCs w:val="24"/>
        </w:rPr>
      </w:pPr>
      <w:r w:rsidRPr="00D50970">
        <w:rPr>
          <w:rFonts w:ascii="Arial Narrow" w:hAnsi="Arial Narrow"/>
          <w:i/>
          <w:sz w:val="24"/>
          <w:szCs w:val="24"/>
        </w:rPr>
        <w:t>Тамоксифен</w:t>
      </w:r>
    </w:p>
    <w:p w14:paraId="1D425AE4" w14:textId="77777777" w:rsidR="005E10B1" w:rsidRPr="00D50970" w:rsidRDefault="005E10B1" w:rsidP="005E10B1">
      <w:pPr>
        <w:pStyle w:val="a9"/>
        <w:ind w:right="0"/>
        <w:jc w:val="both"/>
        <w:rPr>
          <w:rFonts w:ascii="Arial Narrow" w:hAnsi="Arial Narrow"/>
          <w:sz w:val="24"/>
          <w:szCs w:val="24"/>
        </w:rPr>
      </w:pPr>
      <w:r w:rsidRPr="00D50970">
        <w:rPr>
          <w:rFonts w:ascii="Arial Narrow" w:hAnsi="Arial Narrow"/>
          <w:sz w:val="24"/>
          <w:szCs w:val="24"/>
        </w:rPr>
        <w:t xml:space="preserve">В некоторых исследованиях показано, что эффективность тамоксифена, которую оценивали по риску развития рецидива рака молочной железы и летальности, может уменьшаться при совместном </w:t>
      </w:r>
      <w:r w:rsidRPr="00D50970">
        <w:rPr>
          <w:rFonts w:ascii="Arial Narrow" w:hAnsi="Arial Narrow"/>
          <w:sz w:val="24"/>
          <w:szCs w:val="24"/>
        </w:rPr>
        <w:lastRenderedPageBreak/>
        <w:t xml:space="preserve">применении с </w:t>
      </w:r>
      <w:proofErr w:type="spellStart"/>
      <w:r w:rsidRPr="00D50970">
        <w:rPr>
          <w:rFonts w:ascii="Arial Narrow" w:hAnsi="Arial Narrow"/>
          <w:sz w:val="24"/>
          <w:szCs w:val="24"/>
        </w:rPr>
        <w:t>пароксетином</w:t>
      </w:r>
      <w:proofErr w:type="spellEnd"/>
      <w:r w:rsidRPr="00D50970">
        <w:rPr>
          <w:rFonts w:ascii="Arial Narrow" w:hAnsi="Arial Narrow"/>
          <w:sz w:val="24"/>
          <w:szCs w:val="24"/>
        </w:rPr>
        <w:t xml:space="preserve"> в результате необратимого ингибирования </w:t>
      </w:r>
      <w:proofErr w:type="spellStart"/>
      <w:r w:rsidRPr="00D50970">
        <w:rPr>
          <w:rFonts w:ascii="Arial Narrow" w:hAnsi="Arial Narrow"/>
          <w:sz w:val="24"/>
          <w:szCs w:val="24"/>
        </w:rPr>
        <w:t>пароксетином</w:t>
      </w:r>
      <w:proofErr w:type="spellEnd"/>
      <w:r w:rsidRPr="00D50970">
        <w:rPr>
          <w:rFonts w:ascii="Arial Narrow" w:hAnsi="Arial Narrow"/>
          <w:sz w:val="24"/>
          <w:szCs w:val="24"/>
        </w:rPr>
        <w:t xml:space="preserve"> изофермента CYP2D6. Риск может возрастать при длительном совместном применении. При применении тамоксифена для лечения или профилактики рака молочной железы следует рассмотреть возможность использования альтернативных антидепрессантов, которые не оказывают ингибирующего воздействия на изофермент CYP2D6 или оказывают этот эффект в меньшей степени.</w:t>
      </w:r>
    </w:p>
    <w:p w14:paraId="15A5A895" w14:textId="77777777" w:rsidR="005E10B1" w:rsidRPr="00D50970" w:rsidRDefault="005E10B1" w:rsidP="005E10B1">
      <w:pPr>
        <w:pStyle w:val="a9"/>
        <w:jc w:val="both"/>
        <w:rPr>
          <w:rFonts w:ascii="Arial Narrow" w:hAnsi="Arial Narrow"/>
          <w:i/>
          <w:sz w:val="24"/>
          <w:szCs w:val="24"/>
        </w:rPr>
      </w:pPr>
      <w:r w:rsidRPr="00D50970">
        <w:rPr>
          <w:rFonts w:ascii="Arial Narrow" w:hAnsi="Arial Narrow"/>
          <w:i/>
          <w:sz w:val="24"/>
          <w:szCs w:val="24"/>
        </w:rPr>
        <w:t>Переломы костей</w:t>
      </w:r>
    </w:p>
    <w:p w14:paraId="0F41281C" w14:textId="77777777" w:rsidR="005E10B1" w:rsidRPr="00D50970" w:rsidRDefault="005E10B1" w:rsidP="005E10B1">
      <w:pPr>
        <w:pStyle w:val="a9"/>
        <w:ind w:right="0"/>
        <w:jc w:val="both"/>
        <w:rPr>
          <w:rFonts w:ascii="Arial Narrow" w:hAnsi="Arial Narrow"/>
          <w:sz w:val="24"/>
          <w:szCs w:val="24"/>
        </w:rPr>
      </w:pPr>
      <w:r w:rsidRPr="00D50970">
        <w:rPr>
          <w:rFonts w:ascii="Arial Narrow" w:hAnsi="Arial Narrow"/>
          <w:sz w:val="24"/>
          <w:szCs w:val="24"/>
        </w:rPr>
        <w:t xml:space="preserve">В эпидемиологических исследованиях по оценке риска развития переломов костей выявлена связь переломов костей с приемом некоторых антидепрессантов, включая препараты группы СИОЗС. Риск наблюдался в течение курса лечения антидепрессантами и являлся максимальным в начале курса терапии. Вероятность переломов костей должна учитываться при применении </w:t>
      </w:r>
      <w:proofErr w:type="spellStart"/>
      <w:r w:rsidRPr="00D50970">
        <w:rPr>
          <w:rFonts w:ascii="Arial Narrow" w:hAnsi="Arial Narrow"/>
          <w:sz w:val="24"/>
          <w:szCs w:val="24"/>
        </w:rPr>
        <w:t>пароксетина</w:t>
      </w:r>
      <w:proofErr w:type="spellEnd"/>
      <w:r w:rsidRPr="00D50970">
        <w:rPr>
          <w:rFonts w:ascii="Arial Narrow" w:hAnsi="Arial Narrow"/>
          <w:sz w:val="24"/>
          <w:szCs w:val="24"/>
        </w:rPr>
        <w:t>.</w:t>
      </w:r>
    </w:p>
    <w:p w14:paraId="51AC74B1" w14:textId="77777777" w:rsidR="00C51584" w:rsidRPr="00D50970" w:rsidRDefault="00C51584" w:rsidP="003011A8">
      <w:pPr>
        <w:pStyle w:val="210"/>
        <w:shd w:val="clear" w:color="auto" w:fill="auto"/>
        <w:spacing w:after="0" w:line="240" w:lineRule="auto"/>
        <w:ind w:firstLine="0"/>
        <w:rPr>
          <w:rFonts w:ascii="Arial Narrow" w:hAnsi="Arial Narrow"/>
          <w:sz w:val="24"/>
          <w:szCs w:val="24"/>
        </w:rPr>
      </w:pPr>
      <w:r w:rsidRPr="00D50970">
        <w:rPr>
          <w:rStyle w:val="26"/>
          <w:rFonts w:ascii="Arial Narrow" w:hAnsi="Arial Narrow"/>
          <w:color w:val="000000"/>
          <w:sz w:val="24"/>
          <w:szCs w:val="24"/>
        </w:rPr>
        <w:t>Сахарный диабет</w:t>
      </w:r>
    </w:p>
    <w:p w14:paraId="60057ED1" w14:textId="77777777" w:rsidR="00C51584" w:rsidRPr="00D50970" w:rsidRDefault="00C51584" w:rsidP="003011A8">
      <w:pPr>
        <w:pStyle w:val="a9"/>
        <w:ind w:right="0"/>
        <w:jc w:val="both"/>
        <w:rPr>
          <w:rFonts w:ascii="Arial Narrow" w:hAnsi="Arial Narrow"/>
          <w:sz w:val="24"/>
          <w:szCs w:val="24"/>
        </w:rPr>
      </w:pPr>
      <w:r w:rsidRPr="00D50970">
        <w:rPr>
          <w:rFonts w:ascii="Arial Narrow" w:hAnsi="Arial Narrow"/>
          <w:color w:val="000000"/>
          <w:sz w:val="24"/>
          <w:szCs w:val="24"/>
        </w:rPr>
        <w:t>У пациентов с сахарным диабетом лечение препаратами группы СИОЗС может влиять на показатели гликемического контроля. Может потребоваться коррекция дозы инсулина и/или пероральных гипогликемических препаратов.</w:t>
      </w:r>
    </w:p>
    <w:p w14:paraId="4DDF13EE" w14:textId="77777777" w:rsidR="00C51584" w:rsidRPr="00D50970" w:rsidRDefault="00C51584" w:rsidP="003011A8">
      <w:pPr>
        <w:pStyle w:val="210"/>
        <w:shd w:val="clear" w:color="auto" w:fill="auto"/>
        <w:spacing w:after="0" w:line="240" w:lineRule="auto"/>
        <w:ind w:firstLine="0"/>
        <w:rPr>
          <w:rFonts w:ascii="Arial Narrow" w:hAnsi="Arial Narrow"/>
          <w:sz w:val="24"/>
          <w:szCs w:val="24"/>
        </w:rPr>
      </w:pPr>
      <w:r w:rsidRPr="00D50970">
        <w:rPr>
          <w:rStyle w:val="26"/>
          <w:rFonts w:ascii="Arial Narrow" w:hAnsi="Arial Narrow"/>
          <w:color w:val="000000"/>
          <w:sz w:val="24"/>
          <w:szCs w:val="24"/>
        </w:rPr>
        <w:t>ИМАО</w:t>
      </w:r>
    </w:p>
    <w:p w14:paraId="020C82E8" w14:textId="421F7F6C" w:rsidR="00C51584" w:rsidRPr="00D50970" w:rsidRDefault="00C51584" w:rsidP="003011A8">
      <w:pPr>
        <w:pStyle w:val="a9"/>
        <w:ind w:right="0"/>
        <w:jc w:val="both"/>
        <w:rPr>
          <w:rFonts w:ascii="Arial Narrow" w:hAnsi="Arial Narrow"/>
          <w:sz w:val="24"/>
          <w:szCs w:val="24"/>
        </w:rPr>
      </w:pPr>
      <w:r w:rsidRPr="00D50970">
        <w:rPr>
          <w:rFonts w:ascii="Arial Narrow" w:hAnsi="Arial Narrow"/>
          <w:color w:val="000000"/>
          <w:sz w:val="24"/>
          <w:szCs w:val="24"/>
        </w:rPr>
        <w:t xml:space="preserve">Лечение </w:t>
      </w:r>
      <w:proofErr w:type="spellStart"/>
      <w:r w:rsidRPr="00D50970">
        <w:rPr>
          <w:rFonts w:ascii="Arial Narrow" w:hAnsi="Arial Narrow"/>
          <w:color w:val="000000"/>
          <w:sz w:val="24"/>
          <w:szCs w:val="24"/>
        </w:rPr>
        <w:t>пароксетином</w:t>
      </w:r>
      <w:proofErr w:type="spellEnd"/>
      <w:r w:rsidRPr="00D50970">
        <w:rPr>
          <w:rFonts w:ascii="Arial Narrow" w:hAnsi="Arial Narrow"/>
          <w:color w:val="000000"/>
          <w:sz w:val="24"/>
          <w:szCs w:val="24"/>
        </w:rPr>
        <w:t xml:space="preserve"> следует начинать </w:t>
      </w:r>
      <w:r w:rsidR="00E96B90" w:rsidRPr="00D50970">
        <w:rPr>
          <w:rFonts w:ascii="Arial Narrow" w:hAnsi="Arial Narrow"/>
          <w:color w:val="000000"/>
          <w:sz w:val="24"/>
          <w:szCs w:val="24"/>
        </w:rPr>
        <w:t xml:space="preserve">с </w:t>
      </w:r>
      <w:r w:rsidRPr="00D50970">
        <w:rPr>
          <w:rFonts w:ascii="Arial Narrow" w:hAnsi="Arial Narrow"/>
          <w:color w:val="000000"/>
          <w:sz w:val="24"/>
          <w:szCs w:val="24"/>
        </w:rPr>
        <w:t>осторожно</w:t>
      </w:r>
      <w:r w:rsidR="00E96B90" w:rsidRPr="00D50970">
        <w:rPr>
          <w:rFonts w:ascii="Arial Narrow" w:hAnsi="Arial Narrow"/>
          <w:color w:val="000000"/>
          <w:sz w:val="24"/>
          <w:szCs w:val="24"/>
        </w:rPr>
        <w:t>стью</w:t>
      </w:r>
      <w:r w:rsidRPr="00D50970">
        <w:rPr>
          <w:rFonts w:ascii="Arial Narrow" w:hAnsi="Arial Narrow"/>
          <w:color w:val="000000"/>
          <w:sz w:val="24"/>
          <w:szCs w:val="24"/>
        </w:rPr>
        <w:t xml:space="preserve"> через 2 недели после прекращения </w:t>
      </w:r>
      <w:r w:rsidR="00E96B90" w:rsidRPr="00D50970">
        <w:rPr>
          <w:rFonts w:ascii="Arial Narrow" w:hAnsi="Arial Narrow"/>
          <w:color w:val="000000"/>
          <w:sz w:val="24"/>
          <w:szCs w:val="24"/>
        </w:rPr>
        <w:t>лечения</w:t>
      </w:r>
      <w:r w:rsidRPr="00D50970">
        <w:rPr>
          <w:rFonts w:ascii="Arial Narrow" w:hAnsi="Arial Narrow"/>
          <w:color w:val="000000"/>
          <w:sz w:val="24"/>
          <w:szCs w:val="24"/>
        </w:rPr>
        <w:t xml:space="preserve"> </w:t>
      </w:r>
      <w:r w:rsidR="00E96B90" w:rsidRPr="00D50970">
        <w:rPr>
          <w:rFonts w:ascii="Arial Narrow" w:hAnsi="Arial Narrow"/>
          <w:color w:val="000000"/>
          <w:sz w:val="24"/>
          <w:szCs w:val="24"/>
        </w:rPr>
        <w:t>необратимыми И</w:t>
      </w:r>
      <w:r w:rsidRPr="00D50970">
        <w:rPr>
          <w:rFonts w:ascii="Arial Narrow" w:hAnsi="Arial Narrow"/>
          <w:color w:val="000000"/>
          <w:sz w:val="24"/>
          <w:szCs w:val="24"/>
        </w:rPr>
        <w:t>МАО</w:t>
      </w:r>
      <w:r w:rsidR="00E96B90" w:rsidRPr="00D50970">
        <w:rPr>
          <w:rFonts w:ascii="Arial Narrow" w:hAnsi="Arial Narrow"/>
          <w:color w:val="000000"/>
          <w:sz w:val="24"/>
          <w:szCs w:val="24"/>
        </w:rPr>
        <w:t xml:space="preserve"> или через 24</w:t>
      </w:r>
      <w:r w:rsidR="00B15564" w:rsidRPr="00D50970">
        <w:rPr>
          <w:rFonts w:ascii="Arial Narrow" w:hAnsi="Arial Narrow"/>
          <w:color w:val="000000"/>
          <w:sz w:val="24"/>
          <w:szCs w:val="24"/>
        </w:rPr>
        <w:t> </w:t>
      </w:r>
      <w:r w:rsidR="00E96B90" w:rsidRPr="00D50970">
        <w:rPr>
          <w:rFonts w:ascii="Arial Narrow" w:hAnsi="Arial Narrow"/>
          <w:color w:val="000000"/>
          <w:sz w:val="24"/>
          <w:szCs w:val="24"/>
        </w:rPr>
        <w:t>ч после прекращения лечения обратимыми ИМАО.</w:t>
      </w:r>
      <w:r w:rsidRPr="00D50970">
        <w:rPr>
          <w:rFonts w:ascii="Arial Narrow" w:hAnsi="Arial Narrow"/>
          <w:color w:val="000000"/>
          <w:sz w:val="24"/>
          <w:szCs w:val="24"/>
        </w:rPr>
        <w:t xml:space="preserve"> </w:t>
      </w:r>
      <w:r w:rsidR="00E96B90" w:rsidRPr="00D50970">
        <w:rPr>
          <w:rFonts w:ascii="Arial Narrow" w:hAnsi="Arial Narrow"/>
          <w:color w:val="000000"/>
          <w:sz w:val="24"/>
          <w:szCs w:val="24"/>
        </w:rPr>
        <w:t>Д</w:t>
      </w:r>
      <w:r w:rsidRPr="00D50970">
        <w:rPr>
          <w:rFonts w:ascii="Arial Narrow" w:hAnsi="Arial Narrow"/>
          <w:color w:val="000000"/>
          <w:sz w:val="24"/>
          <w:szCs w:val="24"/>
        </w:rPr>
        <w:t xml:space="preserve">озу </w:t>
      </w:r>
      <w:proofErr w:type="spellStart"/>
      <w:r w:rsidRPr="00D50970">
        <w:rPr>
          <w:rFonts w:ascii="Arial Narrow" w:hAnsi="Arial Narrow"/>
          <w:color w:val="000000"/>
          <w:sz w:val="24"/>
          <w:szCs w:val="24"/>
        </w:rPr>
        <w:t>пароксетина</w:t>
      </w:r>
      <w:proofErr w:type="spellEnd"/>
      <w:r w:rsidRPr="00D50970">
        <w:rPr>
          <w:rFonts w:ascii="Arial Narrow" w:hAnsi="Arial Narrow"/>
          <w:color w:val="000000"/>
          <w:sz w:val="24"/>
          <w:szCs w:val="24"/>
        </w:rPr>
        <w:t xml:space="preserve"> </w:t>
      </w:r>
      <w:r w:rsidR="00E96B90" w:rsidRPr="00D50970">
        <w:rPr>
          <w:rFonts w:ascii="Arial Narrow" w:hAnsi="Arial Narrow"/>
          <w:color w:val="000000"/>
          <w:sz w:val="24"/>
          <w:szCs w:val="24"/>
        </w:rPr>
        <w:t>необходим</w:t>
      </w:r>
      <w:r w:rsidRPr="00D50970">
        <w:rPr>
          <w:rFonts w:ascii="Arial Narrow" w:hAnsi="Arial Narrow"/>
          <w:color w:val="000000"/>
          <w:sz w:val="24"/>
          <w:szCs w:val="24"/>
        </w:rPr>
        <w:t>о повышать постепенно до достижения оптимального терапевтического эффекта.</w:t>
      </w:r>
    </w:p>
    <w:p w14:paraId="3506B1E8" w14:textId="77777777" w:rsidR="00C51584" w:rsidRPr="00D50970" w:rsidRDefault="00C51584" w:rsidP="003011A8">
      <w:pPr>
        <w:pStyle w:val="210"/>
        <w:shd w:val="clear" w:color="auto" w:fill="auto"/>
        <w:spacing w:after="0" w:line="240" w:lineRule="auto"/>
        <w:ind w:firstLine="0"/>
        <w:rPr>
          <w:rFonts w:ascii="Arial Narrow" w:hAnsi="Arial Narrow"/>
          <w:sz w:val="24"/>
          <w:szCs w:val="24"/>
        </w:rPr>
      </w:pPr>
      <w:r w:rsidRPr="00D50970">
        <w:rPr>
          <w:rStyle w:val="26"/>
          <w:rFonts w:ascii="Arial Narrow" w:hAnsi="Arial Narrow"/>
          <w:color w:val="000000"/>
          <w:sz w:val="24"/>
          <w:szCs w:val="24"/>
        </w:rPr>
        <w:t>Нарушения функции почек или печени</w:t>
      </w:r>
    </w:p>
    <w:p w14:paraId="5CE3F0E4" w14:textId="77777777" w:rsidR="00C51584" w:rsidRPr="00D50970" w:rsidRDefault="00C51584" w:rsidP="003011A8">
      <w:pPr>
        <w:pStyle w:val="a9"/>
        <w:ind w:right="0"/>
        <w:jc w:val="both"/>
        <w:rPr>
          <w:rFonts w:ascii="Arial Narrow" w:hAnsi="Arial Narrow"/>
          <w:sz w:val="24"/>
          <w:szCs w:val="24"/>
        </w:rPr>
      </w:pPr>
      <w:r w:rsidRPr="00D50970">
        <w:rPr>
          <w:rFonts w:ascii="Arial Narrow" w:hAnsi="Arial Narrow"/>
          <w:color w:val="000000"/>
          <w:sz w:val="24"/>
          <w:szCs w:val="24"/>
        </w:rPr>
        <w:t xml:space="preserve">Рекомендуется соблюдать осторожность при </w:t>
      </w:r>
      <w:r w:rsidR="00E96B90" w:rsidRPr="00D50970">
        <w:rPr>
          <w:rFonts w:ascii="Arial Narrow" w:hAnsi="Arial Narrow"/>
          <w:color w:val="000000"/>
          <w:sz w:val="24"/>
          <w:szCs w:val="24"/>
        </w:rPr>
        <w:t>применении</w:t>
      </w:r>
      <w:r w:rsidRPr="00D50970">
        <w:rPr>
          <w:rFonts w:ascii="Arial Narrow" w:hAnsi="Arial Narrow"/>
          <w:color w:val="000000"/>
          <w:sz w:val="24"/>
          <w:szCs w:val="24"/>
        </w:rPr>
        <w:t xml:space="preserve"> </w:t>
      </w:r>
      <w:proofErr w:type="spellStart"/>
      <w:r w:rsidRPr="00D50970">
        <w:rPr>
          <w:rFonts w:ascii="Arial Narrow" w:hAnsi="Arial Narrow"/>
          <w:color w:val="000000"/>
          <w:sz w:val="24"/>
          <w:szCs w:val="24"/>
        </w:rPr>
        <w:t>пароксетин</w:t>
      </w:r>
      <w:r w:rsidR="00E96B90" w:rsidRPr="00D50970">
        <w:rPr>
          <w:rFonts w:ascii="Arial Narrow" w:hAnsi="Arial Narrow"/>
          <w:color w:val="000000"/>
          <w:sz w:val="24"/>
          <w:szCs w:val="24"/>
        </w:rPr>
        <w:t>а</w:t>
      </w:r>
      <w:proofErr w:type="spellEnd"/>
      <w:r w:rsidR="00E96B90" w:rsidRPr="00D50970">
        <w:rPr>
          <w:rFonts w:ascii="Arial Narrow" w:hAnsi="Arial Narrow"/>
          <w:color w:val="000000"/>
          <w:sz w:val="24"/>
          <w:szCs w:val="24"/>
        </w:rPr>
        <w:t xml:space="preserve"> у</w:t>
      </w:r>
      <w:r w:rsidRPr="00D50970">
        <w:rPr>
          <w:rFonts w:ascii="Arial Narrow" w:hAnsi="Arial Narrow"/>
          <w:color w:val="000000"/>
          <w:sz w:val="24"/>
          <w:szCs w:val="24"/>
        </w:rPr>
        <w:t xml:space="preserve"> пациентов с тяжелой степенью нарушения функци</w:t>
      </w:r>
      <w:r w:rsidR="00E96B90" w:rsidRPr="00D50970">
        <w:rPr>
          <w:rFonts w:ascii="Arial Narrow" w:hAnsi="Arial Narrow"/>
          <w:color w:val="000000"/>
          <w:sz w:val="24"/>
          <w:szCs w:val="24"/>
        </w:rPr>
        <w:t>и</w:t>
      </w:r>
      <w:r w:rsidRPr="00D50970">
        <w:rPr>
          <w:rFonts w:ascii="Arial Narrow" w:hAnsi="Arial Narrow"/>
          <w:color w:val="000000"/>
          <w:sz w:val="24"/>
          <w:szCs w:val="24"/>
        </w:rPr>
        <w:t xml:space="preserve"> почек или пациентов с нарушениями функции печени.</w:t>
      </w:r>
    </w:p>
    <w:p w14:paraId="2F9D42FB" w14:textId="77777777" w:rsidR="00C51584" w:rsidRPr="00D50970" w:rsidRDefault="00C51584" w:rsidP="003011A8">
      <w:pPr>
        <w:pStyle w:val="210"/>
        <w:shd w:val="clear" w:color="auto" w:fill="auto"/>
        <w:spacing w:after="0" w:line="240" w:lineRule="auto"/>
        <w:ind w:firstLine="0"/>
        <w:rPr>
          <w:rFonts w:ascii="Arial Narrow" w:hAnsi="Arial Narrow"/>
          <w:sz w:val="24"/>
          <w:szCs w:val="24"/>
        </w:rPr>
      </w:pPr>
      <w:r w:rsidRPr="00D50970">
        <w:rPr>
          <w:rStyle w:val="26"/>
          <w:rFonts w:ascii="Arial Narrow" w:hAnsi="Arial Narrow"/>
          <w:color w:val="000000"/>
          <w:sz w:val="24"/>
          <w:szCs w:val="24"/>
        </w:rPr>
        <w:t>Эпилепсия</w:t>
      </w:r>
    </w:p>
    <w:p w14:paraId="3F1F5D18" w14:textId="77777777" w:rsidR="00C51584" w:rsidRPr="00D50970" w:rsidRDefault="00C51584" w:rsidP="003011A8">
      <w:pPr>
        <w:pStyle w:val="a9"/>
        <w:ind w:right="0"/>
        <w:jc w:val="both"/>
        <w:rPr>
          <w:rFonts w:ascii="Arial Narrow" w:hAnsi="Arial Narrow"/>
          <w:sz w:val="24"/>
          <w:szCs w:val="24"/>
        </w:rPr>
      </w:pPr>
      <w:r w:rsidRPr="00D50970">
        <w:rPr>
          <w:rFonts w:ascii="Arial Narrow" w:hAnsi="Arial Narrow"/>
          <w:color w:val="000000"/>
          <w:sz w:val="24"/>
          <w:szCs w:val="24"/>
        </w:rPr>
        <w:t xml:space="preserve">Как и другие антидепрессанты, </w:t>
      </w:r>
      <w:proofErr w:type="spellStart"/>
      <w:r w:rsidRPr="00D50970">
        <w:rPr>
          <w:rFonts w:ascii="Arial Narrow" w:hAnsi="Arial Narrow"/>
          <w:color w:val="000000"/>
          <w:sz w:val="24"/>
          <w:szCs w:val="24"/>
        </w:rPr>
        <w:t>пароксетин</w:t>
      </w:r>
      <w:proofErr w:type="spellEnd"/>
      <w:r w:rsidRPr="00D50970">
        <w:rPr>
          <w:rFonts w:ascii="Arial Narrow" w:hAnsi="Arial Narrow"/>
          <w:color w:val="000000"/>
          <w:sz w:val="24"/>
          <w:szCs w:val="24"/>
        </w:rPr>
        <w:t xml:space="preserve"> следует применять с осторожностью у пациентов с эпилепсией.</w:t>
      </w:r>
    </w:p>
    <w:p w14:paraId="31432741" w14:textId="77777777" w:rsidR="00C51584" w:rsidRPr="00D50970" w:rsidRDefault="005D43D9" w:rsidP="003011A8">
      <w:pPr>
        <w:pStyle w:val="121"/>
        <w:shd w:val="clear" w:color="auto" w:fill="auto"/>
        <w:spacing w:after="0" w:line="240" w:lineRule="auto"/>
        <w:rPr>
          <w:rFonts w:ascii="Arial Narrow" w:hAnsi="Arial Narrow"/>
          <w:sz w:val="24"/>
          <w:szCs w:val="24"/>
        </w:rPr>
      </w:pPr>
      <w:r w:rsidRPr="00D50970">
        <w:rPr>
          <w:rStyle w:val="122"/>
          <w:rFonts w:ascii="Arial Narrow" w:hAnsi="Arial Narrow"/>
          <w:color w:val="000000"/>
          <w:sz w:val="24"/>
          <w:szCs w:val="24"/>
        </w:rPr>
        <w:t>Судорож</w:t>
      </w:r>
      <w:r w:rsidR="00C51584" w:rsidRPr="00D50970">
        <w:rPr>
          <w:rStyle w:val="122"/>
          <w:rFonts w:ascii="Arial Narrow" w:hAnsi="Arial Narrow"/>
          <w:color w:val="000000"/>
          <w:sz w:val="24"/>
          <w:szCs w:val="24"/>
        </w:rPr>
        <w:t>ные припадки</w:t>
      </w:r>
    </w:p>
    <w:p w14:paraId="7845B1AA" w14:textId="2ED49912" w:rsidR="00C51584" w:rsidRPr="00D50970" w:rsidRDefault="00C51584" w:rsidP="003011A8">
      <w:pPr>
        <w:pStyle w:val="a9"/>
        <w:ind w:right="0"/>
        <w:jc w:val="both"/>
        <w:rPr>
          <w:rFonts w:ascii="Arial Narrow" w:hAnsi="Arial Narrow"/>
          <w:sz w:val="24"/>
          <w:szCs w:val="24"/>
        </w:rPr>
      </w:pPr>
      <w:r w:rsidRPr="00D50970">
        <w:rPr>
          <w:rFonts w:ascii="Arial Narrow" w:hAnsi="Arial Narrow"/>
          <w:color w:val="000000"/>
          <w:sz w:val="24"/>
          <w:szCs w:val="24"/>
        </w:rPr>
        <w:t xml:space="preserve">Частота судорожных припадков у пациентов, принимающих </w:t>
      </w:r>
      <w:proofErr w:type="spellStart"/>
      <w:r w:rsidRPr="00D50970">
        <w:rPr>
          <w:rFonts w:ascii="Arial Narrow" w:hAnsi="Arial Narrow"/>
          <w:color w:val="000000"/>
          <w:sz w:val="24"/>
          <w:szCs w:val="24"/>
        </w:rPr>
        <w:t>па</w:t>
      </w:r>
      <w:r w:rsidR="005D43D9" w:rsidRPr="00D50970">
        <w:rPr>
          <w:rFonts w:ascii="Arial Narrow" w:hAnsi="Arial Narrow"/>
          <w:color w:val="000000"/>
          <w:sz w:val="24"/>
          <w:szCs w:val="24"/>
        </w:rPr>
        <w:t>роксетин</w:t>
      </w:r>
      <w:proofErr w:type="spellEnd"/>
      <w:r w:rsidR="005D43D9" w:rsidRPr="00D50970">
        <w:rPr>
          <w:rFonts w:ascii="Arial Narrow" w:hAnsi="Arial Narrow"/>
          <w:color w:val="000000"/>
          <w:sz w:val="24"/>
          <w:szCs w:val="24"/>
        </w:rPr>
        <w:t>, составляет менее 0,1</w:t>
      </w:r>
      <w:r w:rsidR="00B15564" w:rsidRPr="00D50970">
        <w:rPr>
          <w:rFonts w:ascii="Arial Narrow" w:hAnsi="Arial Narrow"/>
          <w:color w:val="000000"/>
          <w:sz w:val="24"/>
          <w:szCs w:val="24"/>
        </w:rPr>
        <w:t> </w:t>
      </w:r>
      <w:r w:rsidR="005D43D9" w:rsidRPr="00D50970">
        <w:rPr>
          <w:rFonts w:ascii="Arial Narrow" w:hAnsi="Arial Narrow"/>
          <w:color w:val="000000"/>
          <w:sz w:val="24"/>
          <w:szCs w:val="24"/>
        </w:rPr>
        <w:t>%</w:t>
      </w:r>
      <w:r w:rsidRPr="00D50970">
        <w:rPr>
          <w:rFonts w:ascii="Arial Narrow" w:hAnsi="Arial Narrow"/>
          <w:color w:val="000000"/>
          <w:sz w:val="24"/>
          <w:szCs w:val="24"/>
        </w:rPr>
        <w:t xml:space="preserve">. В случае возникновения судорожного припадка лечение </w:t>
      </w:r>
      <w:proofErr w:type="spellStart"/>
      <w:r w:rsidRPr="00D50970">
        <w:rPr>
          <w:rFonts w:ascii="Arial Narrow" w:hAnsi="Arial Narrow"/>
          <w:color w:val="000000"/>
          <w:sz w:val="24"/>
          <w:szCs w:val="24"/>
        </w:rPr>
        <w:t>пароксетином</w:t>
      </w:r>
      <w:proofErr w:type="spellEnd"/>
      <w:r w:rsidRPr="00D50970">
        <w:rPr>
          <w:rFonts w:ascii="Arial Narrow" w:hAnsi="Arial Narrow"/>
          <w:color w:val="000000"/>
          <w:sz w:val="24"/>
          <w:szCs w:val="24"/>
        </w:rPr>
        <w:t xml:space="preserve"> необходимо прекратить.</w:t>
      </w:r>
    </w:p>
    <w:p w14:paraId="24BDCAC9" w14:textId="77777777" w:rsidR="006A10F9" w:rsidRPr="00D50970" w:rsidRDefault="005D5243" w:rsidP="003011A8">
      <w:pPr>
        <w:pStyle w:val="opispole"/>
        <w:shd w:val="clear" w:color="auto" w:fill="FFFFFF"/>
        <w:spacing w:before="0" w:beforeAutospacing="0" w:after="0" w:afterAutospacing="0"/>
        <w:jc w:val="both"/>
        <w:rPr>
          <w:rStyle w:val="26"/>
          <w:rFonts w:ascii="Arial Narrow" w:hAnsi="Arial Narrow"/>
          <w:iCs w:val="0"/>
          <w:color w:val="000000"/>
          <w:sz w:val="24"/>
          <w:szCs w:val="24"/>
        </w:rPr>
      </w:pPr>
      <w:r w:rsidRPr="00D50970">
        <w:rPr>
          <w:rStyle w:val="26"/>
          <w:rFonts w:ascii="Arial Narrow" w:hAnsi="Arial Narrow"/>
          <w:iCs w:val="0"/>
          <w:color w:val="000000"/>
          <w:sz w:val="24"/>
          <w:szCs w:val="24"/>
        </w:rPr>
        <w:t>Электросудорожная терапия</w:t>
      </w:r>
    </w:p>
    <w:p w14:paraId="20193698" w14:textId="77777777" w:rsidR="005D5243" w:rsidRPr="00D50970" w:rsidRDefault="005D5243" w:rsidP="003011A8">
      <w:pPr>
        <w:pStyle w:val="a9"/>
        <w:ind w:right="0"/>
        <w:jc w:val="both"/>
        <w:rPr>
          <w:rFonts w:ascii="Arial Narrow" w:hAnsi="Arial Narrow"/>
          <w:sz w:val="24"/>
          <w:szCs w:val="24"/>
        </w:rPr>
      </w:pPr>
      <w:r w:rsidRPr="00D50970">
        <w:rPr>
          <w:rFonts w:ascii="Arial Narrow" w:hAnsi="Arial Narrow"/>
          <w:color w:val="000000"/>
          <w:sz w:val="24"/>
          <w:szCs w:val="24"/>
        </w:rPr>
        <w:t>Имеется лишь ограниченны</w:t>
      </w:r>
      <w:r w:rsidR="005D43D9" w:rsidRPr="00D50970">
        <w:rPr>
          <w:rFonts w:ascii="Arial Narrow" w:hAnsi="Arial Narrow"/>
          <w:color w:val="000000"/>
          <w:sz w:val="24"/>
          <w:szCs w:val="24"/>
        </w:rPr>
        <w:t xml:space="preserve">й опыт одновременного применения </w:t>
      </w:r>
      <w:proofErr w:type="spellStart"/>
      <w:r w:rsidR="005D43D9" w:rsidRPr="00D50970">
        <w:rPr>
          <w:rFonts w:ascii="Arial Narrow" w:hAnsi="Arial Narrow"/>
          <w:color w:val="000000"/>
          <w:sz w:val="24"/>
          <w:szCs w:val="24"/>
        </w:rPr>
        <w:t>пароксет</w:t>
      </w:r>
      <w:r w:rsidRPr="00D50970">
        <w:rPr>
          <w:rFonts w:ascii="Arial Narrow" w:hAnsi="Arial Narrow"/>
          <w:color w:val="000000"/>
          <w:sz w:val="24"/>
          <w:szCs w:val="24"/>
        </w:rPr>
        <w:t>ина</w:t>
      </w:r>
      <w:proofErr w:type="spellEnd"/>
      <w:r w:rsidRPr="00D50970">
        <w:rPr>
          <w:rFonts w:ascii="Arial Narrow" w:hAnsi="Arial Narrow"/>
          <w:color w:val="000000"/>
          <w:sz w:val="24"/>
          <w:szCs w:val="24"/>
        </w:rPr>
        <w:t xml:space="preserve"> и электросудорожной терапии.</w:t>
      </w:r>
    </w:p>
    <w:p w14:paraId="02503A31" w14:textId="77777777" w:rsidR="00014F4C" w:rsidRPr="00D50970" w:rsidRDefault="00014F4C" w:rsidP="003011A8">
      <w:pPr>
        <w:pStyle w:val="210"/>
        <w:shd w:val="clear" w:color="auto" w:fill="auto"/>
        <w:spacing w:after="0" w:line="240" w:lineRule="auto"/>
        <w:ind w:firstLine="0"/>
        <w:rPr>
          <w:rFonts w:ascii="Arial Narrow" w:hAnsi="Arial Narrow"/>
          <w:sz w:val="24"/>
          <w:szCs w:val="24"/>
        </w:rPr>
      </w:pPr>
      <w:r w:rsidRPr="00D50970">
        <w:rPr>
          <w:rStyle w:val="26"/>
          <w:rFonts w:ascii="Arial Narrow" w:hAnsi="Arial Narrow"/>
          <w:color w:val="000000"/>
          <w:sz w:val="24"/>
          <w:szCs w:val="24"/>
        </w:rPr>
        <w:t>Глаукома</w:t>
      </w:r>
    </w:p>
    <w:p w14:paraId="5AD51C87" w14:textId="77777777" w:rsidR="009E17A2" w:rsidRPr="00D50970" w:rsidRDefault="00014F4C" w:rsidP="003011A8">
      <w:pPr>
        <w:pStyle w:val="a9"/>
        <w:ind w:right="0"/>
        <w:jc w:val="both"/>
        <w:rPr>
          <w:rStyle w:val="ac"/>
          <w:rFonts w:ascii="Arial Narrow" w:hAnsi="Arial Narrow"/>
          <w:i w:val="0"/>
          <w:iCs w:val="0"/>
          <w:color w:val="000000"/>
          <w:spacing w:val="0"/>
          <w:sz w:val="24"/>
          <w:szCs w:val="24"/>
        </w:rPr>
      </w:pPr>
      <w:r w:rsidRPr="00D50970">
        <w:rPr>
          <w:rFonts w:ascii="Arial Narrow" w:hAnsi="Arial Narrow"/>
          <w:color w:val="000000"/>
          <w:sz w:val="24"/>
          <w:szCs w:val="24"/>
        </w:rPr>
        <w:t xml:space="preserve">Как и другие препараты группы СИОЗС, </w:t>
      </w:r>
      <w:proofErr w:type="spellStart"/>
      <w:r w:rsidRPr="00D50970">
        <w:rPr>
          <w:rFonts w:ascii="Arial Narrow" w:hAnsi="Arial Narrow"/>
          <w:color w:val="000000"/>
          <w:sz w:val="24"/>
          <w:szCs w:val="24"/>
        </w:rPr>
        <w:t>пароксетин</w:t>
      </w:r>
      <w:proofErr w:type="spellEnd"/>
      <w:r w:rsidRPr="00D50970">
        <w:rPr>
          <w:rFonts w:ascii="Arial Narrow" w:hAnsi="Arial Narrow"/>
          <w:color w:val="000000"/>
          <w:sz w:val="24"/>
          <w:szCs w:val="24"/>
        </w:rPr>
        <w:t xml:space="preserve"> может вызывать </w:t>
      </w:r>
      <w:proofErr w:type="spellStart"/>
      <w:r w:rsidRPr="00D50970">
        <w:rPr>
          <w:rFonts w:ascii="Arial Narrow" w:hAnsi="Arial Narrow"/>
          <w:color w:val="000000"/>
          <w:sz w:val="24"/>
          <w:szCs w:val="24"/>
        </w:rPr>
        <w:t>мидриаз</w:t>
      </w:r>
      <w:proofErr w:type="spellEnd"/>
      <w:r w:rsidRPr="00D50970">
        <w:rPr>
          <w:rFonts w:ascii="Arial Narrow" w:hAnsi="Arial Narrow"/>
          <w:color w:val="000000"/>
          <w:sz w:val="24"/>
          <w:szCs w:val="24"/>
        </w:rPr>
        <w:t xml:space="preserve">, и его необходимо применять с осторожностью у пациентов с </w:t>
      </w:r>
      <w:proofErr w:type="spellStart"/>
      <w:r w:rsidRPr="00D50970">
        <w:rPr>
          <w:rFonts w:ascii="Arial Narrow" w:hAnsi="Arial Narrow"/>
          <w:color w:val="000000"/>
          <w:sz w:val="24"/>
          <w:szCs w:val="24"/>
        </w:rPr>
        <w:t>закрытоугольной</w:t>
      </w:r>
      <w:proofErr w:type="spellEnd"/>
      <w:r w:rsidRPr="00D50970">
        <w:rPr>
          <w:rFonts w:ascii="Arial Narrow" w:hAnsi="Arial Narrow"/>
          <w:color w:val="000000"/>
          <w:sz w:val="24"/>
          <w:szCs w:val="24"/>
        </w:rPr>
        <w:t xml:space="preserve"> глаукомой. </w:t>
      </w:r>
    </w:p>
    <w:p w14:paraId="3CB43FC3" w14:textId="77777777" w:rsidR="00014F4C" w:rsidRPr="00D50970" w:rsidRDefault="00014F4C" w:rsidP="003011A8">
      <w:pPr>
        <w:pStyle w:val="a9"/>
        <w:ind w:right="0"/>
        <w:jc w:val="both"/>
        <w:rPr>
          <w:rFonts w:ascii="Arial Narrow" w:hAnsi="Arial Narrow"/>
          <w:sz w:val="24"/>
          <w:szCs w:val="24"/>
        </w:rPr>
      </w:pPr>
      <w:r w:rsidRPr="00D50970">
        <w:rPr>
          <w:rStyle w:val="ac"/>
          <w:rFonts w:ascii="Arial Narrow" w:hAnsi="Arial Narrow"/>
          <w:color w:val="000000"/>
          <w:sz w:val="24"/>
          <w:szCs w:val="24"/>
        </w:rPr>
        <w:t>Гипонатриемия</w:t>
      </w:r>
    </w:p>
    <w:p w14:paraId="69FEE8B7" w14:textId="77777777" w:rsidR="00014F4C" w:rsidRPr="00D50970" w:rsidRDefault="00014F4C" w:rsidP="003011A8">
      <w:pPr>
        <w:pStyle w:val="a9"/>
        <w:ind w:right="0"/>
        <w:jc w:val="both"/>
        <w:rPr>
          <w:rFonts w:ascii="Arial Narrow" w:hAnsi="Arial Narrow"/>
          <w:sz w:val="24"/>
          <w:szCs w:val="24"/>
        </w:rPr>
      </w:pPr>
      <w:r w:rsidRPr="00D50970">
        <w:rPr>
          <w:rFonts w:ascii="Arial Narrow" w:hAnsi="Arial Narrow"/>
          <w:color w:val="000000"/>
          <w:sz w:val="24"/>
          <w:szCs w:val="24"/>
        </w:rPr>
        <w:t xml:space="preserve">При лечении </w:t>
      </w:r>
      <w:proofErr w:type="spellStart"/>
      <w:r w:rsidRPr="00D50970">
        <w:rPr>
          <w:rFonts w:ascii="Arial Narrow" w:hAnsi="Arial Narrow"/>
          <w:color w:val="000000"/>
          <w:sz w:val="24"/>
          <w:szCs w:val="24"/>
        </w:rPr>
        <w:t>пароксетином</w:t>
      </w:r>
      <w:proofErr w:type="spellEnd"/>
      <w:r w:rsidRPr="00D50970">
        <w:rPr>
          <w:rFonts w:ascii="Arial Narrow" w:hAnsi="Arial Narrow"/>
          <w:color w:val="000000"/>
          <w:sz w:val="24"/>
          <w:szCs w:val="24"/>
        </w:rPr>
        <w:t xml:space="preserve"> гипонатриемия </w:t>
      </w:r>
      <w:r w:rsidR="00E96B90" w:rsidRPr="00D50970">
        <w:rPr>
          <w:rFonts w:ascii="Arial Narrow" w:hAnsi="Arial Narrow"/>
          <w:color w:val="000000"/>
          <w:sz w:val="24"/>
          <w:szCs w:val="24"/>
        </w:rPr>
        <w:t>развивается</w:t>
      </w:r>
      <w:r w:rsidRPr="00D50970">
        <w:rPr>
          <w:rFonts w:ascii="Arial Narrow" w:hAnsi="Arial Narrow"/>
          <w:color w:val="000000"/>
          <w:sz w:val="24"/>
          <w:szCs w:val="24"/>
        </w:rPr>
        <w:t xml:space="preserve"> редко</w:t>
      </w:r>
      <w:r w:rsidR="00E96B90" w:rsidRPr="00D50970">
        <w:rPr>
          <w:rFonts w:ascii="Arial Narrow" w:hAnsi="Arial Narrow"/>
          <w:color w:val="000000"/>
          <w:sz w:val="24"/>
          <w:szCs w:val="24"/>
        </w:rPr>
        <w:t xml:space="preserve">, наблюдается </w:t>
      </w:r>
      <w:r w:rsidRPr="00D50970">
        <w:rPr>
          <w:rFonts w:ascii="Arial Narrow" w:hAnsi="Arial Narrow"/>
          <w:color w:val="000000"/>
          <w:sz w:val="24"/>
          <w:szCs w:val="24"/>
        </w:rPr>
        <w:t xml:space="preserve">преимущественно у пожилых пациентов и нивелируется после отмены </w:t>
      </w:r>
      <w:proofErr w:type="spellStart"/>
      <w:r w:rsidRPr="00D50970">
        <w:rPr>
          <w:rFonts w:ascii="Arial Narrow" w:hAnsi="Arial Narrow"/>
          <w:color w:val="000000"/>
          <w:sz w:val="24"/>
          <w:szCs w:val="24"/>
        </w:rPr>
        <w:t>пароксетина</w:t>
      </w:r>
      <w:proofErr w:type="spellEnd"/>
      <w:r w:rsidRPr="00D50970">
        <w:rPr>
          <w:rFonts w:ascii="Arial Narrow" w:hAnsi="Arial Narrow"/>
          <w:color w:val="000000"/>
          <w:sz w:val="24"/>
          <w:szCs w:val="24"/>
        </w:rPr>
        <w:t>.</w:t>
      </w:r>
    </w:p>
    <w:p w14:paraId="73329C41" w14:textId="77777777" w:rsidR="00014F4C" w:rsidRPr="00D50970" w:rsidRDefault="00014F4C" w:rsidP="003011A8">
      <w:pPr>
        <w:pStyle w:val="210"/>
        <w:shd w:val="clear" w:color="auto" w:fill="auto"/>
        <w:spacing w:after="0" w:line="240" w:lineRule="auto"/>
        <w:ind w:firstLine="0"/>
        <w:rPr>
          <w:rFonts w:ascii="Arial Narrow" w:hAnsi="Arial Narrow"/>
          <w:sz w:val="24"/>
          <w:szCs w:val="24"/>
        </w:rPr>
      </w:pPr>
      <w:r w:rsidRPr="00D50970">
        <w:rPr>
          <w:rStyle w:val="26"/>
          <w:rFonts w:ascii="Arial Narrow" w:hAnsi="Arial Narrow"/>
          <w:color w:val="000000"/>
          <w:sz w:val="24"/>
          <w:szCs w:val="24"/>
        </w:rPr>
        <w:t>Кровотечения</w:t>
      </w:r>
    </w:p>
    <w:p w14:paraId="77A15967" w14:textId="77777777" w:rsidR="00014F4C" w:rsidRPr="00D50970" w:rsidRDefault="00014F4C" w:rsidP="003011A8">
      <w:pPr>
        <w:pStyle w:val="a9"/>
        <w:ind w:right="0"/>
        <w:jc w:val="both"/>
        <w:rPr>
          <w:rFonts w:ascii="Arial Narrow" w:hAnsi="Arial Narrow"/>
          <w:sz w:val="24"/>
          <w:szCs w:val="24"/>
        </w:rPr>
      </w:pPr>
      <w:r w:rsidRPr="00D50970">
        <w:rPr>
          <w:rFonts w:ascii="Arial Narrow" w:hAnsi="Arial Narrow"/>
          <w:color w:val="000000"/>
          <w:sz w:val="24"/>
          <w:szCs w:val="24"/>
        </w:rPr>
        <w:t>Сообщалось о кровоизлияниях в кожу и слизистые оболочки (включая желудочно</w:t>
      </w:r>
      <w:r w:rsidR="005D43D9" w:rsidRPr="00D50970">
        <w:rPr>
          <w:rFonts w:ascii="Arial Narrow" w:hAnsi="Arial Narrow"/>
          <w:color w:val="000000"/>
          <w:sz w:val="24"/>
          <w:szCs w:val="24"/>
        </w:rPr>
        <w:t>-</w:t>
      </w:r>
      <w:r w:rsidRPr="00D50970">
        <w:rPr>
          <w:rFonts w:ascii="Arial Narrow" w:hAnsi="Arial Narrow"/>
          <w:color w:val="000000"/>
          <w:sz w:val="24"/>
          <w:szCs w:val="24"/>
        </w:rPr>
        <w:t xml:space="preserve">кишечные и гинекологические кровотечения) у пациентов на фоне приема </w:t>
      </w:r>
      <w:proofErr w:type="spellStart"/>
      <w:r w:rsidRPr="00D50970">
        <w:rPr>
          <w:rFonts w:ascii="Arial Narrow" w:hAnsi="Arial Narrow"/>
          <w:color w:val="000000"/>
          <w:sz w:val="24"/>
          <w:szCs w:val="24"/>
        </w:rPr>
        <w:t>пароксетина</w:t>
      </w:r>
      <w:proofErr w:type="spellEnd"/>
      <w:r w:rsidRPr="00D50970">
        <w:rPr>
          <w:rFonts w:ascii="Arial Narrow" w:hAnsi="Arial Narrow"/>
          <w:color w:val="000000"/>
          <w:sz w:val="24"/>
          <w:szCs w:val="24"/>
        </w:rPr>
        <w:t xml:space="preserve">. Поэтому </w:t>
      </w:r>
      <w:proofErr w:type="spellStart"/>
      <w:r w:rsidRPr="00D50970">
        <w:rPr>
          <w:rFonts w:ascii="Arial Narrow" w:hAnsi="Arial Narrow"/>
          <w:color w:val="000000"/>
          <w:sz w:val="24"/>
          <w:szCs w:val="24"/>
        </w:rPr>
        <w:t>пароксетин</w:t>
      </w:r>
      <w:proofErr w:type="spellEnd"/>
      <w:r w:rsidRPr="00D50970">
        <w:rPr>
          <w:rFonts w:ascii="Arial Narrow" w:hAnsi="Arial Narrow"/>
          <w:color w:val="000000"/>
          <w:sz w:val="24"/>
          <w:szCs w:val="24"/>
        </w:rPr>
        <w:t xml:space="preserve"> следует применять с осторожностью у пациентов, которые одновременно получают препараты, повышающие риск </w:t>
      </w:r>
      <w:r w:rsidR="00E96B90" w:rsidRPr="00D50970">
        <w:rPr>
          <w:rFonts w:ascii="Arial Narrow" w:hAnsi="Arial Narrow"/>
          <w:color w:val="000000"/>
          <w:sz w:val="24"/>
          <w:szCs w:val="24"/>
        </w:rPr>
        <w:t xml:space="preserve">развития </w:t>
      </w:r>
      <w:r w:rsidRPr="00D50970">
        <w:rPr>
          <w:rFonts w:ascii="Arial Narrow" w:hAnsi="Arial Narrow"/>
          <w:color w:val="000000"/>
          <w:sz w:val="24"/>
          <w:szCs w:val="24"/>
        </w:rPr>
        <w:t>кровотечений, у пациентов с известной склонностью к кровотечениям и у пациентов с заболеваниями, предрасполагающими к кровотечениям.</w:t>
      </w:r>
    </w:p>
    <w:p w14:paraId="03EFC4ED" w14:textId="77777777" w:rsidR="00014F4C" w:rsidRPr="00D50970" w:rsidRDefault="00014F4C" w:rsidP="003011A8">
      <w:pPr>
        <w:pStyle w:val="210"/>
        <w:shd w:val="clear" w:color="auto" w:fill="auto"/>
        <w:spacing w:after="0" w:line="240" w:lineRule="auto"/>
        <w:ind w:firstLine="0"/>
        <w:rPr>
          <w:rFonts w:ascii="Arial Narrow" w:hAnsi="Arial Narrow"/>
          <w:sz w:val="24"/>
          <w:szCs w:val="24"/>
        </w:rPr>
      </w:pPr>
      <w:r w:rsidRPr="00D50970">
        <w:rPr>
          <w:rStyle w:val="26"/>
          <w:rFonts w:ascii="Arial Narrow" w:hAnsi="Arial Narrow"/>
          <w:color w:val="000000"/>
          <w:sz w:val="24"/>
          <w:szCs w:val="24"/>
        </w:rPr>
        <w:t>Заболевания сердца</w:t>
      </w:r>
    </w:p>
    <w:p w14:paraId="206258FE" w14:textId="77777777" w:rsidR="00014F4C" w:rsidRPr="00D50970" w:rsidRDefault="00014F4C" w:rsidP="003011A8">
      <w:pPr>
        <w:pStyle w:val="a9"/>
        <w:ind w:right="0"/>
        <w:jc w:val="both"/>
        <w:rPr>
          <w:rFonts w:ascii="Arial Narrow" w:hAnsi="Arial Narrow"/>
          <w:sz w:val="24"/>
          <w:szCs w:val="24"/>
        </w:rPr>
      </w:pPr>
      <w:r w:rsidRPr="00D50970">
        <w:rPr>
          <w:rFonts w:ascii="Arial Narrow" w:hAnsi="Arial Narrow"/>
          <w:color w:val="000000"/>
          <w:sz w:val="24"/>
          <w:szCs w:val="24"/>
        </w:rPr>
        <w:t>При лечении пациентов с заболеван</w:t>
      </w:r>
      <w:r w:rsidR="005A0B65" w:rsidRPr="00D50970">
        <w:rPr>
          <w:rFonts w:ascii="Arial Narrow" w:hAnsi="Arial Narrow"/>
          <w:color w:val="000000"/>
          <w:sz w:val="24"/>
          <w:szCs w:val="24"/>
        </w:rPr>
        <w:t>иями сердца следует соблюдать об</w:t>
      </w:r>
      <w:r w:rsidRPr="00D50970">
        <w:rPr>
          <w:rFonts w:ascii="Arial Narrow" w:hAnsi="Arial Narrow"/>
          <w:color w:val="000000"/>
          <w:sz w:val="24"/>
          <w:szCs w:val="24"/>
        </w:rPr>
        <w:t>ычные меры предосторожности.</w:t>
      </w:r>
    </w:p>
    <w:p w14:paraId="77FCD825" w14:textId="77777777" w:rsidR="00014F4C" w:rsidRPr="00D50970" w:rsidRDefault="00014F4C" w:rsidP="003011A8">
      <w:pPr>
        <w:pStyle w:val="210"/>
        <w:shd w:val="clear" w:color="auto" w:fill="auto"/>
        <w:spacing w:after="0" w:line="240" w:lineRule="auto"/>
        <w:ind w:firstLine="0"/>
        <w:rPr>
          <w:rFonts w:ascii="Arial Narrow" w:hAnsi="Arial Narrow"/>
          <w:sz w:val="24"/>
          <w:szCs w:val="24"/>
        </w:rPr>
      </w:pPr>
      <w:r w:rsidRPr="00D50970">
        <w:rPr>
          <w:rStyle w:val="26"/>
          <w:rFonts w:ascii="Arial Narrow" w:hAnsi="Arial Narrow"/>
          <w:color w:val="000000"/>
          <w:sz w:val="24"/>
          <w:szCs w:val="24"/>
        </w:rPr>
        <w:t xml:space="preserve">Симптомы, </w:t>
      </w:r>
      <w:r w:rsidR="008E1C78" w:rsidRPr="00D50970">
        <w:rPr>
          <w:rStyle w:val="23"/>
          <w:rFonts w:ascii="Arial Narrow" w:hAnsi="Arial Narrow"/>
          <w:iCs w:val="0"/>
          <w:color w:val="000000"/>
          <w:sz w:val="24"/>
          <w:szCs w:val="24"/>
        </w:rPr>
        <w:t>наблюдаемые</w:t>
      </w:r>
      <w:r w:rsidRPr="00D50970">
        <w:rPr>
          <w:rStyle w:val="26"/>
          <w:rFonts w:ascii="Arial Narrow" w:hAnsi="Arial Narrow"/>
          <w:color w:val="000000"/>
          <w:sz w:val="24"/>
          <w:szCs w:val="24"/>
        </w:rPr>
        <w:t xml:space="preserve"> при </w:t>
      </w:r>
      <w:r w:rsidRPr="00D50970">
        <w:rPr>
          <w:rStyle w:val="23"/>
          <w:rFonts w:ascii="Arial Narrow" w:hAnsi="Arial Narrow"/>
          <w:iCs w:val="0"/>
          <w:color w:val="000000"/>
          <w:sz w:val="24"/>
          <w:szCs w:val="24"/>
        </w:rPr>
        <w:t>прекращении</w:t>
      </w:r>
      <w:r w:rsidRPr="00D50970">
        <w:rPr>
          <w:rStyle w:val="23"/>
          <w:rFonts w:ascii="Arial Narrow" w:hAnsi="Arial Narrow"/>
          <w:i w:val="0"/>
          <w:iCs w:val="0"/>
          <w:color w:val="000000"/>
          <w:sz w:val="24"/>
          <w:szCs w:val="24"/>
        </w:rPr>
        <w:t xml:space="preserve"> </w:t>
      </w:r>
      <w:r w:rsidRPr="00D50970">
        <w:rPr>
          <w:rStyle w:val="26"/>
          <w:rFonts w:ascii="Arial Narrow" w:hAnsi="Arial Narrow"/>
          <w:color w:val="000000"/>
          <w:sz w:val="24"/>
          <w:szCs w:val="24"/>
        </w:rPr>
        <w:t xml:space="preserve">лечения пароксетином </w:t>
      </w:r>
      <w:r w:rsidRPr="00D50970">
        <w:rPr>
          <w:rStyle w:val="23"/>
          <w:rFonts w:ascii="Arial Narrow" w:hAnsi="Arial Narrow"/>
          <w:iCs w:val="0"/>
          <w:color w:val="000000"/>
          <w:sz w:val="24"/>
          <w:szCs w:val="24"/>
        </w:rPr>
        <w:t xml:space="preserve">у </w:t>
      </w:r>
      <w:r w:rsidRPr="00D50970">
        <w:rPr>
          <w:rStyle w:val="26"/>
          <w:rFonts w:ascii="Arial Narrow" w:hAnsi="Arial Narrow"/>
          <w:color w:val="000000"/>
          <w:sz w:val="24"/>
          <w:szCs w:val="24"/>
        </w:rPr>
        <w:t>взрослых</w:t>
      </w:r>
    </w:p>
    <w:p w14:paraId="39FCF568" w14:textId="7A70E9F7" w:rsidR="00E96B90" w:rsidRPr="00D50970" w:rsidRDefault="00014F4C" w:rsidP="003011A8">
      <w:pPr>
        <w:pStyle w:val="a9"/>
        <w:ind w:right="0"/>
        <w:jc w:val="both"/>
        <w:rPr>
          <w:rFonts w:ascii="Arial Narrow" w:hAnsi="Arial Narrow"/>
          <w:sz w:val="24"/>
          <w:szCs w:val="24"/>
        </w:rPr>
      </w:pPr>
      <w:r w:rsidRPr="00D50970">
        <w:rPr>
          <w:rFonts w:ascii="Arial Narrow" w:hAnsi="Arial Narrow"/>
          <w:sz w:val="24"/>
          <w:szCs w:val="24"/>
        </w:rPr>
        <w:t>По данным</w:t>
      </w:r>
      <w:r w:rsidR="00E96B90" w:rsidRPr="00D50970">
        <w:rPr>
          <w:rFonts w:ascii="Arial Narrow" w:hAnsi="Arial Narrow"/>
          <w:sz w:val="24"/>
          <w:szCs w:val="24"/>
        </w:rPr>
        <w:t xml:space="preserve"> результатов</w:t>
      </w:r>
      <w:r w:rsidRPr="00D50970">
        <w:rPr>
          <w:rFonts w:ascii="Arial Narrow" w:hAnsi="Arial Narrow"/>
          <w:sz w:val="24"/>
          <w:szCs w:val="24"/>
        </w:rPr>
        <w:t xml:space="preserve"> клинических исследований у взрослых встречаемость нежелательных реакций при </w:t>
      </w:r>
      <w:r w:rsidR="00E96B90" w:rsidRPr="00D50970">
        <w:rPr>
          <w:rFonts w:ascii="Arial Narrow" w:hAnsi="Arial Narrow"/>
          <w:sz w:val="24"/>
          <w:szCs w:val="24"/>
        </w:rPr>
        <w:t>прекращении лечения у пациентов, принимавших</w:t>
      </w:r>
      <w:r w:rsidR="005A0B65" w:rsidRPr="00D50970">
        <w:rPr>
          <w:rFonts w:ascii="Arial Narrow" w:hAnsi="Arial Narrow"/>
          <w:sz w:val="24"/>
          <w:szCs w:val="24"/>
        </w:rPr>
        <w:t xml:space="preserve"> </w:t>
      </w:r>
      <w:proofErr w:type="spellStart"/>
      <w:r w:rsidR="005A0B65" w:rsidRPr="00D50970">
        <w:rPr>
          <w:rFonts w:ascii="Arial Narrow" w:hAnsi="Arial Narrow"/>
          <w:sz w:val="24"/>
          <w:szCs w:val="24"/>
        </w:rPr>
        <w:t>пароксетин</w:t>
      </w:r>
      <w:proofErr w:type="spellEnd"/>
      <w:r w:rsidR="00E96B90" w:rsidRPr="00D50970">
        <w:rPr>
          <w:rFonts w:ascii="Arial Narrow" w:hAnsi="Arial Narrow"/>
          <w:sz w:val="24"/>
          <w:szCs w:val="24"/>
        </w:rPr>
        <w:t>,</w:t>
      </w:r>
      <w:r w:rsidR="005A0B65" w:rsidRPr="00D50970">
        <w:rPr>
          <w:rFonts w:ascii="Arial Narrow" w:hAnsi="Arial Narrow"/>
          <w:sz w:val="24"/>
          <w:szCs w:val="24"/>
        </w:rPr>
        <w:t xml:space="preserve"> составляла 30</w:t>
      </w:r>
      <w:r w:rsidR="00B15564" w:rsidRPr="00D50970">
        <w:rPr>
          <w:sz w:val="24"/>
          <w:szCs w:val="24"/>
        </w:rPr>
        <w:t> </w:t>
      </w:r>
      <w:r w:rsidR="005A0B65" w:rsidRPr="00D50970">
        <w:rPr>
          <w:rFonts w:ascii="Arial Narrow" w:hAnsi="Arial Narrow"/>
          <w:sz w:val="24"/>
          <w:szCs w:val="24"/>
        </w:rPr>
        <w:t>%,</w:t>
      </w:r>
      <w:r w:rsidR="00B15564" w:rsidRPr="00D50970">
        <w:rPr>
          <w:rFonts w:ascii="Arial Narrow" w:hAnsi="Arial Narrow"/>
          <w:sz w:val="24"/>
          <w:szCs w:val="24"/>
        </w:rPr>
        <w:t xml:space="preserve"> </w:t>
      </w:r>
      <w:r w:rsidRPr="00D50970">
        <w:rPr>
          <w:rFonts w:ascii="Arial Narrow" w:hAnsi="Arial Narrow"/>
          <w:sz w:val="24"/>
          <w:szCs w:val="24"/>
        </w:rPr>
        <w:t xml:space="preserve">тогда как встречаемость нежелательных реакций в </w:t>
      </w:r>
      <w:r w:rsidRPr="00D50970">
        <w:rPr>
          <w:rStyle w:val="0pt"/>
          <w:rFonts w:ascii="Arial Narrow" w:hAnsi="Arial Narrow"/>
          <w:color w:val="000000"/>
          <w:sz w:val="24"/>
          <w:szCs w:val="24"/>
        </w:rPr>
        <w:t xml:space="preserve">группе </w:t>
      </w:r>
      <w:r w:rsidRPr="00D50970">
        <w:rPr>
          <w:rFonts w:ascii="Arial Narrow" w:hAnsi="Arial Narrow"/>
          <w:sz w:val="24"/>
          <w:szCs w:val="24"/>
        </w:rPr>
        <w:t>плацебо составляла 20</w:t>
      </w:r>
      <w:r w:rsidR="00B15564" w:rsidRPr="00D50970">
        <w:rPr>
          <w:rFonts w:ascii="Arial Narrow" w:hAnsi="Arial Narrow"/>
          <w:sz w:val="24"/>
          <w:szCs w:val="24"/>
        </w:rPr>
        <w:t> </w:t>
      </w:r>
      <w:r w:rsidRPr="00D50970">
        <w:rPr>
          <w:rFonts w:ascii="Arial Narrow" w:hAnsi="Arial Narrow"/>
          <w:sz w:val="24"/>
          <w:szCs w:val="24"/>
        </w:rPr>
        <w:t xml:space="preserve">%. Возникновение симптомов отмены не означает, что препарат </w:t>
      </w:r>
      <w:r w:rsidR="00E96B90" w:rsidRPr="00D50970">
        <w:rPr>
          <w:rFonts w:ascii="Arial Narrow" w:hAnsi="Arial Narrow"/>
          <w:sz w:val="24"/>
          <w:szCs w:val="24"/>
        </w:rPr>
        <w:t>вызывает привыкание или зависимость, как это имеет место в случае с веществами, являющимися предметом злоупотребления</w:t>
      </w:r>
      <w:r w:rsidRPr="00D50970">
        <w:rPr>
          <w:rFonts w:ascii="Arial Narrow" w:hAnsi="Arial Narrow"/>
          <w:sz w:val="24"/>
          <w:szCs w:val="24"/>
        </w:rPr>
        <w:t>.</w:t>
      </w:r>
    </w:p>
    <w:p w14:paraId="385F7B43" w14:textId="77777777" w:rsidR="00277006" w:rsidRPr="00D50970" w:rsidRDefault="00014F4C" w:rsidP="003011A8">
      <w:pPr>
        <w:pStyle w:val="a9"/>
        <w:ind w:right="0"/>
        <w:jc w:val="both"/>
        <w:rPr>
          <w:rFonts w:ascii="Arial Narrow" w:hAnsi="Arial Narrow"/>
          <w:color w:val="000000"/>
          <w:sz w:val="24"/>
          <w:szCs w:val="24"/>
        </w:rPr>
      </w:pPr>
      <w:r w:rsidRPr="00D50970">
        <w:rPr>
          <w:rFonts w:ascii="Arial Narrow" w:hAnsi="Arial Narrow"/>
          <w:sz w:val="24"/>
          <w:szCs w:val="24"/>
        </w:rPr>
        <w:lastRenderedPageBreak/>
        <w:t xml:space="preserve">Описаны такие симптомы отмены, как головокружение, сенсорные нарушения (включая парестезии, ощущение удара электрическим током и шум в ушах), нарушения сна (включая яркие сны), ажитация или тревога, тошнота, тремор, спутанность сознания, повышенное потоотделение, головные боли и </w:t>
      </w:r>
      <w:r w:rsidRPr="00D50970">
        <w:rPr>
          <w:rStyle w:val="12"/>
          <w:rFonts w:ascii="Arial Narrow" w:hAnsi="Arial Narrow"/>
          <w:i w:val="0"/>
          <w:color w:val="000000"/>
          <w:sz w:val="24"/>
          <w:szCs w:val="24"/>
        </w:rPr>
        <w:t>диарея,</w:t>
      </w:r>
      <w:r w:rsidRPr="00D50970">
        <w:rPr>
          <w:rStyle w:val="12"/>
          <w:rFonts w:ascii="Arial Narrow" w:hAnsi="Arial Narrow"/>
          <w:color w:val="000000"/>
          <w:sz w:val="24"/>
          <w:szCs w:val="24"/>
        </w:rPr>
        <w:t xml:space="preserve"> </w:t>
      </w:r>
      <w:r w:rsidRPr="00D50970">
        <w:rPr>
          <w:rFonts w:ascii="Arial Narrow" w:hAnsi="Arial Narrow"/>
          <w:sz w:val="24"/>
          <w:szCs w:val="24"/>
        </w:rPr>
        <w:t xml:space="preserve">ощущение сердцебиения, эмоциональная лабильность, раздражительность и зрительные нарушения. Обычно эти симптомы выражены слабо или умеренно, но у некоторых пациентов они могут быть тяжелыми. Обычно </w:t>
      </w:r>
      <w:r w:rsidR="00E96B90" w:rsidRPr="00D50970">
        <w:rPr>
          <w:rFonts w:ascii="Arial Narrow" w:hAnsi="Arial Narrow"/>
          <w:sz w:val="24"/>
          <w:szCs w:val="24"/>
        </w:rPr>
        <w:t>эти симптомы</w:t>
      </w:r>
      <w:r w:rsidRPr="00D50970">
        <w:rPr>
          <w:rFonts w:ascii="Arial Narrow" w:hAnsi="Arial Narrow"/>
          <w:sz w:val="24"/>
          <w:szCs w:val="24"/>
        </w:rPr>
        <w:t xml:space="preserve"> </w:t>
      </w:r>
      <w:r w:rsidR="00E96B90" w:rsidRPr="00D50970">
        <w:rPr>
          <w:rFonts w:ascii="Arial Narrow" w:hAnsi="Arial Narrow"/>
          <w:sz w:val="24"/>
          <w:szCs w:val="24"/>
        </w:rPr>
        <w:t>выражены слабо или умеренно, но у некоторых пациентов они могут быть тяжелыми. Обычно симптомы развиваются</w:t>
      </w:r>
      <w:r w:rsidRPr="00D50970">
        <w:rPr>
          <w:rFonts w:ascii="Arial Narrow" w:hAnsi="Arial Narrow"/>
          <w:sz w:val="24"/>
          <w:szCs w:val="24"/>
        </w:rPr>
        <w:t xml:space="preserve"> в первые несколько дней после отмены препарата, однако в очень редких случаях возникают у пациентов, которые случайно пропустили прием дозы. Как правило, эти симптомы проходят спонтанно и исчезают в течение 2 недель, но у</w:t>
      </w:r>
      <w:r w:rsidR="00277006" w:rsidRPr="00D50970">
        <w:rPr>
          <w:rFonts w:ascii="Arial Narrow" w:hAnsi="Arial Narrow"/>
          <w:sz w:val="24"/>
          <w:szCs w:val="24"/>
        </w:rPr>
        <w:t xml:space="preserve"> </w:t>
      </w:r>
      <w:r w:rsidRPr="00D50970">
        <w:rPr>
          <w:rFonts w:ascii="Arial Narrow" w:hAnsi="Arial Narrow"/>
          <w:sz w:val="24"/>
          <w:szCs w:val="24"/>
        </w:rPr>
        <w:t xml:space="preserve">некоторых пациентов </w:t>
      </w:r>
      <w:r w:rsidR="004E7EC3" w:rsidRPr="00D50970">
        <w:rPr>
          <w:rFonts w:ascii="Arial Narrow" w:hAnsi="Arial Narrow"/>
          <w:sz w:val="24"/>
          <w:szCs w:val="24"/>
        </w:rPr>
        <w:t xml:space="preserve">симптомы </w:t>
      </w:r>
      <w:r w:rsidRPr="00D50970">
        <w:rPr>
          <w:rFonts w:ascii="Arial Narrow" w:hAnsi="Arial Narrow"/>
          <w:sz w:val="24"/>
          <w:szCs w:val="24"/>
        </w:rPr>
        <w:t xml:space="preserve">могут </w:t>
      </w:r>
      <w:r w:rsidR="004E7EC3" w:rsidRPr="00D50970">
        <w:rPr>
          <w:rFonts w:ascii="Arial Narrow" w:hAnsi="Arial Narrow"/>
          <w:sz w:val="24"/>
          <w:szCs w:val="24"/>
        </w:rPr>
        <w:t>сохраняться</w:t>
      </w:r>
      <w:r w:rsidR="00277006" w:rsidRPr="00D50970">
        <w:rPr>
          <w:rFonts w:ascii="Arial Narrow" w:hAnsi="Arial Narrow"/>
          <w:sz w:val="24"/>
          <w:szCs w:val="24"/>
        </w:rPr>
        <w:t xml:space="preserve"> гораздо дольше (2-3 месяца и более). Рекомендуется </w:t>
      </w:r>
      <w:r w:rsidRPr="00D50970">
        <w:rPr>
          <w:rFonts w:ascii="Arial Narrow" w:hAnsi="Arial Narrow"/>
          <w:color w:val="000000"/>
          <w:sz w:val="24"/>
          <w:szCs w:val="24"/>
        </w:rPr>
        <w:t xml:space="preserve">снижать дозу </w:t>
      </w:r>
      <w:proofErr w:type="spellStart"/>
      <w:r w:rsidRPr="00D50970">
        <w:rPr>
          <w:rFonts w:ascii="Arial Narrow" w:hAnsi="Arial Narrow"/>
          <w:color w:val="000000"/>
          <w:sz w:val="24"/>
          <w:szCs w:val="24"/>
        </w:rPr>
        <w:t>пароксетина</w:t>
      </w:r>
      <w:proofErr w:type="spellEnd"/>
      <w:r w:rsidRPr="00D50970">
        <w:rPr>
          <w:rFonts w:ascii="Arial Narrow" w:hAnsi="Arial Narrow"/>
          <w:color w:val="000000"/>
          <w:sz w:val="24"/>
          <w:szCs w:val="24"/>
        </w:rPr>
        <w:t xml:space="preserve"> постепенно, на протяжении </w:t>
      </w:r>
      <w:r w:rsidR="00277006" w:rsidRPr="00D50970">
        <w:rPr>
          <w:rFonts w:ascii="Arial Narrow" w:hAnsi="Arial Narrow"/>
          <w:color w:val="000000"/>
          <w:sz w:val="24"/>
          <w:szCs w:val="24"/>
        </w:rPr>
        <w:t xml:space="preserve">нескольких недель или месяцев </w:t>
      </w:r>
      <w:r w:rsidRPr="00D50970">
        <w:rPr>
          <w:rFonts w:ascii="Arial Narrow" w:hAnsi="Arial Narrow"/>
          <w:color w:val="000000"/>
          <w:sz w:val="24"/>
          <w:szCs w:val="24"/>
        </w:rPr>
        <w:t>перед его полной отменой, в зависимости от по</w:t>
      </w:r>
      <w:r w:rsidR="00277006" w:rsidRPr="00D50970">
        <w:rPr>
          <w:rFonts w:ascii="Arial Narrow" w:hAnsi="Arial Narrow"/>
          <w:color w:val="000000"/>
          <w:sz w:val="24"/>
          <w:szCs w:val="24"/>
        </w:rPr>
        <w:t>требностей конкретного пациента.</w:t>
      </w:r>
      <w:r w:rsidRPr="00D50970">
        <w:rPr>
          <w:rFonts w:ascii="Arial Narrow" w:hAnsi="Arial Narrow"/>
          <w:color w:val="000000"/>
          <w:sz w:val="24"/>
          <w:szCs w:val="24"/>
        </w:rPr>
        <w:t xml:space="preserve"> </w:t>
      </w:r>
    </w:p>
    <w:p w14:paraId="42088312" w14:textId="77777777" w:rsidR="00014F4C" w:rsidRPr="00D50970" w:rsidRDefault="00014F4C" w:rsidP="003011A8">
      <w:pPr>
        <w:pStyle w:val="a9"/>
        <w:ind w:right="0"/>
        <w:jc w:val="both"/>
        <w:rPr>
          <w:rFonts w:ascii="Arial Narrow" w:hAnsi="Arial Narrow"/>
          <w:sz w:val="24"/>
          <w:szCs w:val="24"/>
        </w:rPr>
      </w:pPr>
      <w:r w:rsidRPr="00D50970">
        <w:rPr>
          <w:rStyle w:val="ac"/>
          <w:rFonts w:ascii="Arial Narrow" w:hAnsi="Arial Narrow"/>
          <w:color w:val="000000"/>
          <w:sz w:val="24"/>
          <w:szCs w:val="24"/>
        </w:rPr>
        <w:t xml:space="preserve">Симптомы, которые могут возникать при прекращении лечения </w:t>
      </w:r>
      <w:proofErr w:type="spellStart"/>
      <w:r w:rsidRPr="00D50970">
        <w:rPr>
          <w:rStyle w:val="ac"/>
          <w:rFonts w:ascii="Arial Narrow" w:hAnsi="Arial Narrow"/>
          <w:color w:val="000000"/>
          <w:sz w:val="24"/>
          <w:szCs w:val="24"/>
        </w:rPr>
        <w:t>пароксетином</w:t>
      </w:r>
      <w:proofErr w:type="spellEnd"/>
      <w:r w:rsidRPr="00D50970">
        <w:rPr>
          <w:rStyle w:val="ac"/>
          <w:rFonts w:ascii="Arial Narrow" w:hAnsi="Arial Narrow"/>
          <w:color w:val="000000"/>
          <w:sz w:val="24"/>
          <w:szCs w:val="24"/>
        </w:rPr>
        <w:t xml:space="preserve"> </w:t>
      </w:r>
      <w:r w:rsidRPr="00D50970">
        <w:rPr>
          <w:rStyle w:val="30"/>
          <w:rFonts w:ascii="Arial Narrow" w:hAnsi="Arial Narrow"/>
          <w:color w:val="000000"/>
          <w:sz w:val="24"/>
          <w:szCs w:val="24"/>
        </w:rPr>
        <w:t xml:space="preserve">у </w:t>
      </w:r>
      <w:r w:rsidRPr="00D50970">
        <w:rPr>
          <w:rStyle w:val="ac"/>
          <w:rFonts w:ascii="Arial Narrow" w:hAnsi="Arial Narrow"/>
          <w:color w:val="000000"/>
          <w:sz w:val="24"/>
          <w:szCs w:val="24"/>
        </w:rPr>
        <w:t xml:space="preserve">детей </w:t>
      </w:r>
      <w:r w:rsidRPr="00D50970">
        <w:rPr>
          <w:rStyle w:val="21"/>
          <w:rFonts w:ascii="Arial Narrow" w:hAnsi="Arial Narrow"/>
          <w:color w:val="000000"/>
          <w:sz w:val="24"/>
          <w:szCs w:val="24"/>
        </w:rPr>
        <w:t xml:space="preserve">и </w:t>
      </w:r>
      <w:r w:rsidRPr="00D50970">
        <w:rPr>
          <w:rStyle w:val="ac"/>
          <w:rFonts w:ascii="Arial Narrow" w:hAnsi="Arial Narrow"/>
          <w:color w:val="000000"/>
          <w:sz w:val="24"/>
          <w:szCs w:val="24"/>
        </w:rPr>
        <w:t>подростков.</w:t>
      </w:r>
    </w:p>
    <w:p w14:paraId="5B991930" w14:textId="29F1557E" w:rsidR="00014F4C" w:rsidRPr="00D50970" w:rsidRDefault="00014F4C" w:rsidP="003011A8">
      <w:pPr>
        <w:pStyle w:val="a9"/>
        <w:ind w:right="0"/>
        <w:jc w:val="both"/>
        <w:rPr>
          <w:rFonts w:ascii="Arial Narrow" w:hAnsi="Arial Narrow"/>
          <w:sz w:val="24"/>
          <w:szCs w:val="24"/>
        </w:rPr>
      </w:pPr>
      <w:r w:rsidRPr="00D50970">
        <w:rPr>
          <w:rFonts w:ascii="Arial Narrow" w:hAnsi="Arial Narrow"/>
          <w:color w:val="000000"/>
          <w:sz w:val="24"/>
          <w:szCs w:val="24"/>
        </w:rPr>
        <w:t xml:space="preserve">В результате клинических исследований у детей и подростков встречаемость нежелательных реакций при отмене </w:t>
      </w:r>
      <w:proofErr w:type="spellStart"/>
      <w:r w:rsidRPr="00D50970">
        <w:rPr>
          <w:rFonts w:ascii="Arial Narrow" w:hAnsi="Arial Narrow"/>
          <w:color w:val="000000"/>
          <w:sz w:val="24"/>
          <w:szCs w:val="24"/>
        </w:rPr>
        <w:t>пароксетина</w:t>
      </w:r>
      <w:proofErr w:type="spellEnd"/>
      <w:r w:rsidRPr="00D50970">
        <w:rPr>
          <w:rFonts w:ascii="Arial Narrow" w:hAnsi="Arial Narrow"/>
          <w:color w:val="000000"/>
          <w:sz w:val="24"/>
          <w:szCs w:val="24"/>
        </w:rPr>
        <w:t xml:space="preserve"> составляла 32</w:t>
      </w:r>
      <w:r w:rsidR="00B15564" w:rsidRPr="00D50970">
        <w:rPr>
          <w:rFonts w:ascii="Arial Narrow" w:hAnsi="Arial Narrow"/>
          <w:color w:val="000000"/>
          <w:sz w:val="24"/>
          <w:szCs w:val="24"/>
        </w:rPr>
        <w:t> </w:t>
      </w:r>
      <w:r w:rsidRPr="00D50970">
        <w:rPr>
          <w:rFonts w:ascii="Arial Narrow" w:hAnsi="Arial Narrow"/>
          <w:color w:val="000000"/>
          <w:sz w:val="24"/>
          <w:szCs w:val="24"/>
        </w:rPr>
        <w:t>%, тогда как встречаемость нежелательных реакций в группе плацебо составляла 24</w:t>
      </w:r>
      <w:r w:rsidR="00B15564" w:rsidRPr="00D50970">
        <w:rPr>
          <w:rFonts w:ascii="Arial Narrow" w:hAnsi="Arial Narrow"/>
          <w:color w:val="000000"/>
          <w:sz w:val="24"/>
          <w:szCs w:val="24"/>
        </w:rPr>
        <w:t> </w:t>
      </w:r>
      <w:r w:rsidRPr="00D50970">
        <w:rPr>
          <w:rFonts w:ascii="Arial Narrow" w:hAnsi="Arial Narrow"/>
          <w:color w:val="000000"/>
          <w:sz w:val="24"/>
          <w:szCs w:val="24"/>
        </w:rPr>
        <w:t xml:space="preserve">%. </w:t>
      </w:r>
      <w:r w:rsidR="004605FB" w:rsidRPr="00D50970">
        <w:rPr>
          <w:rFonts w:ascii="Arial Narrow" w:hAnsi="Arial Narrow"/>
          <w:color w:val="000000"/>
          <w:sz w:val="24"/>
          <w:szCs w:val="24"/>
        </w:rPr>
        <w:t>После</w:t>
      </w:r>
      <w:r w:rsidRPr="00D50970">
        <w:rPr>
          <w:rFonts w:ascii="Arial Narrow" w:hAnsi="Arial Narrow"/>
          <w:color w:val="000000"/>
          <w:sz w:val="24"/>
          <w:szCs w:val="24"/>
        </w:rPr>
        <w:t xml:space="preserve"> отмены </w:t>
      </w:r>
      <w:proofErr w:type="spellStart"/>
      <w:r w:rsidRPr="00D50970">
        <w:rPr>
          <w:rFonts w:ascii="Arial Narrow" w:hAnsi="Arial Narrow"/>
          <w:color w:val="000000"/>
          <w:sz w:val="24"/>
          <w:szCs w:val="24"/>
        </w:rPr>
        <w:t>пароксетина</w:t>
      </w:r>
      <w:proofErr w:type="spellEnd"/>
      <w:r w:rsidRPr="00D50970">
        <w:rPr>
          <w:rFonts w:ascii="Arial Narrow" w:hAnsi="Arial Narrow"/>
          <w:color w:val="000000"/>
          <w:sz w:val="24"/>
          <w:szCs w:val="24"/>
        </w:rPr>
        <w:t xml:space="preserve"> </w:t>
      </w:r>
      <w:r w:rsidR="004605FB" w:rsidRPr="00D50970">
        <w:rPr>
          <w:rFonts w:ascii="Arial Narrow" w:hAnsi="Arial Narrow"/>
          <w:color w:val="000000"/>
          <w:sz w:val="24"/>
          <w:szCs w:val="24"/>
        </w:rPr>
        <w:t>следующие нежелательные реакции регистрировались как минимум у 2</w:t>
      </w:r>
      <w:r w:rsidR="00B15564" w:rsidRPr="00D50970">
        <w:rPr>
          <w:rFonts w:ascii="Arial Narrow" w:hAnsi="Arial Narrow"/>
          <w:color w:val="000000"/>
          <w:sz w:val="24"/>
          <w:szCs w:val="24"/>
        </w:rPr>
        <w:t> </w:t>
      </w:r>
      <w:r w:rsidR="004605FB" w:rsidRPr="00D50970">
        <w:rPr>
          <w:rFonts w:ascii="Arial Narrow" w:hAnsi="Arial Narrow"/>
          <w:color w:val="000000"/>
          <w:sz w:val="24"/>
          <w:szCs w:val="24"/>
        </w:rPr>
        <w:t xml:space="preserve">% пациентов и встречались как минимум в 2 раза чаще, чем в </w:t>
      </w:r>
      <w:r w:rsidR="004605FB" w:rsidRPr="00D50970">
        <w:rPr>
          <w:rFonts w:ascii="Arial Narrow" w:hAnsi="Arial Narrow"/>
          <w:color w:val="000000"/>
          <w:sz w:val="24"/>
          <w:szCs w:val="24"/>
          <w:lang w:eastAsia="en-US"/>
        </w:rPr>
        <w:t>группе</w:t>
      </w:r>
      <w:r w:rsidR="004605FB" w:rsidRPr="00D50970">
        <w:rPr>
          <w:rFonts w:ascii="Arial Narrow" w:hAnsi="Arial Narrow"/>
          <w:color w:val="000000"/>
          <w:sz w:val="24"/>
          <w:szCs w:val="24"/>
        </w:rPr>
        <w:t xml:space="preserve"> плацебо: </w:t>
      </w:r>
      <w:r w:rsidRPr="00D50970">
        <w:rPr>
          <w:rFonts w:ascii="Arial Narrow" w:hAnsi="Arial Narrow"/>
          <w:color w:val="000000"/>
          <w:sz w:val="24"/>
          <w:szCs w:val="24"/>
        </w:rPr>
        <w:t xml:space="preserve">эмоциональная лабильность </w:t>
      </w:r>
      <w:r w:rsidR="004605FB" w:rsidRPr="00D50970">
        <w:rPr>
          <w:rFonts w:ascii="Arial Narrow" w:hAnsi="Arial Narrow"/>
          <w:color w:val="000000"/>
          <w:sz w:val="24"/>
          <w:szCs w:val="24"/>
        </w:rPr>
        <w:t>(</w:t>
      </w:r>
      <w:r w:rsidRPr="00D50970">
        <w:rPr>
          <w:rFonts w:ascii="Arial Narrow" w:hAnsi="Arial Narrow"/>
          <w:color w:val="000000"/>
          <w:sz w:val="24"/>
          <w:szCs w:val="24"/>
        </w:rPr>
        <w:t>в т</w:t>
      </w:r>
      <w:r w:rsidR="004605FB" w:rsidRPr="00D50970">
        <w:rPr>
          <w:rFonts w:ascii="Arial Narrow" w:hAnsi="Arial Narrow"/>
          <w:color w:val="000000"/>
          <w:sz w:val="24"/>
          <w:szCs w:val="24"/>
        </w:rPr>
        <w:t xml:space="preserve">ом </w:t>
      </w:r>
      <w:r w:rsidRPr="00D50970">
        <w:rPr>
          <w:rFonts w:ascii="Arial Narrow" w:hAnsi="Arial Narrow"/>
          <w:color w:val="000000"/>
          <w:sz w:val="24"/>
          <w:szCs w:val="24"/>
        </w:rPr>
        <w:t>ч</w:t>
      </w:r>
      <w:r w:rsidR="004605FB" w:rsidRPr="00D50970">
        <w:rPr>
          <w:rFonts w:ascii="Arial Narrow" w:hAnsi="Arial Narrow"/>
          <w:color w:val="000000"/>
          <w:sz w:val="24"/>
          <w:szCs w:val="24"/>
        </w:rPr>
        <w:t>исле</w:t>
      </w:r>
      <w:r w:rsidRPr="00D50970">
        <w:rPr>
          <w:rFonts w:ascii="Arial Narrow" w:hAnsi="Arial Narrow"/>
          <w:color w:val="000000"/>
          <w:sz w:val="24"/>
          <w:szCs w:val="24"/>
        </w:rPr>
        <w:t xml:space="preserve"> суицидальные мысли, суицидальные попытки, изменения настроения и </w:t>
      </w:r>
      <w:r w:rsidR="004E7EC3" w:rsidRPr="00D50970">
        <w:rPr>
          <w:rFonts w:ascii="Arial Narrow" w:hAnsi="Arial Narrow"/>
          <w:color w:val="000000"/>
          <w:sz w:val="24"/>
          <w:szCs w:val="24"/>
        </w:rPr>
        <w:t>плаксивос</w:t>
      </w:r>
      <w:r w:rsidRPr="00D50970">
        <w:rPr>
          <w:rFonts w:ascii="Arial Narrow" w:hAnsi="Arial Narrow"/>
          <w:color w:val="000000"/>
          <w:sz w:val="24"/>
          <w:szCs w:val="24"/>
        </w:rPr>
        <w:t>ть</w:t>
      </w:r>
      <w:r w:rsidR="004605FB" w:rsidRPr="00D50970">
        <w:rPr>
          <w:rFonts w:ascii="Arial Narrow" w:hAnsi="Arial Narrow"/>
          <w:color w:val="000000"/>
          <w:sz w:val="24"/>
          <w:szCs w:val="24"/>
        </w:rPr>
        <w:t>)</w:t>
      </w:r>
      <w:r w:rsidRPr="00D50970">
        <w:rPr>
          <w:rFonts w:ascii="Arial Narrow" w:hAnsi="Arial Narrow"/>
          <w:color w:val="000000"/>
          <w:sz w:val="24"/>
          <w:szCs w:val="24"/>
        </w:rPr>
        <w:t>, нервозность, головокружение, тошнота и боль в животе</w:t>
      </w:r>
      <w:r w:rsidR="00C46973" w:rsidRPr="00D50970">
        <w:rPr>
          <w:rFonts w:ascii="Arial Narrow" w:hAnsi="Arial Narrow"/>
          <w:color w:val="000000"/>
          <w:sz w:val="24"/>
          <w:szCs w:val="24"/>
        </w:rPr>
        <w:t xml:space="preserve">. </w:t>
      </w:r>
    </w:p>
    <w:p w14:paraId="1B682380" w14:textId="77777777" w:rsidR="004B7C96" w:rsidRPr="00D50970" w:rsidRDefault="004B7C96" w:rsidP="003011A8">
      <w:pPr>
        <w:jc w:val="both"/>
        <w:rPr>
          <w:rFonts w:ascii="Arial Narrow" w:hAnsi="Arial Narrow" w:cs="Times New Roman"/>
          <w:b/>
          <w:iCs/>
          <w:sz w:val="24"/>
          <w:szCs w:val="24"/>
        </w:rPr>
      </w:pPr>
    </w:p>
    <w:p w14:paraId="0526AFE8" w14:textId="77777777" w:rsidR="005203D1" w:rsidRPr="00D50970" w:rsidRDefault="005203D1" w:rsidP="005203D1">
      <w:pPr>
        <w:jc w:val="both"/>
        <w:rPr>
          <w:rFonts w:ascii="Arial Narrow" w:hAnsi="Arial Narrow" w:cs="Times New Roman"/>
          <w:color w:val="FF0000"/>
          <w:sz w:val="24"/>
          <w:szCs w:val="24"/>
        </w:rPr>
      </w:pPr>
      <w:r w:rsidRPr="00D50970">
        <w:rPr>
          <w:rFonts w:ascii="Arial Narrow" w:hAnsi="Arial Narrow" w:cs="Times New Roman"/>
          <w:b/>
          <w:iCs/>
          <w:color w:val="FF0000"/>
          <w:sz w:val="24"/>
          <w:szCs w:val="24"/>
        </w:rPr>
        <w:t>ВЛИЯНИЕ НА СПОСОБНОСТЬ УПРАВЛЯТЬ ТРАНСПОРТНЫМИ СРЕДСТВАМИ, МЕХАНИЗМАМИ</w:t>
      </w:r>
    </w:p>
    <w:p w14:paraId="383718EB" w14:textId="77777777" w:rsidR="003011A8" w:rsidRPr="00D50970" w:rsidRDefault="003011A8" w:rsidP="003011A8">
      <w:pPr>
        <w:pStyle w:val="a9"/>
        <w:ind w:right="0"/>
        <w:jc w:val="both"/>
        <w:rPr>
          <w:rFonts w:ascii="Arial Narrow" w:hAnsi="Arial Narrow"/>
          <w:color w:val="000000"/>
          <w:sz w:val="24"/>
          <w:szCs w:val="24"/>
        </w:rPr>
      </w:pPr>
      <w:r w:rsidRPr="00D50970">
        <w:rPr>
          <w:rFonts w:ascii="Arial Narrow" w:hAnsi="Arial Narrow"/>
          <w:color w:val="000000"/>
          <w:sz w:val="24"/>
          <w:szCs w:val="24"/>
        </w:rPr>
        <w:t xml:space="preserve">Клинический опыт применения </w:t>
      </w:r>
      <w:proofErr w:type="spellStart"/>
      <w:r w:rsidRPr="00D50970">
        <w:rPr>
          <w:rFonts w:ascii="Arial Narrow" w:hAnsi="Arial Narrow"/>
          <w:color w:val="000000"/>
          <w:sz w:val="24"/>
          <w:szCs w:val="24"/>
        </w:rPr>
        <w:t>па</w:t>
      </w:r>
      <w:r w:rsidR="00920C8D" w:rsidRPr="00D50970">
        <w:rPr>
          <w:rFonts w:ascii="Arial Narrow" w:hAnsi="Arial Narrow"/>
          <w:color w:val="000000"/>
          <w:sz w:val="24"/>
          <w:szCs w:val="24"/>
        </w:rPr>
        <w:t>роксетина</w:t>
      </w:r>
      <w:proofErr w:type="spellEnd"/>
      <w:r w:rsidR="00920C8D" w:rsidRPr="00D50970">
        <w:rPr>
          <w:rFonts w:ascii="Arial Narrow" w:hAnsi="Arial Narrow"/>
          <w:color w:val="000000"/>
          <w:sz w:val="24"/>
          <w:szCs w:val="24"/>
        </w:rPr>
        <w:t xml:space="preserve"> свидетельствует о том,</w:t>
      </w:r>
      <w:r w:rsidRPr="00D50970">
        <w:rPr>
          <w:rFonts w:ascii="Arial Narrow" w:hAnsi="Arial Narrow"/>
          <w:color w:val="000000"/>
          <w:sz w:val="24"/>
          <w:szCs w:val="24"/>
        </w:rPr>
        <w:t xml:space="preserve"> что он не ухудшает когнитивные и психомоторные функции. Вместе с тем, как и при лечении любыми другими психотропными препаратами, пациенты должны быть особенно осторожными при вождении автомобиля и работе с механизмами</w:t>
      </w:r>
      <w:r w:rsidR="00920C8D" w:rsidRPr="00D50970">
        <w:rPr>
          <w:rFonts w:ascii="Arial Narrow" w:hAnsi="Arial Narrow"/>
          <w:color w:val="000000"/>
          <w:sz w:val="24"/>
          <w:szCs w:val="24"/>
        </w:rPr>
        <w:t xml:space="preserve">. </w:t>
      </w:r>
    </w:p>
    <w:p w14:paraId="34C3CDB5" w14:textId="77777777" w:rsidR="00920C8D" w:rsidRPr="00D50970" w:rsidRDefault="00920C8D" w:rsidP="003011A8">
      <w:pPr>
        <w:pStyle w:val="a9"/>
        <w:ind w:right="0"/>
        <w:jc w:val="both"/>
        <w:rPr>
          <w:rFonts w:ascii="Arial Narrow" w:hAnsi="Arial Narrow"/>
          <w:sz w:val="24"/>
          <w:szCs w:val="24"/>
        </w:rPr>
      </w:pPr>
      <w:r w:rsidRPr="00D50970">
        <w:rPr>
          <w:rFonts w:ascii="Arial Narrow" w:hAnsi="Arial Narrow"/>
          <w:color w:val="000000"/>
          <w:sz w:val="24"/>
          <w:szCs w:val="24"/>
        </w:rPr>
        <w:t xml:space="preserve">Несмотря на то, что </w:t>
      </w:r>
      <w:proofErr w:type="spellStart"/>
      <w:r w:rsidRPr="00D50970">
        <w:rPr>
          <w:rFonts w:ascii="Arial Narrow" w:hAnsi="Arial Narrow"/>
          <w:color w:val="000000"/>
          <w:sz w:val="24"/>
          <w:szCs w:val="24"/>
        </w:rPr>
        <w:t>пароксетин</w:t>
      </w:r>
      <w:proofErr w:type="spellEnd"/>
      <w:r w:rsidRPr="00D50970">
        <w:rPr>
          <w:rFonts w:ascii="Arial Narrow" w:hAnsi="Arial Narrow"/>
          <w:color w:val="000000"/>
          <w:sz w:val="24"/>
          <w:szCs w:val="24"/>
        </w:rPr>
        <w:t xml:space="preserve"> не усиливает негативное влияние </w:t>
      </w:r>
      <w:r w:rsidR="00C46973" w:rsidRPr="00D50970">
        <w:rPr>
          <w:rFonts w:ascii="Arial Narrow" w:hAnsi="Arial Narrow"/>
          <w:color w:val="000000"/>
          <w:sz w:val="24"/>
          <w:szCs w:val="24"/>
        </w:rPr>
        <w:t>алкоголя</w:t>
      </w:r>
      <w:r w:rsidRPr="00D50970">
        <w:rPr>
          <w:rFonts w:ascii="Arial Narrow" w:hAnsi="Arial Narrow"/>
          <w:color w:val="000000"/>
          <w:sz w:val="24"/>
          <w:szCs w:val="24"/>
        </w:rPr>
        <w:t xml:space="preserve"> на психомоторные функции, не рекомендуется одновременно применять </w:t>
      </w:r>
      <w:proofErr w:type="spellStart"/>
      <w:r w:rsidRPr="00D50970">
        <w:rPr>
          <w:rFonts w:ascii="Arial Narrow" w:hAnsi="Arial Narrow"/>
          <w:color w:val="000000"/>
          <w:sz w:val="24"/>
          <w:szCs w:val="24"/>
        </w:rPr>
        <w:t>пароксетин</w:t>
      </w:r>
      <w:proofErr w:type="spellEnd"/>
      <w:r w:rsidRPr="00D50970">
        <w:rPr>
          <w:rFonts w:ascii="Arial Narrow" w:hAnsi="Arial Narrow"/>
          <w:color w:val="000000"/>
          <w:sz w:val="24"/>
          <w:szCs w:val="24"/>
        </w:rPr>
        <w:t xml:space="preserve"> и алкоголь.</w:t>
      </w:r>
    </w:p>
    <w:p w14:paraId="56B76687" w14:textId="77777777" w:rsidR="006322EA" w:rsidRPr="00D50970" w:rsidRDefault="006322EA" w:rsidP="00C8568B">
      <w:pPr>
        <w:jc w:val="both"/>
        <w:rPr>
          <w:rFonts w:ascii="Arial Narrow" w:hAnsi="Arial Narrow" w:cs="Times New Roman"/>
          <w:b/>
          <w:bCs/>
          <w:sz w:val="24"/>
          <w:szCs w:val="24"/>
        </w:rPr>
      </w:pPr>
    </w:p>
    <w:p w14:paraId="54E537B6" w14:textId="77777777" w:rsidR="005203D1" w:rsidRPr="00D50970" w:rsidRDefault="005203D1" w:rsidP="005203D1">
      <w:pPr>
        <w:jc w:val="both"/>
        <w:rPr>
          <w:rFonts w:ascii="Arial Narrow" w:hAnsi="Arial Narrow" w:cs="Times New Roman"/>
          <w:color w:val="FF0000"/>
          <w:sz w:val="24"/>
          <w:szCs w:val="24"/>
        </w:rPr>
      </w:pPr>
      <w:r w:rsidRPr="00D50970">
        <w:rPr>
          <w:rFonts w:ascii="Arial Narrow" w:hAnsi="Arial Narrow" w:cs="Times New Roman"/>
          <w:b/>
          <w:bCs/>
          <w:color w:val="FF0000"/>
          <w:sz w:val="24"/>
          <w:szCs w:val="24"/>
        </w:rPr>
        <w:t>ФОРМА ВЫПУСКА</w:t>
      </w:r>
    </w:p>
    <w:p w14:paraId="789725D1" w14:textId="2E17C253" w:rsidR="00CD3733" w:rsidRPr="00D50970" w:rsidRDefault="00CD3733" w:rsidP="00CD3733">
      <w:pPr>
        <w:pStyle w:val="2"/>
        <w:keepNext w:val="0"/>
        <w:spacing w:before="0" w:after="0"/>
        <w:jc w:val="both"/>
        <w:rPr>
          <w:rFonts w:ascii="Arial Narrow" w:hAnsi="Arial Narrow" w:cs="Times New Roman"/>
          <w:b w:val="0"/>
          <w:i w:val="0"/>
          <w:sz w:val="24"/>
          <w:szCs w:val="24"/>
        </w:rPr>
      </w:pPr>
      <w:r w:rsidRPr="00D50970">
        <w:rPr>
          <w:rFonts w:ascii="Arial Narrow" w:hAnsi="Arial Narrow" w:cs="Times New Roman"/>
          <w:b w:val="0"/>
          <w:i w:val="0"/>
          <w:sz w:val="24"/>
          <w:szCs w:val="24"/>
        </w:rPr>
        <w:t>Таблетки, покрытые пленочной оболоч</w:t>
      </w:r>
      <w:r w:rsidR="005C1C44" w:rsidRPr="00D50970">
        <w:rPr>
          <w:rFonts w:ascii="Arial Narrow" w:hAnsi="Arial Narrow" w:cs="Times New Roman"/>
          <w:b w:val="0"/>
          <w:i w:val="0"/>
          <w:sz w:val="24"/>
          <w:szCs w:val="24"/>
        </w:rPr>
        <w:t xml:space="preserve">кой, </w:t>
      </w:r>
      <w:r w:rsidR="0021724D" w:rsidRPr="00D50970">
        <w:rPr>
          <w:rFonts w:ascii="Arial Narrow" w:hAnsi="Arial Narrow" w:cs="Times New Roman"/>
          <w:b w:val="0"/>
          <w:i w:val="0"/>
          <w:sz w:val="24"/>
          <w:szCs w:val="24"/>
        </w:rPr>
        <w:t>20</w:t>
      </w:r>
      <w:r w:rsidR="00B15564" w:rsidRPr="00D50970">
        <w:rPr>
          <w:rFonts w:ascii="Arial Narrow" w:hAnsi="Arial Narrow" w:cs="Times New Roman"/>
          <w:b w:val="0"/>
          <w:i w:val="0"/>
          <w:sz w:val="24"/>
          <w:szCs w:val="24"/>
        </w:rPr>
        <w:t> </w:t>
      </w:r>
      <w:r w:rsidR="0021724D" w:rsidRPr="00D50970">
        <w:rPr>
          <w:rFonts w:ascii="Arial Narrow" w:hAnsi="Arial Narrow" w:cs="Times New Roman"/>
          <w:b w:val="0"/>
          <w:i w:val="0"/>
          <w:sz w:val="24"/>
          <w:szCs w:val="24"/>
        </w:rPr>
        <w:t>мг.</w:t>
      </w:r>
    </w:p>
    <w:p w14:paraId="5992C7EC" w14:textId="77777777" w:rsidR="00D807CE" w:rsidRPr="00D50970" w:rsidRDefault="00D807CE" w:rsidP="00D807CE">
      <w:pPr>
        <w:jc w:val="both"/>
        <w:rPr>
          <w:rFonts w:ascii="Arial Narrow" w:hAnsi="Arial Narrow" w:cs="Times New Roman"/>
          <w:sz w:val="24"/>
          <w:szCs w:val="24"/>
        </w:rPr>
      </w:pPr>
      <w:r w:rsidRPr="00D50970">
        <w:rPr>
          <w:rFonts w:ascii="Arial Narrow" w:hAnsi="Arial Narrow" w:cs="Times New Roman"/>
          <w:sz w:val="24"/>
          <w:szCs w:val="24"/>
        </w:rPr>
        <w:t xml:space="preserve">По 10 или 14 таблеток в </w:t>
      </w:r>
      <w:r w:rsidR="000369EB" w:rsidRPr="00D50970">
        <w:rPr>
          <w:rFonts w:ascii="Arial Narrow" w:hAnsi="Arial Narrow" w:cs="Times New Roman"/>
          <w:sz w:val="24"/>
          <w:szCs w:val="24"/>
        </w:rPr>
        <w:t>упаковку ячейковую контурную</w:t>
      </w:r>
      <w:r w:rsidRPr="00D50970">
        <w:rPr>
          <w:rFonts w:ascii="Arial Narrow" w:hAnsi="Arial Narrow" w:cs="Times New Roman"/>
          <w:sz w:val="24"/>
          <w:szCs w:val="24"/>
        </w:rPr>
        <w:t xml:space="preserve">. </w:t>
      </w:r>
    </w:p>
    <w:p w14:paraId="6F0C9275" w14:textId="77777777" w:rsidR="00D807CE" w:rsidRPr="00D50970" w:rsidRDefault="00D807CE" w:rsidP="00D807CE">
      <w:pPr>
        <w:jc w:val="both"/>
        <w:rPr>
          <w:rFonts w:ascii="Arial Narrow" w:hAnsi="Arial Narrow" w:cs="Times New Roman"/>
          <w:sz w:val="24"/>
          <w:szCs w:val="24"/>
        </w:rPr>
      </w:pPr>
      <w:r w:rsidRPr="00D50970">
        <w:rPr>
          <w:rFonts w:ascii="Arial Narrow" w:hAnsi="Arial Narrow" w:cs="Times New Roman"/>
          <w:sz w:val="24"/>
          <w:szCs w:val="24"/>
        </w:rPr>
        <w:t xml:space="preserve">По 30 таблеток в банки полимерные </w:t>
      </w:r>
      <w:r w:rsidR="000D721D" w:rsidRPr="00D50970">
        <w:rPr>
          <w:rFonts w:ascii="Arial Narrow" w:hAnsi="Arial Narrow" w:cs="Times New Roman"/>
          <w:sz w:val="24"/>
          <w:szCs w:val="24"/>
        </w:rPr>
        <w:t xml:space="preserve">из полиэтилена низкого давления с крышкой из полиэтилена высокого давления </w:t>
      </w:r>
      <w:r w:rsidRPr="00D50970">
        <w:rPr>
          <w:rFonts w:ascii="Arial Narrow" w:hAnsi="Arial Narrow" w:cs="Times New Roman"/>
          <w:sz w:val="24"/>
          <w:szCs w:val="24"/>
        </w:rPr>
        <w:t xml:space="preserve">или во флаконы полимерные </w:t>
      </w:r>
      <w:r w:rsidR="000D721D" w:rsidRPr="00D50970">
        <w:rPr>
          <w:rFonts w:ascii="Arial Narrow" w:hAnsi="Arial Narrow" w:cs="Times New Roman"/>
          <w:sz w:val="24"/>
          <w:szCs w:val="24"/>
        </w:rPr>
        <w:t>из полиэтилена низкого давления с крышкой из полиэтилена высокого давления</w:t>
      </w:r>
      <w:r w:rsidRPr="00D50970">
        <w:rPr>
          <w:rFonts w:ascii="Arial Narrow" w:hAnsi="Arial Narrow" w:cs="Times New Roman"/>
          <w:sz w:val="24"/>
          <w:szCs w:val="24"/>
        </w:rPr>
        <w:t>.</w:t>
      </w:r>
    </w:p>
    <w:p w14:paraId="505B77A8" w14:textId="77777777" w:rsidR="00D807CE" w:rsidRPr="00D50970" w:rsidRDefault="00D807CE" w:rsidP="00D807CE">
      <w:pPr>
        <w:jc w:val="both"/>
        <w:rPr>
          <w:rFonts w:ascii="Arial Narrow" w:hAnsi="Arial Narrow" w:cs="Times New Roman"/>
          <w:sz w:val="24"/>
          <w:szCs w:val="24"/>
        </w:rPr>
      </w:pPr>
      <w:r w:rsidRPr="00D50970">
        <w:rPr>
          <w:rFonts w:ascii="Arial Narrow" w:hAnsi="Arial Narrow" w:cs="Times New Roman"/>
          <w:sz w:val="24"/>
          <w:szCs w:val="24"/>
        </w:rPr>
        <w:t xml:space="preserve">Каждую банку, флакон, 3, 5 </w:t>
      </w:r>
      <w:r w:rsidR="00EC073E" w:rsidRPr="00D50970">
        <w:rPr>
          <w:rFonts w:ascii="Arial Narrow" w:hAnsi="Arial Narrow" w:cs="Times New Roman"/>
          <w:sz w:val="24"/>
          <w:szCs w:val="24"/>
        </w:rPr>
        <w:t>упаковок ячейковых контурных</w:t>
      </w:r>
      <w:r w:rsidRPr="00D50970">
        <w:rPr>
          <w:rFonts w:ascii="Arial Narrow" w:hAnsi="Arial Narrow" w:cs="Times New Roman"/>
          <w:sz w:val="24"/>
          <w:szCs w:val="24"/>
        </w:rPr>
        <w:t xml:space="preserve"> по 10 таблеток или 2, 4 </w:t>
      </w:r>
      <w:r w:rsidR="00EC073E" w:rsidRPr="00D50970">
        <w:rPr>
          <w:rFonts w:ascii="Arial Narrow" w:hAnsi="Arial Narrow" w:cs="Times New Roman"/>
          <w:sz w:val="24"/>
          <w:szCs w:val="24"/>
        </w:rPr>
        <w:t xml:space="preserve">упаковки </w:t>
      </w:r>
      <w:r w:rsidRPr="00D50970">
        <w:rPr>
          <w:rFonts w:ascii="Arial Narrow" w:hAnsi="Arial Narrow" w:cs="Times New Roman"/>
          <w:sz w:val="24"/>
          <w:szCs w:val="24"/>
        </w:rPr>
        <w:t xml:space="preserve">ячейковые </w:t>
      </w:r>
      <w:r w:rsidR="00EC073E" w:rsidRPr="00D50970">
        <w:rPr>
          <w:rFonts w:ascii="Arial Narrow" w:hAnsi="Arial Narrow" w:cs="Times New Roman"/>
          <w:sz w:val="24"/>
          <w:szCs w:val="24"/>
        </w:rPr>
        <w:t>контурные</w:t>
      </w:r>
      <w:r w:rsidRPr="00D50970">
        <w:rPr>
          <w:rFonts w:ascii="Arial Narrow" w:hAnsi="Arial Narrow" w:cs="Times New Roman"/>
          <w:sz w:val="24"/>
          <w:szCs w:val="24"/>
        </w:rPr>
        <w:t xml:space="preserve"> по 14 таблеток вместе с инструкцией по</w:t>
      </w:r>
      <w:r w:rsidR="00035675" w:rsidRPr="00D50970">
        <w:rPr>
          <w:rFonts w:ascii="Arial Narrow" w:hAnsi="Arial Narrow" w:cs="Times New Roman"/>
          <w:sz w:val="24"/>
          <w:szCs w:val="24"/>
        </w:rPr>
        <w:t xml:space="preserve"> применению помещают в </w:t>
      </w:r>
      <w:r w:rsidRPr="00D50970">
        <w:rPr>
          <w:rFonts w:ascii="Arial Narrow" w:hAnsi="Arial Narrow" w:cs="Times New Roman"/>
          <w:sz w:val="24"/>
          <w:szCs w:val="24"/>
        </w:rPr>
        <w:t>пачку</w:t>
      </w:r>
      <w:r w:rsidR="00035675" w:rsidRPr="00D50970">
        <w:rPr>
          <w:rFonts w:ascii="Arial Narrow" w:hAnsi="Arial Narrow" w:cs="Times New Roman"/>
          <w:sz w:val="24"/>
          <w:szCs w:val="24"/>
        </w:rPr>
        <w:t xml:space="preserve"> картонную</w:t>
      </w:r>
      <w:r w:rsidRPr="00D50970">
        <w:rPr>
          <w:rFonts w:ascii="Arial Narrow" w:hAnsi="Arial Narrow" w:cs="Times New Roman"/>
          <w:sz w:val="24"/>
          <w:szCs w:val="24"/>
        </w:rPr>
        <w:t>.</w:t>
      </w:r>
    </w:p>
    <w:p w14:paraId="600A4A43" w14:textId="77777777" w:rsidR="00972461" w:rsidRPr="00D50970" w:rsidRDefault="00972461" w:rsidP="00972461">
      <w:pPr>
        <w:jc w:val="both"/>
        <w:rPr>
          <w:rFonts w:ascii="Arial Narrow" w:hAnsi="Arial Narrow"/>
          <w:sz w:val="24"/>
          <w:szCs w:val="24"/>
        </w:rPr>
      </w:pPr>
    </w:p>
    <w:p w14:paraId="05CFCB34" w14:textId="77777777" w:rsidR="005203D1" w:rsidRPr="00D50970" w:rsidRDefault="005203D1" w:rsidP="005203D1">
      <w:pPr>
        <w:pStyle w:val="3"/>
        <w:keepNext w:val="0"/>
        <w:spacing w:before="0" w:after="0"/>
        <w:jc w:val="both"/>
        <w:rPr>
          <w:rFonts w:ascii="Arial Narrow" w:hAnsi="Arial Narrow" w:cs="Times New Roman"/>
          <w:color w:val="FF0000"/>
          <w:sz w:val="24"/>
          <w:szCs w:val="24"/>
        </w:rPr>
      </w:pPr>
      <w:r w:rsidRPr="00D50970">
        <w:rPr>
          <w:rFonts w:ascii="Arial Narrow" w:hAnsi="Arial Narrow" w:cs="Times New Roman"/>
          <w:color w:val="FF0000"/>
          <w:sz w:val="24"/>
          <w:szCs w:val="24"/>
        </w:rPr>
        <w:t>УСЛОВИЯ ХРАНЕНИЯ</w:t>
      </w:r>
    </w:p>
    <w:p w14:paraId="0FB33BB9" w14:textId="77777777" w:rsidR="003C747D" w:rsidRPr="00D50970" w:rsidRDefault="003C747D" w:rsidP="003C747D">
      <w:pPr>
        <w:jc w:val="both"/>
        <w:rPr>
          <w:rFonts w:ascii="Arial Narrow" w:hAnsi="Arial Narrow" w:cs="Times New Roman"/>
          <w:sz w:val="24"/>
          <w:szCs w:val="24"/>
        </w:rPr>
      </w:pPr>
      <w:r w:rsidRPr="00D50970">
        <w:rPr>
          <w:rFonts w:ascii="Arial Narrow" w:hAnsi="Arial Narrow" w:cs="Times New Roman"/>
          <w:sz w:val="24"/>
          <w:szCs w:val="24"/>
        </w:rPr>
        <w:t>В защищенном от света месте, при температуре не выше 25 °С.</w:t>
      </w:r>
    </w:p>
    <w:p w14:paraId="6A06D3AA" w14:textId="77777777" w:rsidR="003C747D" w:rsidRPr="00D50970" w:rsidRDefault="003C747D" w:rsidP="003C747D">
      <w:pPr>
        <w:jc w:val="both"/>
        <w:rPr>
          <w:rFonts w:ascii="Arial Narrow" w:hAnsi="Arial Narrow" w:cs="Times New Roman"/>
          <w:sz w:val="24"/>
          <w:szCs w:val="24"/>
        </w:rPr>
      </w:pPr>
      <w:r w:rsidRPr="00D50970">
        <w:rPr>
          <w:rFonts w:ascii="Arial Narrow" w:hAnsi="Arial Narrow" w:cs="Times New Roman"/>
          <w:sz w:val="24"/>
          <w:szCs w:val="24"/>
        </w:rPr>
        <w:t xml:space="preserve">Хранить в недоступном для детей месте. </w:t>
      </w:r>
    </w:p>
    <w:p w14:paraId="22F30816" w14:textId="77777777" w:rsidR="003C747D" w:rsidRPr="00D50970" w:rsidRDefault="003C747D" w:rsidP="008573C5">
      <w:pPr>
        <w:pStyle w:val="a7"/>
        <w:rPr>
          <w:rFonts w:ascii="Arial Narrow" w:hAnsi="Arial Narrow"/>
          <w:sz w:val="24"/>
          <w:szCs w:val="24"/>
        </w:rPr>
      </w:pPr>
    </w:p>
    <w:p w14:paraId="6089F9F9" w14:textId="77777777" w:rsidR="005203D1" w:rsidRPr="00D50970" w:rsidRDefault="005203D1" w:rsidP="005203D1">
      <w:pPr>
        <w:jc w:val="both"/>
        <w:rPr>
          <w:rFonts w:ascii="Arial Narrow" w:hAnsi="Arial Narrow" w:cs="Times New Roman"/>
          <w:noProof/>
          <w:sz w:val="24"/>
          <w:szCs w:val="24"/>
        </w:rPr>
      </w:pPr>
      <w:r w:rsidRPr="00D50970">
        <w:rPr>
          <w:rFonts w:ascii="Arial Narrow" w:hAnsi="Arial Narrow"/>
          <w:b/>
          <w:color w:val="FF0000"/>
          <w:sz w:val="24"/>
          <w:szCs w:val="24"/>
        </w:rPr>
        <w:t>СРОК ГОДНОСТИ</w:t>
      </w:r>
      <w:r w:rsidRPr="00D50970">
        <w:rPr>
          <w:rFonts w:ascii="Arial Narrow" w:hAnsi="Arial Narrow" w:cs="Times New Roman"/>
          <w:noProof/>
          <w:sz w:val="24"/>
          <w:szCs w:val="24"/>
        </w:rPr>
        <w:t xml:space="preserve"> </w:t>
      </w:r>
    </w:p>
    <w:p w14:paraId="2847B853" w14:textId="77777777" w:rsidR="00935DB1" w:rsidRPr="00D50970" w:rsidRDefault="007C755E" w:rsidP="00CD3733">
      <w:pPr>
        <w:jc w:val="both"/>
        <w:rPr>
          <w:rFonts w:ascii="Arial Narrow" w:hAnsi="Arial Narrow" w:cs="Times New Roman"/>
          <w:sz w:val="24"/>
          <w:szCs w:val="24"/>
        </w:rPr>
      </w:pPr>
      <w:r w:rsidRPr="00D50970">
        <w:rPr>
          <w:rFonts w:ascii="Arial Narrow" w:hAnsi="Arial Narrow" w:cs="Times New Roman"/>
          <w:noProof/>
          <w:sz w:val="24"/>
          <w:szCs w:val="24"/>
        </w:rPr>
        <w:t>3</w:t>
      </w:r>
      <w:r w:rsidRPr="00D50970">
        <w:rPr>
          <w:rFonts w:ascii="Arial Narrow" w:hAnsi="Arial Narrow" w:cs="Times New Roman"/>
          <w:sz w:val="24"/>
          <w:szCs w:val="24"/>
        </w:rPr>
        <w:t xml:space="preserve"> года</w:t>
      </w:r>
      <w:r w:rsidR="00935DB1" w:rsidRPr="00D50970">
        <w:rPr>
          <w:rFonts w:ascii="Arial Narrow" w:hAnsi="Arial Narrow" w:cs="Times New Roman"/>
          <w:sz w:val="24"/>
          <w:szCs w:val="24"/>
        </w:rPr>
        <w:t xml:space="preserve">. </w:t>
      </w:r>
    </w:p>
    <w:p w14:paraId="62770D16" w14:textId="77777777" w:rsidR="00935DB1" w:rsidRPr="00D50970" w:rsidRDefault="00511490" w:rsidP="00CD3733">
      <w:pPr>
        <w:jc w:val="both"/>
        <w:rPr>
          <w:rFonts w:ascii="Arial Narrow" w:hAnsi="Arial Narrow" w:cs="Times New Roman"/>
          <w:sz w:val="24"/>
          <w:szCs w:val="24"/>
        </w:rPr>
      </w:pPr>
      <w:r w:rsidRPr="00D50970">
        <w:rPr>
          <w:rFonts w:ascii="Arial Narrow" w:hAnsi="Arial Narrow" w:cs="Times New Roman"/>
          <w:sz w:val="24"/>
          <w:szCs w:val="24"/>
        </w:rPr>
        <w:t>Не применять</w:t>
      </w:r>
      <w:r w:rsidR="00935DB1" w:rsidRPr="00D50970">
        <w:rPr>
          <w:rFonts w:ascii="Arial Narrow" w:hAnsi="Arial Narrow" w:cs="Times New Roman"/>
          <w:sz w:val="24"/>
          <w:szCs w:val="24"/>
        </w:rPr>
        <w:t xml:space="preserve"> по истечении срока годности, указанного на упаковке.</w:t>
      </w:r>
    </w:p>
    <w:p w14:paraId="0C3DE308" w14:textId="77777777" w:rsidR="00FD26A2" w:rsidRPr="00D50970" w:rsidRDefault="00FD26A2" w:rsidP="002F0EC8">
      <w:pPr>
        <w:pStyle w:val="3"/>
        <w:keepNext w:val="0"/>
        <w:spacing w:before="0"/>
        <w:jc w:val="both"/>
        <w:rPr>
          <w:rFonts w:ascii="Arial Narrow" w:hAnsi="Arial Narrow" w:cs="Times New Roman"/>
          <w:bCs w:val="0"/>
          <w:sz w:val="24"/>
          <w:szCs w:val="24"/>
        </w:rPr>
      </w:pPr>
    </w:p>
    <w:p w14:paraId="3D3B5BCF" w14:textId="77777777" w:rsidR="005203D1" w:rsidRPr="00D50970" w:rsidRDefault="005203D1" w:rsidP="005203D1">
      <w:pPr>
        <w:pStyle w:val="3"/>
        <w:keepNext w:val="0"/>
        <w:spacing w:before="0" w:after="0"/>
        <w:jc w:val="both"/>
        <w:rPr>
          <w:rFonts w:ascii="Arial Narrow" w:hAnsi="Arial Narrow" w:cs="Times New Roman"/>
          <w:color w:val="FF0000"/>
          <w:sz w:val="24"/>
          <w:szCs w:val="24"/>
        </w:rPr>
      </w:pPr>
      <w:r w:rsidRPr="00D50970">
        <w:rPr>
          <w:rFonts w:ascii="Arial Narrow" w:hAnsi="Arial Narrow" w:cs="Times New Roman"/>
          <w:color w:val="FF0000"/>
          <w:sz w:val="24"/>
          <w:szCs w:val="24"/>
        </w:rPr>
        <w:t xml:space="preserve">УСЛОВИЯ ОТПУСКА </w:t>
      </w:r>
    </w:p>
    <w:p w14:paraId="293DECFE" w14:textId="77777777" w:rsidR="00720148" w:rsidRPr="00D50970" w:rsidRDefault="00CD3733" w:rsidP="00CD3733">
      <w:pPr>
        <w:jc w:val="both"/>
        <w:rPr>
          <w:rFonts w:ascii="Arial Narrow" w:hAnsi="Arial Narrow" w:cs="Times New Roman"/>
          <w:color w:val="000000"/>
          <w:sz w:val="24"/>
          <w:szCs w:val="24"/>
        </w:rPr>
      </w:pPr>
      <w:r w:rsidRPr="00D50970">
        <w:rPr>
          <w:rFonts w:ascii="Arial Narrow" w:hAnsi="Arial Narrow" w:cs="Times New Roman"/>
          <w:color w:val="000000"/>
          <w:sz w:val="24"/>
          <w:szCs w:val="24"/>
        </w:rPr>
        <w:t>Отпускают п</w:t>
      </w:r>
      <w:r w:rsidR="00720148" w:rsidRPr="00D50970">
        <w:rPr>
          <w:rFonts w:ascii="Arial Narrow" w:hAnsi="Arial Narrow" w:cs="Times New Roman"/>
          <w:color w:val="000000"/>
          <w:sz w:val="24"/>
          <w:szCs w:val="24"/>
        </w:rPr>
        <w:t>о рецепту.</w:t>
      </w:r>
    </w:p>
    <w:p w14:paraId="47B9891D" w14:textId="77777777" w:rsidR="00ED49FC" w:rsidRPr="00D50970" w:rsidRDefault="00ED49FC" w:rsidP="00CD3733">
      <w:pPr>
        <w:rPr>
          <w:rFonts w:ascii="Arial Narrow" w:hAnsi="Arial Narrow" w:cs="Times New Roman"/>
          <w:b/>
          <w:bCs/>
          <w:sz w:val="24"/>
          <w:szCs w:val="24"/>
        </w:rPr>
      </w:pPr>
    </w:p>
    <w:p w14:paraId="33CE0A42" w14:textId="77777777" w:rsidR="005203D1" w:rsidRPr="00D50970" w:rsidRDefault="005203D1" w:rsidP="005203D1">
      <w:pPr>
        <w:tabs>
          <w:tab w:val="left" w:pos="1260"/>
        </w:tabs>
        <w:rPr>
          <w:rFonts w:ascii="Arial Narrow" w:hAnsi="Arial Narrow" w:cs="Times New Roman"/>
          <w:color w:val="FF0000"/>
          <w:sz w:val="24"/>
          <w:szCs w:val="24"/>
        </w:rPr>
      </w:pPr>
      <w:r w:rsidRPr="00D50970">
        <w:rPr>
          <w:rFonts w:ascii="Arial Narrow" w:hAnsi="Arial Narrow" w:cs="Times New Roman"/>
          <w:b/>
          <w:bCs/>
          <w:color w:val="FF0000"/>
          <w:sz w:val="24"/>
          <w:szCs w:val="24"/>
        </w:rPr>
        <w:t>ПРОИЗВОДИТЕЛЬ:</w:t>
      </w:r>
    </w:p>
    <w:p w14:paraId="026C4EF6" w14:textId="77777777" w:rsidR="00FD26A2" w:rsidRPr="00D50970" w:rsidRDefault="00FD26A2" w:rsidP="00FD26A2">
      <w:pPr>
        <w:pStyle w:val="Normal1"/>
        <w:spacing w:line="240" w:lineRule="auto"/>
        <w:ind w:right="1" w:firstLine="0"/>
        <w:rPr>
          <w:rFonts w:ascii="Arial Narrow" w:hAnsi="Arial Narrow"/>
          <w:sz w:val="24"/>
          <w:szCs w:val="24"/>
        </w:rPr>
      </w:pPr>
      <w:r w:rsidRPr="00D50970">
        <w:rPr>
          <w:rFonts w:ascii="Arial Narrow" w:hAnsi="Arial Narrow"/>
          <w:sz w:val="24"/>
          <w:szCs w:val="24"/>
        </w:rPr>
        <w:t>НАО «Северная звезда», Россия</w:t>
      </w:r>
    </w:p>
    <w:p w14:paraId="101DE3B3" w14:textId="77777777" w:rsidR="00FD26A2" w:rsidRPr="00D50970" w:rsidRDefault="00FD26A2" w:rsidP="00FD26A2">
      <w:pPr>
        <w:tabs>
          <w:tab w:val="left" w:pos="1260"/>
        </w:tabs>
        <w:jc w:val="both"/>
        <w:rPr>
          <w:rFonts w:ascii="Arial Narrow" w:hAnsi="Arial Narrow" w:cs="Times New Roman"/>
          <w:sz w:val="24"/>
          <w:szCs w:val="24"/>
        </w:rPr>
      </w:pPr>
      <w:r w:rsidRPr="00D50970">
        <w:rPr>
          <w:rFonts w:ascii="Arial Narrow" w:hAnsi="Arial Narrow" w:cs="Times New Roman"/>
          <w:sz w:val="24"/>
          <w:szCs w:val="24"/>
        </w:rPr>
        <w:t xml:space="preserve">188663, Ленинградская обл., Всеволожский муниципальный район, </w:t>
      </w:r>
      <w:proofErr w:type="spellStart"/>
      <w:r w:rsidRPr="00D50970">
        <w:rPr>
          <w:rFonts w:ascii="Arial Narrow" w:hAnsi="Arial Narrow" w:cs="Times New Roman"/>
          <w:sz w:val="24"/>
          <w:szCs w:val="24"/>
        </w:rPr>
        <w:t>Кузьмоловское</w:t>
      </w:r>
      <w:proofErr w:type="spellEnd"/>
      <w:r w:rsidRPr="00D50970">
        <w:rPr>
          <w:rFonts w:ascii="Arial Narrow" w:hAnsi="Arial Narrow" w:cs="Times New Roman"/>
          <w:sz w:val="24"/>
          <w:szCs w:val="24"/>
        </w:rPr>
        <w:t xml:space="preserve"> городское </w:t>
      </w:r>
      <w:r w:rsidRPr="00D50970">
        <w:rPr>
          <w:rFonts w:ascii="Arial Narrow" w:hAnsi="Arial Narrow" w:cs="Times New Roman"/>
          <w:sz w:val="24"/>
          <w:szCs w:val="24"/>
        </w:rPr>
        <w:lastRenderedPageBreak/>
        <w:t xml:space="preserve">поселение, </w:t>
      </w:r>
      <w:proofErr w:type="spellStart"/>
      <w:r w:rsidRPr="00D50970">
        <w:rPr>
          <w:rFonts w:ascii="Arial Narrow" w:hAnsi="Arial Narrow" w:cs="Times New Roman"/>
          <w:sz w:val="24"/>
          <w:szCs w:val="24"/>
        </w:rPr>
        <w:t>г.п</w:t>
      </w:r>
      <w:proofErr w:type="spellEnd"/>
      <w:r w:rsidRPr="00D50970">
        <w:rPr>
          <w:rFonts w:ascii="Arial Narrow" w:hAnsi="Arial Narrow" w:cs="Times New Roman"/>
          <w:sz w:val="24"/>
          <w:szCs w:val="24"/>
        </w:rPr>
        <w:t xml:space="preserve">. </w:t>
      </w:r>
      <w:proofErr w:type="spellStart"/>
      <w:r w:rsidRPr="00D50970">
        <w:rPr>
          <w:rFonts w:ascii="Arial Narrow" w:hAnsi="Arial Narrow" w:cs="Times New Roman"/>
          <w:sz w:val="24"/>
          <w:szCs w:val="24"/>
        </w:rPr>
        <w:t>Кузьмоловский</w:t>
      </w:r>
      <w:proofErr w:type="spellEnd"/>
      <w:r w:rsidRPr="00D50970">
        <w:rPr>
          <w:rFonts w:ascii="Arial Narrow" w:hAnsi="Arial Narrow" w:cs="Times New Roman"/>
          <w:sz w:val="24"/>
          <w:szCs w:val="24"/>
        </w:rPr>
        <w:t>, ул. Заводская, д. 4; д. 4 корп. 1; д. 4 корп. 2</w:t>
      </w:r>
    </w:p>
    <w:p w14:paraId="65B50393" w14:textId="77777777" w:rsidR="00FD26A2" w:rsidRPr="00D50970" w:rsidRDefault="00FD26A2" w:rsidP="00FD26A2">
      <w:pPr>
        <w:tabs>
          <w:tab w:val="left" w:pos="1260"/>
        </w:tabs>
        <w:jc w:val="both"/>
        <w:rPr>
          <w:rFonts w:ascii="Arial Narrow" w:hAnsi="Arial Narrow" w:cs="Times New Roman"/>
          <w:sz w:val="24"/>
          <w:szCs w:val="24"/>
        </w:rPr>
      </w:pPr>
      <w:r w:rsidRPr="00D50970">
        <w:rPr>
          <w:rFonts w:ascii="Arial Narrow" w:hAnsi="Arial Narrow" w:cs="Times New Roman"/>
          <w:sz w:val="24"/>
          <w:szCs w:val="24"/>
        </w:rPr>
        <w:t xml:space="preserve">тел/факс: (812) 309-21-77. </w:t>
      </w:r>
    </w:p>
    <w:p w14:paraId="6C56FC0F" w14:textId="77777777" w:rsidR="00FD26A2" w:rsidRPr="00D50970" w:rsidRDefault="00FD26A2" w:rsidP="00FD26A2">
      <w:pPr>
        <w:tabs>
          <w:tab w:val="left" w:pos="1260"/>
        </w:tabs>
        <w:jc w:val="both"/>
        <w:outlineLvl w:val="6"/>
        <w:rPr>
          <w:rFonts w:ascii="Arial Narrow" w:hAnsi="Arial Narrow" w:cs="Times New Roman"/>
          <w:b/>
          <w:bCs/>
          <w:sz w:val="24"/>
          <w:szCs w:val="24"/>
        </w:rPr>
      </w:pPr>
    </w:p>
    <w:p w14:paraId="6010CD99" w14:textId="77777777" w:rsidR="005203D1" w:rsidRPr="00D50970" w:rsidRDefault="005203D1" w:rsidP="005203D1">
      <w:pPr>
        <w:pStyle w:val="7"/>
        <w:tabs>
          <w:tab w:val="left" w:pos="1260"/>
        </w:tabs>
        <w:spacing w:before="0" w:after="0"/>
        <w:jc w:val="both"/>
        <w:rPr>
          <w:rFonts w:ascii="Arial Narrow" w:hAnsi="Arial Narrow"/>
          <w:b/>
          <w:bCs/>
        </w:rPr>
      </w:pPr>
      <w:r w:rsidRPr="00D50970">
        <w:rPr>
          <w:rFonts w:ascii="Arial Narrow" w:hAnsi="Arial Narrow"/>
          <w:b/>
          <w:bCs/>
          <w:color w:val="FF0000"/>
        </w:rPr>
        <w:t>ВЛАДЕЛЕЦ РЕГИСТРАЦИОННОГО УДОСТОВЕРЕНИЯ/ОРГАНИЗАЦИЯ, ПРИНИМАЮЩАЯ ПРЕТЕНЗИИ ПОТРЕБИТЕЛЯ</w:t>
      </w:r>
    </w:p>
    <w:p w14:paraId="7FAC540C" w14:textId="77777777" w:rsidR="00FD26A2" w:rsidRPr="00D50970" w:rsidRDefault="00FD26A2" w:rsidP="00FD26A2">
      <w:pPr>
        <w:tabs>
          <w:tab w:val="left" w:pos="1260"/>
        </w:tabs>
        <w:jc w:val="both"/>
        <w:rPr>
          <w:rFonts w:ascii="Arial Narrow" w:hAnsi="Arial Narrow" w:cs="Times New Roman"/>
          <w:sz w:val="24"/>
          <w:szCs w:val="24"/>
        </w:rPr>
      </w:pPr>
      <w:r w:rsidRPr="00D50970">
        <w:rPr>
          <w:rFonts w:ascii="Arial Narrow" w:hAnsi="Arial Narrow" w:cs="Times New Roman"/>
          <w:sz w:val="24"/>
          <w:szCs w:val="24"/>
        </w:rPr>
        <w:t>НАО «Северная звезда», Россия</w:t>
      </w:r>
    </w:p>
    <w:p w14:paraId="11215F07" w14:textId="77777777" w:rsidR="00FD26A2" w:rsidRPr="00D50970" w:rsidRDefault="00FD26A2" w:rsidP="00FD26A2">
      <w:pPr>
        <w:tabs>
          <w:tab w:val="left" w:pos="1260"/>
        </w:tabs>
        <w:jc w:val="both"/>
        <w:rPr>
          <w:rFonts w:ascii="Arial Narrow" w:hAnsi="Arial Narrow" w:cs="Times New Roman"/>
          <w:i/>
          <w:sz w:val="24"/>
          <w:szCs w:val="24"/>
        </w:rPr>
      </w:pPr>
      <w:r w:rsidRPr="00D50970">
        <w:rPr>
          <w:rFonts w:ascii="Arial Narrow" w:hAnsi="Arial Narrow" w:cs="Times New Roman"/>
          <w:i/>
          <w:sz w:val="24"/>
          <w:szCs w:val="24"/>
        </w:rPr>
        <w:t>Юридический адрес предприятия-производителя:</w:t>
      </w:r>
    </w:p>
    <w:p w14:paraId="48473D06" w14:textId="77777777" w:rsidR="00FD26A2" w:rsidRPr="00D50970" w:rsidRDefault="00FD26A2" w:rsidP="00FD26A2">
      <w:pPr>
        <w:rPr>
          <w:rFonts w:ascii="Arial Narrow" w:hAnsi="Arial Narrow" w:cs="Times New Roman"/>
          <w:sz w:val="24"/>
          <w:szCs w:val="24"/>
        </w:rPr>
      </w:pPr>
      <w:r w:rsidRPr="00D50970">
        <w:rPr>
          <w:rFonts w:ascii="Arial Narrow" w:hAnsi="Arial Narrow" w:cs="Times New Roman"/>
          <w:sz w:val="24"/>
          <w:szCs w:val="24"/>
        </w:rPr>
        <w:t xml:space="preserve">111524, г. Москва, ул. Электродная, д. 2, стр. 34, этаж 2, </w:t>
      </w:r>
      <w:proofErr w:type="spellStart"/>
      <w:r w:rsidRPr="00D50970">
        <w:rPr>
          <w:rFonts w:ascii="Arial Narrow" w:hAnsi="Arial Narrow" w:cs="Times New Roman"/>
          <w:sz w:val="24"/>
          <w:szCs w:val="24"/>
        </w:rPr>
        <w:t>помещ</w:t>
      </w:r>
      <w:proofErr w:type="spellEnd"/>
      <w:r w:rsidRPr="00D50970">
        <w:rPr>
          <w:rFonts w:ascii="Arial Narrow" w:hAnsi="Arial Narrow" w:cs="Times New Roman"/>
          <w:sz w:val="24"/>
          <w:szCs w:val="24"/>
        </w:rPr>
        <w:t xml:space="preserve">. 47 </w:t>
      </w:r>
    </w:p>
    <w:p w14:paraId="6FFCF2D5" w14:textId="77777777" w:rsidR="00FD26A2" w:rsidRPr="00D50970" w:rsidRDefault="00FD26A2" w:rsidP="00FD26A2">
      <w:pPr>
        <w:tabs>
          <w:tab w:val="left" w:pos="1260"/>
        </w:tabs>
        <w:jc w:val="both"/>
        <w:rPr>
          <w:rFonts w:ascii="Arial Narrow" w:hAnsi="Arial Narrow" w:cs="Times New Roman"/>
          <w:i/>
          <w:iCs/>
          <w:sz w:val="24"/>
          <w:szCs w:val="24"/>
        </w:rPr>
      </w:pPr>
      <w:r w:rsidRPr="00D50970">
        <w:rPr>
          <w:rFonts w:ascii="Arial Narrow" w:hAnsi="Arial Narrow" w:cs="Times New Roman"/>
          <w:i/>
          <w:iCs/>
          <w:sz w:val="24"/>
          <w:szCs w:val="24"/>
        </w:rPr>
        <w:t>Адрес производителя и принятия претензий:</w:t>
      </w:r>
    </w:p>
    <w:p w14:paraId="55FCC58C" w14:textId="77777777" w:rsidR="00FD26A2" w:rsidRPr="00D50970" w:rsidRDefault="00FD26A2" w:rsidP="00FD26A2">
      <w:pPr>
        <w:tabs>
          <w:tab w:val="left" w:pos="1260"/>
        </w:tabs>
        <w:jc w:val="both"/>
        <w:rPr>
          <w:rFonts w:ascii="Arial Narrow" w:hAnsi="Arial Narrow" w:cs="Times New Roman"/>
          <w:i/>
          <w:iCs/>
          <w:sz w:val="24"/>
          <w:szCs w:val="24"/>
        </w:rPr>
      </w:pPr>
      <w:r w:rsidRPr="00D50970">
        <w:rPr>
          <w:rFonts w:ascii="Arial Narrow" w:hAnsi="Arial Narrow" w:cs="Times New Roman"/>
          <w:sz w:val="24"/>
          <w:szCs w:val="24"/>
        </w:rPr>
        <w:t xml:space="preserve">188663, Ленинградская обл., Всеволожский муниципальный район, </w:t>
      </w:r>
      <w:proofErr w:type="spellStart"/>
      <w:r w:rsidRPr="00D50970">
        <w:rPr>
          <w:rFonts w:ascii="Arial Narrow" w:hAnsi="Arial Narrow" w:cs="Times New Roman"/>
          <w:sz w:val="24"/>
          <w:szCs w:val="24"/>
        </w:rPr>
        <w:t>Кузьмоловское</w:t>
      </w:r>
      <w:proofErr w:type="spellEnd"/>
      <w:r w:rsidRPr="00D50970">
        <w:rPr>
          <w:rFonts w:ascii="Arial Narrow" w:hAnsi="Arial Narrow" w:cs="Times New Roman"/>
          <w:sz w:val="24"/>
          <w:szCs w:val="24"/>
        </w:rPr>
        <w:t xml:space="preserve"> городское поселение, </w:t>
      </w:r>
      <w:proofErr w:type="spellStart"/>
      <w:r w:rsidRPr="00D50970">
        <w:rPr>
          <w:rFonts w:ascii="Arial Narrow" w:hAnsi="Arial Narrow" w:cs="Times New Roman"/>
          <w:sz w:val="24"/>
          <w:szCs w:val="24"/>
        </w:rPr>
        <w:t>г.п</w:t>
      </w:r>
      <w:proofErr w:type="spellEnd"/>
      <w:r w:rsidRPr="00D50970">
        <w:rPr>
          <w:rFonts w:ascii="Arial Narrow" w:hAnsi="Arial Narrow" w:cs="Times New Roman"/>
          <w:sz w:val="24"/>
          <w:szCs w:val="24"/>
        </w:rPr>
        <w:t xml:space="preserve">. </w:t>
      </w:r>
      <w:proofErr w:type="spellStart"/>
      <w:r w:rsidRPr="00D50970">
        <w:rPr>
          <w:rFonts w:ascii="Arial Narrow" w:hAnsi="Arial Narrow" w:cs="Times New Roman"/>
          <w:sz w:val="24"/>
          <w:szCs w:val="24"/>
        </w:rPr>
        <w:t>Кузьмоловский</w:t>
      </w:r>
      <w:proofErr w:type="spellEnd"/>
      <w:r w:rsidRPr="00D50970">
        <w:rPr>
          <w:rFonts w:ascii="Arial Narrow" w:hAnsi="Arial Narrow" w:cs="Times New Roman"/>
          <w:sz w:val="24"/>
          <w:szCs w:val="24"/>
        </w:rPr>
        <w:t>, ул. Заводская, д. 4; д. 4 корп. 1; д. 4 корп. 2</w:t>
      </w:r>
    </w:p>
    <w:p w14:paraId="5D33628D" w14:textId="77777777" w:rsidR="00FD26A2" w:rsidRPr="00D50970" w:rsidRDefault="00FD26A2" w:rsidP="00FD26A2">
      <w:pPr>
        <w:tabs>
          <w:tab w:val="left" w:pos="1260"/>
        </w:tabs>
        <w:jc w:val="both"/>
        <w:rPr>
          <w:rFonts w:ascii="Arial Narrow" w:hAnsi="Arial Narrow" w:cs="Times New Roman"/>
          <w:sz w:val="24"/>
          <w:szCs w:val="24"/>
        </w:rPr>
      </w:pPr>
      <w:r w:rsidRPr="00D50970">
        <w:rPr>
          <w:rFonts w:ascii="Arial Narrow" w:hAnsi="Arial Narrow" w:cs="Times New Roman"/>
          <w:sz w:val="24"/>
          <w:szCs w:val="24"/>
        </w:rPr>
        <w:t>тел/факс: (812) 309-21-77.</w:t>
      </w:r>
    </w:p>
    <w:p w14:paraId="17589B22" w14:textId="5A7B0502" w:rsidR="005203D1" w:rsidRPr="00D50970" w:rsidRDefault="005203D1" w:rsidP="005203D1">
      <w:pPr>
        <w:pStyle w:val="Style1"/>
        <w:widowControl/>
        <w:spacing w:before="10"/>
        <w:jc w:val="left"/>
        <w:rPr>
          <w:rStyle w:val="FontStyle12"/>
          <w:rFonts w:ascii="Arial Narrow" w:hAnsi="Arial Narrow"/>
          <w:sz w:val="24"/>
          <w:szCs w:val="24"/>
        </w:rPr>
      </w:pPr>
      <w:r w:rsidRPr="00D50970">
        <w:rPr>
          <w:rStyle w:val="FontStyle12"/>
          <w:rFonts w:ascii="Arial Narrow" w:hAnsi="Arial Narrow"/>
          <w:sz w:val="24"/>
          <w:szCs w:val="24"/>
        </w:rPr>
        <w:t>_____________________________________________________________________________________</w:t>
      </w:r>
    </w:p>
    <w:p w14:paraId="3D442E02" w14:textId="77777777" w:rsidR="00B30A9C" w:rsidRPr="00D50970" w:rsidRDefault="00B30A9C" w:rsidP="00CE36FE">
      <w:pPr>
        <w:rPr>
          <w:rFonts w:ascii="Times New Roman" w:hAnsi="Times New Roman" w:cs="Times New Roman"/>
          <w:bCs/>
          <w:sz w:val="24"/>
          <w:szCs w:val="24"/>
        </w:rPr>
      </w:pPr>
    </w:p>
    <w:p w14:paraId="7BA5E794" w14:textId="35ACE1B7" w:rsidR="005203D1" w:rsidRPr="00D50970" w:rsidRDefault="00CD0B35" w:rsidP="005203D1">
      <w:pPr>
        <w:rPr>
          <w:bCs/>
          <w:sz w:val="24"/>
          <w:szCs w:val="24"/>
        </w:rPr>
      </w:pPr>
      <w:r w:rsidRPr="00D50970">
        <w:rPr>
          <w:noProof/>
          <w:sz w:val="24"/>
          <w:szCs w:val="24"/>
        </w:rPr>
        <w:drawing>
          <wp:inline distT="0" distB="0" distL="0" distR="0" wp14:anchorId="14D51EDB" wp14:editId="7F5D3450">
            <wp:extent cx="1504315" cy="6489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315" cy="648970"/>
                    </a:xfrm>
                    <a:prstGeom prst="rect">
                      <a:avLst/>
                    </a:prstGeom>
                    <a:noFill/>
                    <a:ln>
                      <a:noFill/>
                    </a:ln>
                  </pic:spPr>
                </pic:pic>
              </a:graphicData>
            </a:graphic>
          </wp:inline>
        </w:drawing>
      </w:r>
    </w:p>
    <w:p w14:paraId="26B20557" w14:textId="77777777" w:rsidR="005203D1" w:rsidRPr="00D50970" w:rsidRDefault="005203D1" w:rsidP="00B15564">
      <w:pPr>
        <w:jc w:val="both"/>
        <w:rPr>
          <w:rFonts w:ascii="Arial Narrow" w:hAnsi="Arial Narrow"/>
          <w:b/>
          <w:color w:val="FF0000"/>
          <w:sz w:val="24"/>
          <w:szCs w:val="24"/>
        </w:rPr>
      </w:pPr>
      <w:r w:rsidRPr="00D50970">
        <w:rPr>
          <w:rFonts w:ascii="Arial Narrow" w:hAnsi="Arial Narrow"/>
          <w:b/>
          <w:color w:val="FF0000"/>
          <w:sz w:val="24"/>
          <w:szCs w:val="24"/>
        </w:rPr>
        <w:t xml:space="preserve">Производится в соответствии со стандартами </w:t>
      </w:r>
      <w:r w:rsidRPr="00D50970">
        <w:rPr>
          <w:rFonts w:ascii="Arial Narrow" w:hAnsi="Arial Narrow"/>
          <w:b/>
          <w:color w:val="FF0000"/>
          <w:sz w:val="24"/>
          <w:szCs w:val="24"/>
          <w:lang w:val="en-US"/>
        </w:rPr>
        <w:t>GMP</w:t>
      </w:r>
      <w:r w:rsidRPr="00D50970">
        <w:rPr>
          <w:rFonts w:ascii="Arial Narrow" w:hAnsi="Arial Narrow"/>
          <w:b/>
          <w:color w:val="FF0000"/>
          <w:sz w:val="24"/>
          <w:szCs w:val="24"/>
        </w:rPr>
        <w:t xml:space="preserve"> (</w:t>
      </w:r>
      <w:r w:rsidRPr="00D50970">
        <w:rPr>
          <w:rFonts w:ascii="Arial Narrow" w:hAnsi="Arial Narrow"/>
          <w:b/>
          <w:color w:val="FF0000"/>
          <w:sz w:val="24"/>
          <w:szCs w:val="24"/>
          <w:lang w:val="en-US"/>
        </w:rPr>
        <w:t>Good</w:t>
      </w:r>
      <w:r w:rsidRPr="00D50970">
        <w:rPr>
          <w:rFonts w:ascii="Arial Narrow" w:hAnsi="Arial Narrow"/>
          <w:b/>
          <w:color w:val="FF0000"/>
          <w:sz w:val="24"/>
          <w:szCs w:val="24"/>
        </w:rPr>
        <w:t xml:space="preserve"> </w:t>
      </w:r>
      <w:r w:rsidRPr="00D50970">
        <w:rPr>
          <w:rFonts w:ascii="Arial Narrow" w:hAnsi="Arial Narrow"/>
          <w:b/>
          <w:color w:val="FF0000"/>
          <w:sz w:val="24"/>
          <w:szCs w:val="24"/>
          <w:lang w:val="en-US"/>
        </w:rPr>
        <w:t>Manufacturing</w:t>
      </w:r>
      <w:r w:rsidRPr="00D50970">
        <w:rPr>
          <w:rFonts w:ascii="Arial Narrow" w:hAnsi="Arial Narrow"/>
          <w:b/>
          <w:color w:val="FF0000"/>
          <w:sz w:val="24"/>
          <w:szCs w:val="24"/>
        </w:rPr>
        <w:t xml:space="preserve"> </w:t>
      </w:r>
      <w:r w:rsidRPr="00D50970">
        <w:rPr>
          <w:rFonts w:ascii="Arial Narrow" w:hAnsi="Arial Narrow"/>
          <w:b/>
          <w:color w:val="FF0000"/>
          <w:sz w:val="24"/>
          <w:szCs w:val="24"/>
          <w:lang w:val="en-US"/>
        </w:rPr>
        <w:t>Practice</w:t>
      </w:r>
      <w:r w:rsidRPr="00D50970">
        <w:rPr>
          <w:rFonts w:ascii="Arial Narrow" w:hAnsi="Arial Narrow"/>
          <w:b/>
          <w:color w:val="FF0000"/>
          <w:sz w:val="24"/>
          <w:szCs w:val="24"/>
        </w:rPr>
        <w:t xml:space="preserve">). </w:t>
      </w:r>
    </w:p>
    <w:p w14:paraId="168395BA" w14:textId="77777777" w:rsidR="005203D1" w:rsidRPr="00D50970" w:rsidRDefault="005203D1" w:rsidP="005203D1">
      <w:pPr>
        <w:jc w:val="both"/>
        <w:rPr>
          <w:rFonts w:ascii="Arial Narrow" w:hAnsi="Arial Narrow"/>
          <w:b/>
          <w:color w:val="FF0000"/>
          <w:sz w:val="24"/>
          <w:szCs w:val="24"/>
        </w:rPr>
      </w:pPr>
      <w:r w:rsidRPr="00D50970">
        <w:rPr>
          <w:rFonts w:ascii="Arial Narrow" w:hAnsi="Arial Narrow"/>
          <w:b/>
          <w:color w:val="FF0000"/>
          <w:sz w:val="24"/>
          <w:szCs w:val="24"/>
        </w:rPr>
        <w:t>Заключения о соответствии производителя лекарственных средств для медицинского применения требованиям Правил организации производства и контроля качества лекарственных средств выданы Министерством промышленности и торговли Российской Федерации.</w:t>
      </w:r>
    </w:p>
    <w:p w14:paraId="5113C01C" w14:textId="77777777" w:rsidR="005203D1" w:rsidRPr="00D50970" w:rsidRDefault="005203D1" w:rsidP="005203D1">
      <w:pPr>
        <w:rPr>
          <w:rStyle w:val="FontStyle12"/>
          <w:rFonts w:ascii="Arial Narrow" w:hAnsi="Arial Narrow"/>
          <w:sz w:val="24"/>
          <w:szCs w:val="24"/>
        </w:rPr>
      </w:pPr>
      <w:r w:rsidRPr="00D50970">
        <w:rPr>
          <w:rFonts w:ascii="Arial Narrow" w:hAnsi="Arial Narrow"/>
          <w:b/>
          <w:color w:val="FF0000"/>
          <w:sz w:val="24"/>
          <w:szCs w:val="24"/>
        </w:rPr>
        <w:t xml:space="preserve">Сертификат </w:t>
      </w:r>
      <w:r w:rsidRPr="00D50970">
        <w:rPr>
          <w:rFonts w:ascii="Arial Narrow" w:hAnsi="Arial Narrow"/>
          <w:b/>
          <w:color w:val="FF0000"/>
          <w:sz w:val="24"/>
          <w:szCs w:val="24"/>
          <w:lang w:val="en-US"/>
        </w:rPr>
        <w:t>GMP</w:t>
      </w:r>
      <w:r w:rsidRPr="00D50970">
        <w:rPr>
          <w:rFonts w:ascii="Arial Narrow" w:hAnsi="Arial Narrow"/>
          <w:b/>
          <w:color w:val="FF0000"/>
          <w:sz w:val="24"/>
          <w:szCs w:val="24"/>
        </w:rPr>
        <w:t xml:space="preserve"> выдан Европейским агентством.</w:t>
      </w:r>
    </w:p>
    <w:p w14:paraId="7DBDCD35" w14:textId="77777777" w:rsidR="005203D1" w:rsidRPr="004C3C74" w:rsidRDefault="005203D1" w:rsidP="005203D1">
      <w:pPr>
        <w:shd w:val="clear" w:color="auto" w:fill="FFFFFF"/>
        <w:ind w:left="38"/>
        <w:jc w:val="both"/>
        <w:rPr>
          <w:rFonts w:ascii="Arial Narrow" w:hAnsi="Arial Narrow"/>
          <w:spacing w:val="-5"/>
          <w:sz w:val="28"/>
          <w:szCs w:val="28"/>
        </w:rPr>
      </w:pPr>
    </w:p>
    <w:p w14:paraId="75765EB1" w14:textId="77777777" w:rsidR="005203D1" w:rsidRPr="00190B8C" w:rsidRDefault="005203D1" w:rsidP="005203D1">
      <w:pPr>
        <w:shd w:val="clear" w:color="auto" w:fill="FFFFFF"/>
        <w:ind w:left="38"/>
        <w:jc w:val="both"/>
        <w:rPr>
          <w:rFonts w:ascii="Arial Narrow" w:hAnsi="Arial Narrow"/>
          <w:spacing w:val="-5"/>
          <w:sz w:val="24"/>
          <w:szCs w:val="24"/>
        </w:rPr>
      </w:pPr>
    </w:p>
    <w:p w14:paraId="591B90A1" w14:textId="77777777" w:rsidR="005203D1" w:rsidRPr="004C3C74" w:rsidRDefault="005203D1" w:rsidP="005203D1">
      <w:pPr>
        <w:shd w:val="clear" w:color="auto" w:fill="FFFFFF"/>
        <w:ind w:left="38"/>
        <w:jc w:val="both"/>
        <w:rPr>
          <w:rFonts w:ascii="Arial Narrow" w:hAnsi="Arial Narrow"/>
          <w:spacing w:val="-5"/>
          <w:sz w:val="28"/>
          <w:szCs w:val="28"/>
        </w:rPr>
      </w:pPr>
      <w:r w:rsidRPr="004C3C74">
        <w:rPr>
          <w:rFonts w:ascii="Arial Narrow" w:hAnsi="Arial Narrow"/>
          <w:spacing w:val="-5"/>
          <w:sz w:val="28"/>
          <w:szCs w:val="28"/>
        </w:rPr>
        <w:t xml:space="preserve">Цветовая спецификация: </w:t>
      </w:r>
      <w:proofErr w:type="spellStart"/>
      <w:r w:rsidRPr="004C3C74">
        <w:rPr>
          <w:rFonts w:ascii="Arial Narrow" w:hAnsi="Arial Narrow"/>
          <w:spacing w:val="-5"/>
          <w:sz w:val="28"/>
          <w:szCs w:val="28"/>
        </w:rPr>
        <w:t>Пантон</w:t>
      </w:r>
      <w:proofErr w:type="spellEnd"/>
      <w:r w:rsidRPr="004C3C74">
        <w:rPr>
          <w:rFonts w:ascii="Arial Narrow" w:hAnsi="Arial Narrow"/>
          <w:spacing w:val="-5"/>
          <w:sz w:val="28"/>
          <w:szCs w:val="28"/>
        </w:rPr>
        <w:t xml:space="preserve"> 186 С, </w:t>
      </w:r>
      <w:r w:rsidRPr="004C3C74">
        <w:rPr>
          <w:rFonts w:ascii="Arial Narrow" w:hAnsi="Arial Narrow"/>
          <w:spacing w:val="-5"/>
          <w:sz w:val="28"/>
          <w:szCs w:val="28"/>
          <w:lang w:val="en-US"/>
        </w:rPr>
        <w:t>Black</w:t>
      </w:r>
    </w:p>
    <w:p w14:paraId="118852B9" w14:textId="77777777" w:rsidR="005203D1" w:rsidRPr="004C3C74" w:rsidRDefault="005203D1" w:rsidP="005203D1">
      <w:pPr>
        <w:shd w:val="clear" w:color="auto" w:fill="FFFFFF"/>
        <w:ind w:left="38"/>
        <w:jc w:val="both"/>
        <w:rPr>
          <w:rStyle w:val="FontStyle22"/>
          <w:rFonts w:ascii="Arial Narrow" w:hAnsi="Arial Narrow"/>
          <w:sz w:val="28"/>
          <w:szCs w:val="28"/>
        </w:rPr>
      </w:pPr>
      <w:r w:rsidRPr="004C3C74">
        <w:rPr>
          <w:rFonts w:ascii="Arial Narrow" w:hAnsi="Arial Narrow"/>
          <w:spacing w:val="-5"/>
          <w:sz w:val="28"/>
          <w:szCs w:val="28"/>
        </w:rPr>
        <w:t xml:space="preserve">Шрифт: </w:t>
      </w:r>
      <w:r w:rsidRPr="004C3C74">
        <w:rPr>
          <w:rFonts w:ascii="Arial Narrow" w:hAnsi="Arial Narrow"/>
          <w:spacing w:val="-5"/>
          <w:sz w:val="28"/>
          <w:szCs w:val="28"/>
          <w:lang w:val="en-US"/>
        </w:rPr>
        <w:t>Arial</w:t>
      </w:r>
      <w:r w:rsidRPr="004C3C74">
        <w:rPr>
          <w:rFonts w:ascii="Arial Narrow" w:hAnsi="Arial Narrow"/>
          <w:spacing w:val="-5"/>
          <w:sz w:val="28"/>
          <w:szCs w:val="28"/>
        </w:rPr>
        <w:t xml:space="preserve"> </w:t>
      </w:r>
      <w:r w:rsidRPr="004C3C74">
        <w:rPr>
          <w:rFonts w:ascii="Arial Narrow" w:hAnsi="Arial Narrow"/>
          <w:spacing w:val="-5"/>
          <w:sz w:val="28"/>
          <w:szCs w:val="28"/>
          <w:lang w:val="en-US"/>
        </w:rPr>
        <w:t>Narrow</w:t>
      </w:r>
    </w:p>
    <w:p w14:paraId="35DA3BB4" w14:textId="77777777" w:rsidR="005203D1" w:rsidRPr="00946EE7" w:rsidRDefault="005203D1" w:rsidP="00CE36FE">
      <w:pPr>
        <w:rPr>
          <w:rFonts w:ascii="Times New Roman" w:hAnsi="Times New Roman" w:cs="Times New Roman"/>
          <w:bCs/>
          <w:sz w:val="28"/>
          <w:szCs w:val="28"/>
        </w:rPr>
      </w:pPr>
    </w:p>
    <w:sectPr w:rsidR="005203D1" w:rsidRPr="00946EE7" w:rsidSect="009E1614">
      <w:footerReference w:type="even" r:id="rId9"/>
      <w:footerReference w:type="default" r:id="rId10"/>
      <w:type w:val="continuous"/>
      <w:pgSz w:w="11909" w:h="16834"/>
      <w:pgMar w:top="1134" w:right="851" w:bottom="1134" w:left="1701" w:header="720" w:footer="720" w:gutter="0"/>
      <w:pgNumType w:start="1"/>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E9BC1" w14:textId="77777777" w:rsidR="00FF2A8D" w:rsidRDefault="00FF2A8D">
      <w:r>
        <w:separator/>
      </w:r>
    </w:p>
  </w:endnote>
  <w:endnote w:type="continuationSeparator" w:id="0">
    <w:p w14:paraId="210A28C3" w14:textId="77777777" w:rsidR="00FF2A8D" w:rsidRDefault="00FF2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1FB09" w14:textId="77777777" w:rsidR="00920C8D" w:rsidRDefault="00920C8D" w:rsidP="009D1D9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18F8791D" w14:textId="77777777" w:rsidR="00920C8D" w:rsidRDefault="00920C8D" w:rsidP="0039780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2FD08" w14:textId="77777777" w:rsidR="00920C8D" w:rsidRDefault="00920C8D" w:rsidP="009D1D9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303797">
      <w:rPr>
        <w:rStyle w:val="a4"/>
        <w:noProof/>
      </w:rPr>
      <w:t>21</w:t>
    </w:r>
    <w:r>
      <w:rPr>
        <w:rStyle w:val="a4"/>
      </w:rPr>
      <w:fldChar w:fldCharType="end"/>
    </w:r>
  </w:p>
  <w:p w14:paraId="5DD2082D" w14:textId="77777777" w:rsidR="00920C8D" w:rsidRDefault="00920C8D" w:rsidP="0039780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14096" w14:textId="77777777" w:rsidR="00FF2A8D" w:rsidRDefault="00FF2A8D">
      <w:r>
        <w:separator/>
      </w:r>
    </w:p>
  </w:footnote>
  <w:footnote w:type="continuationSeparator" w:id="0">
    <w:p w14:paraId="015F029C" w14:textId="77777777" w:rsidR="00FF2A8D" w:rsidRDefault="00FF2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C964F4E"/>
    <w:lvl w:ilvl="0">
      <w:numFmt w:val="bullet"/>
      <w:lvlText w:val="*"/>
      <w:lvlJc w:val="left"/>
    </w:lvl>
  </w:abstractNum>
  <w:abstractNum w:abstractNumId="1"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8"/>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8"/>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8"/>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8"/>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8"/>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8"/>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8"/>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8"/>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8"/>
        <w:w w:val="100"/>
        <w:position w:val="0"/>
        <w:sz w:val="19"/>
        <w:szCs w:val="19"/>
        <w:u w:val="none"/>
      </w:rPr>
    </w:lvl>
  </w:abstractNum>
  <w:abstractNum w:abstractNumId="2"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8"/>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8"/>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8"/>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8"/>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8"/>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8"/>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8"/>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8"/>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8"/>
        <w:w w:val="100"/>
        <w:position w:val="0"/>
        <w:sz w:val="19"/>
        <w:szCs w:val="19"/>
        <w:u w:val="none"/>
      </w:rPr>
    </w:lvl>
  </w:abstractNum>
  <w:abstractNum w:abstractNumId="3"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5"/>
        <w:w w:val="100"/>
        <w:position w:val="0"/>
        <w:sz w:val="21"/>
        <w:szCs w:val="21"/>
        <w:u w:val="none"/>
      </w:rPr>
    </w:lvl>
  </w:abstractNum>
  <w:abstractNum w:abstractNumId="4"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5"/>
        <w:w w:val="100"/>
        <w:position w:val="0"/>
        <w:sz w:val="21"/>
        <w:szCs w:val="21"/>
        <w:u w:val="none"/>
      </w:rPr>
    </w:lvl>
  </w:abstractNum>
  <w:abstractNum w:abstractNumId="5" w15:restartNumberingAfterBreak="0">
    <w:nsid w:val="102B06AE"/>
    <w:multiLevelType w:val="hybridMultilevel"/>
    <w:tmpl w:val="F6BA0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83DB0"/>
    <w:multiLevelType w:val="hybridMultilevel"/>
    <w:tmpl w:val="80723B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559E3"/>
    <w:multiLevelType w:val="hybridMultilevel"/>
    <w:tmpl w:val="2758DB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CA2A5A"/>
    <w:multiLevelType w:val="hybridMultilevel"/>
    <w:tmpl w:val="51D8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94255"/>
    <w:multiLevelType w:val="hybridMultilevel"/>
    <w:tmpl w:val="CDC21CCC"/>
    <w:lvl w:ilvl="0" w:tplc="04190001">
      <w:start w:val="1"/>
      <w:numFmt w:val="bullet"/>
      <w:lvlText w:val=""/>
      <w:lvlJc w:val="left"/>
      <w:pPr>
        <w:tabs>
          <w:tab w:val="num" w:pos="1476"/>
        </w:tabs>
        <w:ind w:left="1476" w:hanging="360"/>
      </w:pPr>
      <w:rPr>
        <w:rFonts w:ascii="Symbol" w:hAnsi="Symbol" w:hint="default"/>
      </w:rPr>
    </w:lvl>
    <w:lvl w:ilvl="1" w:tplc="04190003" w:tentative="1">
      <w:start w:val="1"/>
      <w:numFmt w:val="bullet"/>
      <w:lvlText w:val="o"/>
      <w:lvlJc w:val="left"/>
      <w:pPr>
        <w:tabs>
          <w:tab w:val="num" w:pos="2196"/>
        </w:tabs>
        <w:ind w:left="2196" w:hanging="360"/>
      </w:pPr>
      <w:rPr>
        <w:rFonts w:ascii="Courier New" w:hAnsi="Courier New" w:cs="Courier New" w:hint="default"/>
      </w:rPr>
    </w:lvl>
    <w:lvl w:ilvl="2" w:tplc="04190005" w:tentative="1">
      <w:start w:val="1"/>
      <w:numFmt w:val="bullet"/>
      <w:lvlText w:val=""/>
      <w:lvlJc w:val="left"/>
      <w:pPr>
        <w:tabs>
          <w:tab w:val="num" w:pos="2916"/>
        </w:tabs>
        <w:ind w:left="2916" w:hanging="360"/>
      </w:pPr>
      <w:rPr>
        <w:rFonts w:ascii="Wingdings" w:hAnsi="Wingdings" w:hint="default"/>
      </w:rPr>
    </w:lvl>
    <w:lvl w:ilvl="3" w:tplc="04190001" w:tentative="1">
      <w:start w:val="1"/>
      <w:numFmt w:val="bullet"/>
      <w:lvlText w:val=""/>
      <w:lvlJc w:val="left"/>
      <w:pPr>
        <w:tabs>
          <w:tab w:val="num" w:pos="3636"/>
        </w:tabs>
        <w:ind w:left="3636" w:hanging="360"/>
      </w:pPr>
      <w:rPr>
        <w:rFonts w:ascii="Symbol" w:hAnsi="Symbol" w:hint="default"/>
      </w:rPr>
    </w:lvl>
    <w:lvl w:ilvl="4" w:tplc="04190003" w:tentative="1">
      <w:start w:val="1"/>
      <w:numFmt w:val="bullet"/>
      <w:lvlText w:val="o"/>
      <w:lvlJc w:val="left"/>
      <w:pPr>
        <w:tabs>
          <w:tab w:val="num" w:pos="4356"/>
        </w:tabs>
        <w:ind w:left="4356" w:hanging="360"/>
      </w:pPr>
      <w:rPr>
        <w:rFonts w:ascii="Courier New" w:hAnsi="Courier New" w:cs="Courier New" w:hint="default"/>
      </w:rPr>
    </w:lvl>
    <w:lvl w:ilvl="5" w:tplc="04190005" w:tentative="1">
      <w:start w:val="1"/>
      <w:numFmt w:val="bullet"/>
      <w:lvlText w:val=""/>
      <w:lvlJc w:val="left"/>
      <w:pPr>
        <w:tabs>
          <w:tab w:val="num" w:pos="5076"/>
        </w:tabs>
        <w:ind w:left="5076" w:hanging="360"/>
      </w:pPr>
      <w:rPr>
        <w:rFonts w:ascii="Wingdings" w:hAnsi="Wingdings" w:hint="default"/>
      </w:rPr>
    </w:lvl>
    <w:lvl w:ilvl="6" w:tplc="04190001" w:tentative="1">
      <w:start w:val="1"/>
      <w:numFmt w:val="bullet"/>
      <w:lvlText w:val=""/>
      <w:lvlJc w:val="left"/>
      <w:pPr>
        <w:tabs>
          <w:tab w:val="num" w:pos="5796"/>
        </w:tabs>
        <w:ind w:left="5796" w:hanging="360"/>
      </w:pPr>
      <w:rPr>
        <w:rFonts w:ascii="Symbol" w:hAnsi="Symbol" w:hint="default"/>
      </w:rPr>
    </w:lvl>
    <w:lvl w:ilvl="7" w:tplc="04190003" w:tentative="1">
      <w:start w:val="1"/>
      <w:numFmt w:val="bullet"/>
      <w:lvlText w:val="o"/>
      <w:lvlJc w:val="left"/>
      <w:pPr>
        <w:tabs>
          <w:tab w:val="num" w:pos="6516"/>
        </w:tabs>
        <w:ind w:left="6516" w:hanging="360"/>
      </w:pPr>
      <w:rPr>
        <w:rFonts w:ascii="Courier New" w:hAnsi="Courier New" w:cs="Courier New" w:hint="default"/>
      </w:rPr>
    </w:lvl>
    <w:lvl w:ilvl="8" w:tplc="04190005" w:tentative="1">
      <w:start w:val="1"/>
      <w:numFmt w:val="bullet"/>
      <w:lvlText w:val=""/>
      <w:lvlJc w:val="left"/>
      <w:pPr>
        <w:tabs>
          <w:tab w:val="num" w:pos="7236"/>
        </w:tabs>
        <w:ind w:left="7236" w:hanging="360"/>
      </w:pPr>
      <w:rPr>
        <w:rFonts w:ascii="Wingdings" w:hAnsi="Wingdings" w:hint="default"/>
      </w:rPr>
    </w:lvl>
  </w:abstractNum>
  <w:abstractNum w:abstractNumId="10" w15:restartNumberingAfterBreak="0">
    <w:nsid w:val="4FDC5F61"/>
    <w:multiLevelType w:val="hybridMultilevel"/>
    <w:tmpl w:val="27348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303621E"/>
    <w:multiLevelType w:val="hybridMultilevel"/>
    <w:tmpl w:val="C570CE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4433AA"/>
    <w:multiLevelType w:val="hybridMultilevel"/>
    <w:tmpl w:val="263E5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7394946"/>
    <w:multiLevelType w:val="hybridMultilevel"/>
    <w:tmpl w:val="87DEBE6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65535"/>
        <w:numFmt w:val="bullet"/>
        <w:lvlText w:val="•"/>
        <w:legacy w:legacy="1" w:legacySpace="0" w:legacyIndent="691"/>
        <w:lvlJc w:val="left"/>
        <w:rPr>
          <w:rFonts w:ascii="Times New Roman" w:hAnsi="Times New Roman" w:cs="Times New Roman" w:hint="default"/>
        </w:rPr>
      </w:lvl>
    </w:lvlOverride>
  </w:num>
  <w:num w:numId="2">
    <w:abstractNumId w:val="8"/>
  </w:num>
  <w:num w:numId="3">
    <w:abstractNumId w:val="7"/>
  </w:num>
  <w:num w:numId="4">
    <w:abstractNumId w:val="9"/>
  </w:num>
  <w:num w:numId="5">
    <w:abstractNumId w:val="13"/>
  </w:num>
  <w:num w:numId="6">
    <w:abstractNumId w:val="11"/>
  </w:num>
  <w:num w:numId="7">
    <w:abstractNumId w:val="6"/>
  </w:num>
  <w:num w:numId="8">
    <w:abstractNumId w:val="3"/>
  </w:num>
  <w:num w:numId="9">
    <w:abstractNumId w:val="4"/>
  </w:num>
  <w:num w:numId="10">
    <w:abstractNumId w:val="1"/>
  </w:num>
  <w:num w:numId="11">
    <w:abstractNumId w:val="2"/>
  </w:num>
  <w:num w:numId="12">
    <w:abstractNumId w:val="10"/>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8DF"/>
    <w:rsid w:val="00000649"/>
    <w:rsid w:val="0000298E"/>
    <w:rsid w:val="00002F7D"/>
    <w:rsid w:val="00005F8B"/>
    <w:rsid w:val="00013A9E"/>
    <w:rsid w:val="00014F4C"/>
    <w:rsid w:val="00016357"/>
    <w:rsid w:val="0002199F"/>
    <w:rsid w:val="00023EFE"/>
    <w:rsid w:val="000258B9"/>
    <w:rsid w:val="00026469"/>
    <w:rsid w:val="00027642"/>
    <w:rsid w:val="000303E2"/>
    <w:rsid w:val="00031F73"/>
    <w:rsid w:val="000322F6"/>
    <w:rsid w:val="00033FEA"/>
    <w:rsid w:val="00035675"/>
    <w:rsid w:val="000369EB"/>
    <w:rsid w:val="00037472"/>
    <w:rsid w:val="000408CA"/>
    <w:rsid w:val="0004119A"/>
    <w:rsid w:val="00043867"/>
    <w:rsid w:val="000459D8"/>
    <w:rsid w:val="000476B4"/>
    <w:rsid w:val="00047985"/>
    <w:rsid w:val="00053CC7"/>
    <w:rsid w:val="00054B2E"/>
    <w:rsid w:val="00056BEF"/>
    <w:rsid w:val="00062144"/>
    <w:rsid w:val="00063682"/>
    <w:rsid w:val="000652CC"/>
    <w:rsid w:val="000810BA"/>
    <w:rsid w:val="0008241C"/>
    <w:rsid w:val="000824AB"/>
    <w:rsid w:val="000852DD"/>
    <w:rsid w:val="00091826"/>
    <w:rsid w:val="000919E0"/>
    <w:rsid w:val="00096D94"/>
    <w:rsid w:val="000A0463"/>
    <w:rsid w:val="000A35E4"/>
    <w:rsid w:val="000B0700"/>
    <w:rsid w:val="000B2C50"/>
    <w:rsid w:val="000B2CFE"/>
    <w:rsid w:val="000B30D1"/>
    <w:rsid w:val="000B4CF6"/>
    <w:rsid w:val="000B54F6"/>
    <w:rsid w:val="000C18C7"/>
    <w:rsid w:val="000C1ED1"/>
    <w:rsid w:val="000C267C"/>
    <w:rsid w:val="000C5B62"/>
    <w:rsid w:val="000C5DAE"/>
    <w:rsid w:val="000C6436"/>
    <w:rsid w:val="000C7294"/>
    <w:rsid w:val="000C7327"/>
    <w:rsid w:val="000D0545"/>
    <w:rsid w:val="000D4B0C"/>
    <w:rsid w:val="000D645A"/>
    <w:rsid w:val="000D6FFA"/>
    <w:rsid w:val="000D721D"/>
    <w:rsid w:val="000E0937"/>
    <w:rsid w:val="000E130F"/>
    <w:rsid w:val="000E4E9A"/>
    <w:rsid w:val="000E6AA6"/>
    <w:rsid w:val="000E6BC4"/>
    <w:rsid w:val="000F198B"/>
    <w:rsid w:val="000F25DA"/>
    <w:rsid w:val="000F2755"/>
    <w:rsid w:val="000F2CEF"/>
    <w:rsid w:val="000F2E14"/>
    <w:rsid w:val="000F41A1"/>
    <w:rsid w:val="000F5F5F"/>
    <w:rsid w:val="0010108D"/>
    <w:rsid w:val="001032B0"/>
    <w:rsid w:val="00103F0A"/>
    <w:rsid w:val="00105E4C"/>
    <w:rsid w:val="0011100A"/>
    <w:rsid w:val="001115A9"/>
    <w:rsid w:val="00114F2F"/>
    <w:rsid w:val="0011713B"/>
    <w:rsid w:val="00120A32"/>
    <w:rsid w:val="00125A3C"/>
    <w:rsid w:val="0013026A"/>
    <w:rsid w:val="00130828"/>
    <w:rsid w:val="001320E6"/>
    <w:rsid w:val="00132107"/>
    <w:rsid w:val="00133820"/>
    <w:rsid w:val="00135089"/>
    <w:rsid w:val="00135872"/>
    <w:rsid w:val="00136307"/>
    <w:rsid w:val="00140846"/>
    <w:rsid w:val="00144632"/>
    <w:rsid w:val="00146168"/>
    <w:rsid w:val="001465F7"/>
    <w:rsid w:val="00150D7A"/>
    <w:rsid w:val="001516B2"/>
    <w:rsid w:val="00156697"/>
    <w:rsid w:val="00157020"/>
    <w:rsid w:val="001606DB"/>
    <w:rsid w:val="0016131D"/>
    <w:rsid w:val="00167022"/>
    <w:rsid w:val="00174EB1"/>
    <w:rsid w:val="001770ED"/>
    <w:rsid w:val="00177FA6"/>
    <w:rsid w:val="0018081A"/>
    <w:rsid w:val="001809A3"/>
    <w:rsid w:val="001867B8"/>
    <w:rsid w:val="00187422"/>
    <w:rsid w:val="00187C72"/>
    <w:rsid w:val="00190337"/>
    <w:rsid w:val="00190B80"/>
    <w:rsid w:val="00191086"/>
    <w:rsid w:val="00193ACC"/>
    <w:rsid w:val="001978FF"/>
    <w:rsid w:val="001A6A25"/>
    <w:rsid w:val="001B3B54"/>
    <w:rsid w:val="001B4BB1"/>
    <w:rsid w:val="001B778F"/>
    <w:rsid w:val="001B7AAB"/>
    <w:rsid w:val="001C3085"/>
    <w:rsid w:val="001C31C2"/>
    <w:rsid w:val="001C6588"/>
    <w:rsid w:val="001D4A7F"/>
    <w:rsid w:val="001D4F91"/>
    <w:rsid w:val="001D5FD6"/>
    <w:rsid w:val="001D70E5"/>
    <w:rsid w:val="001E02CC"/>
    <w:rsid w:val="001E044E"/>
    <w:rsid w:val="001E0BB4"/>
    <w:rsid w:val="001E0D77"/>
    <w:rsid w:val="001E102F"/>
    <w:rsid w:val="001E22C4"/>
    <w:rsid w:val="001E2BCC"/>
    <w:rsid w:val="001E3617"/>
    <w:rsid w:val="001E3720"/>
    <w:rsid w:val="001F1488"/>
    <w:rsid w:val="002001EB"/>
    <w:rsid w:val="00200812"/>
    <w:rsid w:val="002020B3"/>
    <w:rsid w:val="002058CE"/>
    <w:rsid w:val="00213503"/>
    <w:rsid w:val="0021724D"/>
    <w:rsid w:val="00220896"/>
    <w:rsid w:val="00224EB5"/>
    <w:rsid w:val="002256DA"/>
    <w:rsid w:val="002258AB"/>
    <w:rsid w:val="002310AA"/>
    <w:rsid w:val="002313BF"/>
    <w:rsid w:val="00240238"/>
    <w:rsid w:val="0024312C"/>
    <w:rsid w:val="002459DA"/>
    <w:rsid w:val="00246F1C"/>
    <w:rsid w:val="002500C7"/>
    <w:rsid w:val="002503D7"/>
    <w:rsid w:val="002537E5"/>
    <w:rsid w:val="00254110"/>
    <w:rsid w:val="00255E29"/>
    <w:rsid w:val="002568C7"/>
    <w:rsid w:val="002624E7"/>
    <w:rsid w:val="0026425D"/>
    <w:rsid w:val="0027330F"/>
    <w:rsid w:val="002754A8"/>
    <w:rsid w:val="00276106"/>
    <w:rsid w:val="00277006"/>
    <w:rsid w:val="00282BA9"/>
    <w:rsid w:val="00290EF5"/>
    <w:rsid w:val="0029452F"/>
    <w:rsid w:val="002946D9"/>
    <w:rsid w:val="00294F7A"/>
    <w:rsid w:val="002955CF"/>
    <w:rsid w:val="002968EA"/>
    <w:rsid w:val="002973AD"/>
    <w:rsid w:val="002A0AE7"/>
    <w:rsid w:val="002B0364"/>
    <w:rsid w:val="002B08AE"/>
    <w:rsid w:val="002B1040"/>
    <w:rsid w:val="002B2C32"/>
    <w:rsid w:val="002B7E18"/>
    <w:rsid w:val="002C0644"/>
    <w:rsid w:val="002C106B"/>
    <w:rsid w:val="002C2700"/>
    <w:rsid w:val="002C27F6"/>
    <w:rsid w:val="002C4F35"/>
    <w:rsid w:val="002C56B0"/>
    <w:rsid w:val="002C73D2"/>
    <w:rsid w:val="002D43F8"/>
    <w:rsid w:val="002D71BC"/>
    <w:rsid w:val="002E0D81"/>
    <w:rsid w:val="002E1228"/>
    <w:rsid w:val="002E1B67"/>
    <w:rsid w:val="002E4C2D"/>
    <w:rsid w:val="002E5A8F"/>
    <w:rsid w:val="002E62C6"/>
    <w:rsid w:val="002E6391"/>
    <w:rsid w:val="002E7564"/>
    <w:rsid w:val="002F0EC8"/>
    <w:rsid w:val="002F38DF"/>
    <w:rsid w:val="002F3C0B"/>
    <w:rsid w:val="002F5309"/>
    <w:rsid w:val="002F7A89"/>
    <w:rsid w:val="002F7F53"/>
    <w:rsid w:val="00300A7E"/>
    <w:rsid w:val="003011A8"/>
    <w:rsid w:val="00302604"/>
    <w:rsid w:val="00303797"/>
    <w:rsid w:val="00303F2E"/>
    <w:rsid w:val="00305195"/>
    <w:rsid w:val="00306116"/>
    <w:rsid w:val="00306FA8"/>
    <w:rsid w:val="00314107"/>
    <w:rsid w:val="00315184"/>
    <w:rsid w:val="00315E13"/>
    <w:rsid w:val="00317DB1"/>
    <w:rsid w:val="0032314E"/>
    <w:rsid w:val="0032535B"/>
    <w:rsid w:val="0033507C"/>
    <w:rsid w:val="00335646"/>
    <w:rsid w:val="003357FD"/>
    <w:rsid w:val="00335CC7"/>
    <w:rsid w:val="003370EB"/>
    <w:rsid w:val="00337D16"/>
    <w:rsid w:val="00337D99"/>
    <w:rsid w:val="003473CF"/>
    <w:rsid w:val="00347AA1"/>
    <w:rsid w:val="00350AF3"/>
    <w:rsid w:val="00352131"/>
    <w:rsid w:val="003549FF"/>
    <w:rsid w:val="00357C80"/>
    <w:rsid w:val="00365FBF"/>
    <w:rsid w:val="003704C5"/>
    <w:rsid w:val="00370D46"/>
    <w:rsid w:val="00371EFA"/>
    <w:rsid w:val="00372F57"/>
    <w:rsid w:val="003777DF"/>
    <w:rsid w:val="00380CDC"/>
    <w:rsid w:val="00381855"/>
    <w:rsid w:val="003834B7"/>
    <w:rsid w:val="00384236"/>
    <w:rsid w:val="003909C2"/>
    <w:rsid w:val="00390AD9"/>
    <w:rsid w:val="003963D7"/>
    <w:rsid w:val="00397809"/>
    <w:rsid w:val="003A2AD1"/>
    <w:rsid w:val="003A421D"/>
    <w:rsid w:val="003A751C"/>
    <w:rsid w:val="003A76C5"/>
    <w:rsid w:val="003B4D9D"/>
    <w:rsid w:val="003B6F2B"/>
    <w:rsid w:val="003C18E9"/>
    <w:rsid w:val="003C2451"/>
    <w:rsid w:val="003C27FC"/>
    <w:rsid w:val="003C747D"/>
    <w:rsid w:val="003D21EE"/>
    <w:rsid w:val="003F00FE"/>
    <w:rsid w:val="003F10B4"/>
    <w:rsid w:val="003F18A5"/>
    <w:rsid w:val="003F24C8"/>
    <w:rsid w:val="003F36EB"/>
    <w:rsid w:val="003F43A4"/>
    <w:rsid w:val="003F608D"/>
    <w:rsid w:val="003F614D"/>
    <w:rsid w:val="003F6614"/>
    <w:rsid w:val="004005F9"/>
    <w:rsid w:val="00401195"/>
    <w:rsid w:val="00402BD3"/>
    <w:rsid w:val="004118BC"/>
    <w:rsid w:val="00416026"/>
    <w:rsid w:val="00422BF8"/>
    <w:rsid w:val="00422EC0"/>
    <w:rsid w:val="00425CC7"/>
    <w:rsid w:val="00431547"/>
    <w:rsid w:val="00431F59"/>
    <w:rsid w:val="00432CE8"/>
    <w:rsid w:val="0043318F"/>
    <w:rsid w:val="004346EB"/>
    <w:rsid w:val="00435036"/>
    <w:rsid w:val="00436FEE"/>
    <w:rsid w:val="004379FA"/>
    <w:rsid w:val="00437D8B"/>
    <w:rsid w:val="00440667"/>
    <w:rsid w:val="0044618A"/>
    <w:rsid w:val="0045681F"/>
    <w:rsid w:val="00456950"/>
    <w:rsid w:val="00457010"/>
    <w:rsid w:val="004605FB"/>
    <w:rsid w:val="00460C43"/>
    <w:rsid w:val="00461A67"/>
    <w:rsid w:val="00462A1C"/>
    <w:rsid w:val="00462D0D"/>
    <w:rsid w:val="0046557A"/>
    <w:rsid w:val="00470962"/>
    <w:rsid w:val="00471391"/>
    <w:rsid w:val="00471738"/>
    <w:rsid w:val="0047510D"/>
    <w:rsid w:val="0047512C"/>
    <w:rsid w:val="004822BA"/>
    <w:rsid w:val="00487EFC"/>
    <w:rsid w:val="00492688"/>
    <w:rsid w:val="0049279C"/>
    <w:rsid w:val="00494257"/>
    <w:rsid w:val="004943A4"/>
    <w:rsid w:val="004A184A"/>
    <w:rsid w:val="004A4EDA"/>
    <w:rsid w:val="004A6121"/>
    <w:rsid w:val="004A6A3F"/>
    <w:rsid w:val="004A77D7"/>
    <w:rsid w:val="004B04D1"/>
    <w:rsid w:val="004B2386"/>
    <w:rsid w:val="004B7C96"/>
    <w:rsid w:val="004C2728"/>
    <w:rsid w:val="004C38F6"/>
    <w:rsid w:val="004C4FA5"/>
    <w:rsid w:val="004C501E"/>
    <w:rsid w:val="004C7E46"/>
    <w:rsid w:val="004D00ED"/>
    <w:rsid w:val="004D02CC"/>
    <w:rsid w:val="004D0399"/>
    <w:rsid w:val="004D2F0C"/>
    <w:rsid w:val="004D33D0"/>
    <w:rsid w:val="004D5C95"/>
    <w:rsid w:val="004D5DB0"/>
    <w:rsid w:val="004D67EE"/>
    <w:rsid w:val="004E1CC7"/>
    <w:rsid w:val="004E1EBD"/>
    <w:rsid w:val="004E436D"/>
    <w:rsid w:val="004E5F15"/>
    <w:rsid w:val="004E6EA4"/>
    <w:rsid w:val="004E7EC3"/>
    <w:rsid w:val="004F123C"/>
    <w:rsid w:val="004F1377"/>
    <w:rsid w:val="004F465D"/>
    <w:rsid w:val="004F477F"/>
    <w:rsid w:val="004F5510"/>
    <w:rsid w:val="004F788D"/>
    <w:rsid w:val="00501AEF"/>
    <w:rsid w:val="00507C77"/>
    <w:rsid w:val="00511490"/>
    <w:rsid w:val="00513D0B"/>
    <w:rsid w:val="00513EE0"/>
    <w:rsid w:val="005140A5"/>
    <w:rsid w:val="00514F95"/>
    <w:rsid w:val="005151C0"/>
    <w:rsid w:val="005202CD"/>
    <w:rsid w:val="005203D1"/>
    <w:rsid w:val="0052060C"/>
    <w:rsid w:val="005238CB"/>
    <w:rsid w:val="00524449"/>
    <w:rsid w:val="00525339"/>
    <w:rsid w:val="005265C9"/>
    <w:rsid w:val="00532746"/>
    <w:rsid w:val="00534E99"/>
    <w:rsid w:val="005351D9"/>
    <w:rsid w:val="0053643F"/>
    <w:rsid w:val="00536CFF"/>
    <w:rsid w:val="0053790B"/>
    <w:rsid w:val="00540CB5"/>
    <w:rsid w:val="0054411B"/>
    <w:rsid w:val="00547895"/>
    <w:rsid w:val="00547EF2"/>
    <w:rsid w:val="00550036"/>
    <w:rsid w:val="00550169"/>
    <w:rsid w:val="00553A96"/>
    <w:rsid w:val="00554FE7"/>
    <w:rsid w:val="005550DE"/>
    <w:rsid w:val="005560CC"/>
    <w:rsid w:val="005561AB"/>
    <w:rsid w:val="00557075"/>
    <w:rsid w:val="005575D8"/>
    <w:rsid w:val="00557664"/>
    <w:rsid w:val="005611A9"/>
    <w:rsid w:val="00561516"/>
    <w:rsid w:val="005629ED"/>
    <w:rsid w:val="00564116"/>
    <w:rsid w:val="00566DF3"/>
    <w:rsid w:val="0057078F"/>
    <w:rsid w:val="00572165"/>
    <w:rsid w:val="00577FE3"/>
    <w:rsid w:val="00580558"/>
    <w:rsid w:val="00585F9F"/>
    <w:rsid w:val="00594A53"/>
    <w:rsid w:val="005A0B65"/>
    <w:rsid w:val="005A1573"/>
    <w:rsid w:val="005A1D1E"/>
    <w:rsid w:val="005A611C"/>
    <w:rsid w:val="005A6A1F"/>
    <w:rsid w:val="005B284F"/>
    <w:rsid w:val="005B28D0"/>
    <w:rsid w:val="005B2D46"/>
    <w:rsid w:val="005B3EE4"/>
    <w:rsid w:val="005B55D3"/>
    <w:rsid w:val="005B6204"/>
    <w:rsid w:val="005C0BFA"/>
    <w:rsid w:val="005C0E5B"/>
    <w:rsid w:val="005C1C44"/>
    <w:rsid w:val="005C29D9"/>
    <w:rsid w:val="005C4B03"/>
    <w:rsid w:val="005C4C60"/>
    <w:rsid w:val="005C50AC"/>
    <w:rsid w:val="005C58D3"/>
    <w:rsid w:val="005C5A69"/>
    <w:rsid w:val="005C6651"/>
    <w:rsid w:val="005C6A4C"/>
    <w:rsid w:val="005C7895"/>
    <w:rsid w:val="005D0180"/>
    <w:rsid w:val="005D0729"/>
    <w:rsid w:val="005D0BEE"/>
    <w:rsid w:val="005D43D9"/>
    <w:rsid w:val="005D4D76"/>
    <w:rsid w:val="005D5243"/>
    <w:rsid w:val="005E10B1"/>
    <w:rsid w:val="005E4D09"/>
    <w:rsid w:val="005E518C"/>
    <w:rsid w:val="005E5444"/>
    <w:rsid w:val="005E6F27"/>
    <w:rsid w:val="005F1DED"/>
    <w:rsid w:val="005F6ECB"/>
    <w:rsid w:val="00600406"/>
    <w:rsid w:val="006018A6"/>
    <w:rsid w:val="00602B8D"/>
    <w:rsid w:val="00602BD9"/>
    <w:rsid w:val="00603C68"/>
    <w:rsid w:val="0060573C"/>
    <w:rsid w:val="00605904"/>
    <w:rsid w:val="00606610"/>
    <w:rsid w:val="00607CA7"/>
    <w:rsid w:val="006158DF"/>
    <w:rsid w:val="006165E2"/>
    <w:rsid w:val="00616CD1"/>
    <w:rsid w:val="00616CE7"/>
    <w:rsid w:val="00620A8A"/>
    <w:rsid w:val="006273C6"/>
    <w:rsid w:val="006321FD"/>
    <w:rsid w:val="006322EA"/>
    <w:rsid w:val="00632C05"/>
    <w:rsid w:val="00632CF9"/>
    <w:rsid w:val="00633555"/>
    <w:rsid w:val="00640392"/>
    <w:rsid w:val="0064080E"/>
    <w:rsid w:val="00643254"/>
    <w:rsid w:val="00644855"/>
    <w:rsid w:val="00644B8D"/>
    <w:rsid w:val="0064706E"/>
    <w:rsid w:val="0065050F"/>
    <w:rsid w:val="006515BB"/>
    <w:rsid w:val="006522DA"/>
    <w:rsid w:val="00652E19"/>
    <w:rsid w:val="00653E30"/>
    <w:rsid w:val="0065417B"/>
    <w:rsid w:val="00654612"/>
    <w:rsid w:val="006550D0"/>
    <w:rsid w:val="006550E0"/>
    <w:rsid w:val="006561DF"/>
    <w:rsid w:val="00656D6D"/>
    <w:rsid w:val="00657D3E"/>
    <w:rsid w:val="00660C9A"/>
    <w:rsid w:val="006619D5"/>
    <w:rsid w:val="0066303B"/>
    <w:rsid w:val="00663AF2"/>
    <w:rsid w:val="00663DDA"/>
    <w:rsid w:val="00664019"/>
    <w:rsid w:val="00665099"/>
    <w:rsid w:val="00665956"/>
    <w:rsid w:val="00665A65"/>
    <w:rsid w:val="006668DF"/>
    <w:rsid w:val="006700D4"/>
    <w:rsid w:val="00670197"/>
    <w:rsid w:val="0067080F"/>
    <w:rsid w:val="00674B0C"/>
    <w:rsid w:val="00677C16"/>
    <w:rsid w:val="0068077E"/>
    <w:rsid w:val="00680ABA"/>
    <w:rsid w:val="0068150E"/>
    <w:rsid w:val="00681DF0"/>
    <w:rsid w:val="00682D14"/>
    <w:rsid w:val="00684E6A"/>
    <w:rsid w:val="0068531B"/>
    <w:rsid w:val="006863BC"/>
    <w:rsid w:val="0068743E"/>
    <w:rsid w:val="00687BCE"/>
    <w:rsid w:val="00692044"/>
    <w:rsid w:val="00692B31"/>
    <w:rsid w:val="006956B5"/>
    <w:rsid w:val="00697487"/>
    <w:rsid w:val="006A049E"/>
    <w:rsid w:val="006A0FBF"/>
    <w:rsid w:val="006A10F9"/>
    <w:rsid w:val="006A5FBE"/>
    <w:rsid w:val="006A6D25"/>
    <w:rsid w:val="006B49F1"/>
    <w:rsid w:val="006B4AAD"/>
    <w:rsid w:val="006B4F2A"/>
    <w:rsid w:val="006C7E13"/>
    <w:rsid w:val="006D6DE1"/>
    <w:rsid w:val="006D6E8D"/>
    <w:rsid w:val="006D7035"/>
    <w:rsid w:val="006E3C2A"/>
    <w:rsid w:val="006F0A81"/>
    <w:rsid w:val="006F1B0D"/>
    <w:rsid w:val="006F4B38"/>
    <w:rsid w:val="006F5320"/>
    <w:rsid w:val="006F5C94"/>
    <w:rsid w:val="006F7AA8"/>
    <w:rsid w:val="00700529"/>
    <w:rsid w:val="00702970"/>
    <w:rsid w:val="00706438"/>
    <w:rsid w:val="00712DA4"/>
    <w:rsid w:val="00713B01"/>
    <w:rsid w:val="00713D87"/>
    <w:rsid w:val="00714F9A"/>
    <w:rsid w:val="00720148"/>
    <w:rsid w:val="0072177B"/>
    <w:rsid w:val="00723C56"/>
    <w:rsid w:val="00723D8F"/>
    <w:rsid w:val="00726BB6"/>
    <w:rsid w:val="00726E77"/>
    <w:rsid w:val="00730E8A"/>
    <w:rsid w:val="007316FB"/>
    <w:rsid w:val="0073495F"/>
    <w:rsid w:val="00736E36"/>
    <w:rsid w:val="00737C3E"/>
    <w:rsid w:val="00737E51"/>
    <w:rsid w:val="007404D1"/>
    <w:rsid w:val="0074678D"/>
    <w:rsid w:val="007474EB"/>
    <w:rsid w:val="007503D7"/>
    <w:rsid w:val="007517CD"/>
    <w:rsid w:val="007538C2"/>
    <w:rsid w:val="00753E7A"/>
    <w:rsid w:val="0075414F"/>
    <w:rsid w:val="00754A1D"/>
    <w:rsid w:val="0076108C"/>
    <w:rsid w:val="00761A81"/>
    <w:rsid w:val="00761BF9"/>
    <w:rsid w:val="00766ED9"/>
    <w:rsid w:val="0077088C"/>
    <w:rsid w:val="0077106F"/>
    <w:rsid w:val="00773293"/>
    <w:rsid w:val="00776E94"/>
    <w:rsid w:val="00777109"/>
    <w:rsid w:val="007776B0"/>
    <w:rsid w:val="00780084"/>
    <w:rsid w:val="007800DD"/>
    <w:rsid w:val="00781D81"/>
    <w:rsid w:val="00782269"/>
    <w:rsid w:val="00783E9E"/>
    <w:rsid w:val="007840D4"/>
    <w:rsid w:val="00784E2B"/>
    <w:rsid w:val="00785E6D"/>
    <w:rsid w:val="007865E5"/>
    <w:rsid w:val="007918AF"/>
    <w:rsid w:val="00792E24"/>
    <w:rsid w:val="00793232"/>
    <w:rsid w:val="00794199"/>
    <w:rsid w:val="00796AA3"/>
    <w:rsid w:val="0079748A"/>
    <w:rsid w:val="007A18A2"/>
    <w:rsid w:val="007A2DB9"/>
    <w:rsid w:val="007A2FA7"/>
    <w:rsid w:val="007A3CF3"/>
    <w:rsid w:val="007A567C"/>
    <w:rsid w:val="007A745D"/>
    <w:rsid w:val="007B08F8"/>
    <w:rsid w:val="007B1808"/>
    <w:rsid w:val="007B4BA0"/>
    <w:rsid w:val="007B5BC2"/>
    <w:rsid w:val="007C5FC7"/>
    <w:rsid w:val="007C755E"/>
    <w:rsid w:val="007D7D19"/>
    <w:rsid w:val="007E4B8D"/>
    <w:rsid w:val="007E5604"/>
    <w:rsid w:val="007E6116"/>
    <w:rsid w:val="007E7ED3"/>
    <w:rsid w:val="007F0649"/>
    <w:rsid w:val="007F1BC7"/>
    <w:rsid w:val="007F31FD"/>
    <w:rsid w:val="007F6C00"/>
    <w:rsid w:val="007F79BA"/>
    <w:rsid w:val="007F7F22"/>
    <w:rsid w:val="00803F4D"/>
    <w:rsid w:val="008048CD"/>
    <w:rsid w:val="00805549"/>
    <w:rsid w:val="00807516"/>
    <w:rsid w:val="008076CD"/>
    <w:rsid w:val="00810800"/>
    <w:rsid w:val="00812D79"/>
    <w:rsid w:val="00812E3D"/>
    <w:rsid w:val="0081535C"/>
    <w:rsid w:val="008202C2"/>
    <w:rsid w:val="00820B56"/>
    <w:rsid w:val="00822E55"/>
    <w:rsid w:val="008263E5"/>
    <w:rsid w:val="00827053"/>
    <w:rsid w:val="00830D4A"/>
    <w:rsid w:val="008321EB"/>
    <w:rsid w:val="008330FC"/>
    <w:rsid w:val="00834B49"/>
    <w:rsid w:val="00836508"/>
    <w:rsid w:val="0083756E"/>
    <w:rsid w:val="00841798"/>
    <w:rsid w:val="00842195"/>
    <w:rsid w:val="00842F19"/>
    <w:rsid w:val="00843416"/>
    <w:rsid w:val="00846CD5"/>
    <w:rsid w:val="00847F8E"/>
    <w:rsid w:val="0085086F"/>
    <w:rsid w:val="00851DE1"/>
    <w:rsid w:val="00855248"/>
    <w:rsid w:val="0085543A"/>
    <w:rsid w:val="00855C6A"/>
    <w:rsid w:val="008564CA"/>
    <w:rsid w:val="008573C5"/>
    <w:rsid w:val="0086156D"/>
    <w:rsid w:val="008646F2"/>
    <w:rsid w:val="008650EB"/>
    <w:rsid w:val="00867D09"/>
    <w:rsid w:val="008722E0"/>
    <w:rsid w:val="0087299D"/>
    <w:rsid w:val="0087647A"/>
    <w:rsid w:val="00876D15"/>
    <w:rsid w:val="0087775D"/>
    <w:rsid w:val="008816DC"/>
    <w:rsid w:val="0088230F"/>
    <w:rsid w:val="00885B15"/>
    <w:rsid w:val="00885FDA"/>
    <w:rsid w:val="00886633"/>
    <w:rsid w:val="0088663C"/>
    <w:rsid w:val="00890B0B"/>
    <w:rsid w:val="008934C9"/>
    <w:rsid w:val="008963F6"/>
    <w:rsid w:val="008A1F5F"/>
    <w:rsid w:val="008A337D"/>
    <w:rsid w:val="008A7928"/>
    <w:rsid w:val="008B0780"/>
    <w:rsid w:val="008B5746"/>
    <w:rsid w:val="008B6A35"/>
    <w:rsid w:val="008B740F"/>
    <w:rsid w:val="008B7684"/>
    <w:rsid w:val="008C3B30"/>
    <w:rsid w:val="008C4CD1"/>
    <w:rsid w:val="008C5E26"/>
    <w:rsid w:val="008C725F"/>
    <w:rsid w:val="008D44F2"/>
    <w:rsid w:val="008D4A4A"/>
    <w:rsid w:val="008D4F89"/>
    <w:rsid w:val="008D5534"/>
    <w:rsid w:val="008D66B4"/>
    <w:rsid w:val="008D7F26"/>
    <w:rsid w:val="008E1C78"/>
    <w:rsid w:val="008E4B37"/>
    <w:rsid w:val="008E61BE"/>
    <w:rsid w:val="008F0071"/>
    <w:rsid w:val="008F05E3"/>
    <w:rsid w:val="008F1843"/>
    <w:rsid w:val="008F39CA"/>
    <w:rsid w:val="008F4449"/>
    <w:rsid w:val="008F7FEE"/>
    <w:rsid w:val="00902F57"/>
    <w:rsid w:val="0090320B"/>
    <w:rsid w:val="00903785"/>
    <w:rsid w:val="00905557"/>
    <w:rsid w:val="009063D6"/>
    <w:rsid w:val="00907289"/>
    <w:rsid w:val="00910560"/>
    <w:rsid w:val="00916126"/>
    <w:rsid w:val="0091668B"/>
    <w:rsid w:val="00920C8D"/>
    <w:rsid w:val="009226F2"/>
    <w:rsid w:val="00927119"/>
    <w:rsid w:val="0093094C"/>
    <w:rsid w:val="00930A7F"/>
    <w:rsid w:val="00934947"/>
    <w:rsid w:val="00934BD5"/>
    <w:rsid w:val="00935DB1"/>
    <w:rsid w:val="00936E13"/>
    <w:rsid w:val="0093779C"/>
    <w:rsid w:val="00942651"/>
    <w:rsid w:val="00943C31"/>
    <w:rsid w:val="0094461A"/>
    <w:rsid w:val="00946EE7"/>
    <w:rsid w:val="00950ECC"/>
    <w:rsid w:val="009557FA"/>
    <w:rsid w:val="009558FA"/>
    <w:rsid w:val="0096070E"/>
    <w:rsid w:val="00962087"/>
    <w:rsid w:val="00962126"/>
    <w:rsid w:val="009648A7"/>
    <w:rsid w:val="00966D85"/>
    <w:rsid w:val="009706DA"/>
    <w:rsid w:val="00972037"/>
    <w:rsid w:val="00972461"/>
    <w:rsid w:val="009728DE"/>
    <w:rsid w:val="0098434A"/>
    <w:rsid w:val="0098516C"/>
    <w:rsid w:val="009864BD"/>
    <w:rsid w:val="00987732"/>
    <w:rsid w:val="00987956"/>
    <w:rsid w:val="00993107"/>
    <w:rsid w:val="0099429B"/>
    <w:rsid w:val="00996576"/>
    <w:rsid w:val="009A31AE"/>
    <w:rsid w:val="009A4858"/>
    <w:rsid w:val="009B1444"/>
    <w:rsid w:val="009B1759"/>
    <w:rsid w:val="009B2685"/>
    <w:rsid w:val="009B3547"/>
    <w:rsid w:val="009B5A78"/>
    <w:rsid w:val="009C058B"/>
    <w:rsid w:val="009C0B81"/>
    <w:rsid w:val="009C210B"/>
    <w:rsid w:val="009C2556"/>
    <w:rsid w:val="009C2767"/>
    <w:rsid w:val="009C27E4"/>
    <w:rsid w:val="009C72E8"/>
    <w:rsid w:val="009D1627"/>
    <w:rsid w:val="009D1D91"/>
    <w:rsid w:val="009D1FE9"/>
    <w:rsid w:val="009D3949"/>
    <w:rsid w:val="009E1614"/>
    <w:rsid w:val="009E17A2"/>
    <w:rsid w:val="009E2BA5"/>
    <w:rsid w:val="009E61C5"/>
    <w:rsid w:val="009F1449"/>
    <w:rsid w:val="009F1494"/>
    <w:rsid w:val="009F18B9"/>
    <w:rsid w:val="009F4799"/>
    <w:rsid w:val="009F51EF"/>
    <w:rsid w:val="009F5523"/>
    <w:rsid w:val="009F5A16"/>
    <w:rsid w:val="00A076A6"/>
    <w:rsid w:val="00A12810"/>
    <w:rsid w:val="00A15942"/>
    <w:rsid w:val="00A16855"/>
    <w:rsid w:val="00A1686A"/>
    <w:rsid w:val="00A17A0B"/>
    <w:rsid w:val="00A17E3F"/>
    <w:rsid w:val="00A20903"/>
    <w:rsid w:val="00A213E9"/>
    <w:rsid w:val="00A22CFC"/>
    <w:rsid w:val="00A23597"/>
    <w:rsid w:val="00A23E8E"/>
    <w:rsid w:val="00A310B1"/>
    <w:rsid w:val="00A3385A"/>
    <w:rsid w:val="00A34601"/>
    <w:rsid w:val="00A35074"/>
    <w:rsid w:val="00A42F90"/>
    <w:rsid w:val="00A4472B"/>
    <w:rsid w:val="00A46BAB"/>
    <w:rsid w:val="00A55B82"/>
    <w:rsid w:val="00A569BA"/>
    <w:rsid w:val="00A57037"/>
    <w:rsid w:val="00A573E1"/>
    <w:rsid w:val="00A64621"/>
    <w:rsid w:val="00A65673"/>
    <w:rsid w:val="00A66B5B"/>
    <w:rsid w:val="00A71707"/>
    <w:rsid w:val="00A74D96"/>
    <w:rsid w:val="00A74DFE"/>
    <w:rsid w:val="00A7505B"/>
    <w:rsid w:val="00A77FAC"/>
    <w:rsid w:val="00A80457"/>
    <w:rsid w:val="00A83D8A"/>
    <w:rsid w:val="00A86B13"/>
    <w:rsid w:val="00A86E0A"/>
    <w:rsid w:val="00A873A0"/>
    <w:rsid w:val="00A90189"/>
    <w:rsid w:val="00A91DC1"/>
    <w:rsid w:val="00A92BB7"/>
    <w:rsid w:val="00A94BEF"/>
    <w:rsid w:val="00A96542"/>
    <w:rsid w:val="00A96E6E"/>
    <w:rsid w:val="00AA124E"/>
    <w:rsid w:val="00AA3515"/>
    <w:rsid w:val="00AA3534"/>
    <w:rsid w:val="00AA44FD"/>
    <w:rsid w:val="00AA4EE4"/>
    <w:rsid w:val="00AA60F0"/>
    <w:rsid w:val="00AB5479"/>
    <w:rsid w:val="00AC4FAC"/>
    <w:rsid w:val="00AC5350"/>
    <w:rsid w:val="00AD0445"/>
    <w:rsid w:val="00AD1103"/>
    <w:rsid w:val="00AD1748"/>
    <w:rsid w:val="00AD19FD"/>
    <w:rsid w:val="00AD3577"/>
    <w:rsid w:val="00AD7ACC"/>
    <w:rsid w:val="00AE1C41"/>
    <w:rsid w:val="00AE1F85"/>
    <w:rsid w:val="00AE58A6"/>
    <w:rsid w:val="00AE77DC"/>
    <w:rsid w:val="00AE7801"/>
    <w:rsid w:val="00AF2B56"/>
    <w:rsid w:val="00AF3059"/>
    <w:rsid w:val="00AF600D"/>
    <w:rsid w:val="00AF6639"/>
    <w:rsid w:val="00AF6E4B"/>
    <w:rsid w:val="00B00440"/>
    <w:rsid w:val="00B01C7E"/>
    <w:rsid w:val="00B02CDF"/>
    <w:rsid w:val="00B0777B"/>
    <w:rsid w:val="00B07F43"/>
    <w:rsid w:val="00B12539"/>
    <w:rsid w:val="00B1270C"/>
    <w:rsid w:val="00B13A57"/>
    <w:rsid w:val="00B14205"/>
    <w:rsid w:val="00B14B97"/>
    <w:rsid w:val="00B14E0B"/>
    <w:rsid w:val="00B15564"/>
    <w:rsid w:val="00B15DF6"/>
    <w:rsid w:val="00B16BDB"/>
    <w:rsid w:val="00B17111"/>
    <w:rsid w:val="00B17824"/>
    <w:rsid w:val="00B214EE"/>
    <w:rsid w:val="00B2356F"/>
    <w:rsid w:val="00B258ED"/>
    <w:rsid w:val="00B27BC5"/>
    <w:rsid w:val="00B30704"/>
    <w:rsid w:val="00B30A9C"/>
    <w:rsid w:val="00B327CA"/>
    <w:rsid w:val="00B40853"/>
    <w:rsid w:val="00B4104D"/>
    <w:rsid w:val="00B463CC"/>
    <w:rsid w:val="00B471EF"/>
    <w:rsid w:val="00B51B9F"/>
    <w:rsid w:val="00B536A1"/>
    <w:rsid w:val="00B576B6"/>
    <w:rsid w:val="00B610E1"/>
    <w:rsid w:val="00B61376"/>
    <w:rsid w:val="00B66547"/>
    <w:rsid w:val="00B72B61"/>
    <w:rsid w:val="00B72C0A"/>
    <w:rsid w:val="00B763CC"/>
    <w:rsid w:val="00B77D45"/>
    <w:rsid w:val="00B83B80"/>
    <w:rsid w:val="00B8788E"/>
    <w:rsid w:val="00B92AB0"/>
    <w:rsid w:val="00B92FA1"/>
    <w:rsid w:val="00B9470C"/>
    <w:rsid w:val="00BA0333"/>
    <w:rsid w:val="00BA1A55"/>
    <w:rsid w:val="00BA2EAA"/>
    <w:rsid w:val="00BA4C1C"/>
    <w:rsid w:val="00BA5678"/>
    <w:rsid w:val="00BB0A60"/>
    <w:rsid w:val="00BB384D"/>
    <w:rsid w:val="00BB5D5F"/>
    <w:rsid w:val="00BC373F"/>
    <w:rsid w:val="00BC4F06"/>
    <w:rsid w:val="00BC75D8"/>
    <w:rsid w:val="00BE4579"/>
    <w:rsid w:val="00BE65BE"/>
    <w:rsid w:val="00BE6872"/>
    <w:rsid w:val="00BE6DD2"/>
    <w:rsid w:val="00BF7600"/>
    <w:rsid w:val="00BF779E"/>
    <w:rsid w:val="00C0129C"/>
    <w:rsid w:val="00C03080"/>
    <w:rsid w:val="00C042F5"/>
    <w:rsid w:val="00C06890"/>
    <w:rsid w:val="00C06980"/>
    <w:rsid w:val="00C07393"/>
    <w:rsid w:val="00C10379"/>
    <w:rsid w:val="00C122C2"/>
    <w:rsid w:val="00C13C0E"/>
    <w:rsid w:val="00C176E8"/>
    <w:rsid w:val="00C215D7"/>
    <w:rsid w:val="00C21E7F"/>
    <w:rsid w:val="00C23924"/>
    <w:rsid w:val="00C26BE5"/>
    <w:rsid w:val="00C27FAA"/>
    <w:rsid w:val="00C31F01"/>
    <w:rsid w:val="00C32799"/>
    <w:rsid w:val="00C32CAF"/>
    <w:rsid w:val="00C3373D"/>
    <w:rsid w:val="00C337EB"/>
    <w:rsid w:val="00C375CB"/>
    <w:rsid w:val="00C40124"/>
    <w:rsid w:val="00C40E2F"/>
    <w:rsid w:val="00C428ED"/>
    <w:rsid w:val="00C442B4"/>
    <w:rsid w:val="00C464D7"/>
    <w:rsid w:val="00C46973"/>
    <w:rsid w:val="00C47D8E"/>
    <w:rsid w:val="00C51584"/>
    <w:rsid w:val="00C51A17"/>
    <w:rsid w:val="00C51CF0"/>
    <w:rsid w:val="00C54E4E"/>
    <w:rsid w:val="00C55FA2"/>
    <w:rsid w:val="00C600CB"/>
    <w:rsid w:val="00C6277B"/>
    <w:rsid w:val="00C62B52"/>
    <w:rsid w:val="00C62D76"/>
    <w:rsid w:val="00C700FC"/>
    <w:rsid w:val="00C712F5"/>
    <w:rsid w:val="00C726C1"/>
    <w:rsid w:val="00C727D6"/>
    <w:rsid w:val="00C760C9"/>
    <w:rsid w:val="00C7796D"/>
    <w:rsid w:val="00C80762"/>
    <w:rsid w:val="00C8076D"/>
    <w:rsid w:val="00C80CBC"/>
    <w:rsid w:val="00C80E3B"/>
    <w:rsid w:val="00C837E3"/>
    <w:rsid w:val="00C84780"/>
    <w:rsid w:val="00C8568B"/>
    <w:rsid w:val="00C86BBB"/>
    <w:rsid w:val="00C86BF1"/>
    <w:rsid w:val="00C87F15"/>
    <w:rsid w:val="00C93E45"/>
    <w:rsid w:val="00C956CD"/>
    <w:rsid w:val="00CA06D4"/>
    <w:rsid w:val="00CA0F96"/>
    <w:rsid w:val="00CA2CD8"/>
    <w:rsid w:val="00CA7706"/>
    <w:rsid w:val="00CB0699"/>
    <w:rsid w:val="00CB2E5F"/>
    <w:rsid w:val="00CB423D"/>
    <w:rsid w:val="00CB49A4"/>
    <w:rsid w:val="00CC0944"/>
    <w:rsid w:val="00CC0DED"/>
    <w:rsid w:val="00CC15D9"/>
    <w:rsid w:val="00CC1B06"/>
    <w:rsid w:val="00CC4771"/>
    <w:rsid w:val="00CC513C"/>
    <w:rsid w:val="00CC5FB9"/>
    <w:rsid w:val="00CC6A20"/>
    <w:rsid w:val="00CD0B35"/>
    <w:rsid w:val="00CD3733"/>
    <w:rsid w:val="00CE07AE"/>
    <w:rsid w:val="00CE0BFB"/>
    <w:rsid w:val="00CE21B4"/>
    <w:rsid w:val="00CE25D6"/>
    <w:rsid w:val="00CE2ED1"/>
    <w:rsid w:val="00CE36FE"/>
    <w:rsid w:val="00CE5A00"/>
    <w:rsid w:val="00CE72DC"/>
    <w:rsid w:val="00CF0FE1"/>
    <w:rsid w:val="00CF15C0"/>
    <w:rsid w:val="00CF2CD9"/>
    <w:rsid w:val="00CF3C1F"/>
    <w:rsid w:val="00CF3CEA"/>
    <w:rsid w:val="00CF5361"/>
    <w:rsid w:val="00D016BF"/>
    <w:rsid w:val="00D03D9A"/>
    <w:rsid w:val="00D03E0F"/>
    <w:rsid w:val="00D055E9"/>
    <w:rsid w:val="00D0644B"/>
    <w:rsid w:val="00D119FB"/>
    <w:rsid w:val="00D11A54"/>
    <w:rsid w:val="00D12758"/>
    <w:rsid w:val="00D14739"/>
    <w:rsid w:val="00D165EA"/>
    <w:rsid w:val="00D20A64"/>
    <w:rsid w:val="00D24114"/>
    <w:rsid w:val="00D24620"/>
    <w:rsid w:val="00D257E4"/>
    <w:rsid w:val="00D30151"/>
    <w:rsid w:val="00D31117"/>
    <w:rsid w:val="00D31731"/>
    <w:rsid w:val="00D31AAD"/>
    <w:rsid w:val="00D34F3A"/>
    <w:rsid w:val="00D35B53"/>
    <w:rsid w:val="00D36ABA"/>
    <w:rsid w:val="00D41676"/>
    <w:rsid w:val="00D43387"/>
    <w:rsid w:val="00D44B52"/>
    <w:rsid w:val="00D47653"/>
    <w:rsid w:val="00D50970"/>
    <w:rsid w:val="00D50C79"/>
    <w:rsid w:val="00D50D84"/>
    <w:rsid w:val="00D51069"/>
    <w:rsid w:val="00D5178B"/>
    <w:rsid w:val="00D55A9B"/>
    <w:rsid w:val="00D578B6"/>
    <w:rsid w:val="00D61A19"/>
    <w:rsid w:val="00D62F5C"/>
    <w:rsid w:val="00D6373F"/>
    <w:rsid w:val="00D63E9A"/>
    <w:rsid w:val="00D65CCE"/>
    <w:rsid w:val="00D70615"/>
    <w:rsid w:val="00D7091C"/>
    <w:rsid w:val="00D73C44"/>
    <w:rsid w:val="00D806F0"/>
    <w:rsid w:val="00D807CE"/>
    <w:rsid w:val="00D84D4B"/>
    <w:rsid w:val="00D84D9C"/>
    <w:rsid w:val="00D87A0B"/>
    <w:rsid w:val="00D905B4"/>
    <w:rsid w:val="00D927E6"/>
    <w:rsid w:val="00D9730D"/>
    <w:rsid w:val="00DA0024"/>
    <w:rsid w:val="00DA220B"/>
    <w:rsid w:val="00DA5C96"/>
    <w:rsid w:val="00DA5F30"/>
    <w:rsid w:val="00DA7417"/>
    <w:rsid w:val="00DB25D2"/>
    <w:rsid w:val="00DB291D"/>
    <w:rsid w:val="00DB3AA1"/>
    <w:rsid w:val="00DB3C8C"/>
    <w:rsid w:val="00DB4947"/>
    <w:rsid w:val="00DB6A13"/>
    <w:rsid w:val="00DB6D64"/>
    <w:rsid w:val="00DC4783"/>
    <w:rsid w:val="00DD075B"/>
    <w:rsid w:val="00DD208F"/>
    <w:rsid w:val="00DD7626"/>
    <w:rsid w:val="00DE0A78"/>
    <w:rsid w:val="00DE5596"/>
    <w:rsid w:val="00DE78B6"/>
    <w:rsid w:val="00DF05D4"/>
    <w:rsid w:val="00DF1043"/>
    <w:rsid w:val="00DF40A2"/>
    <w:rsid w:val="00DF64A3"/>
    <w:rsid w:val="00DF6B0A"/>
    <w:rsid w:val="00DF71A8"/>
    <w:rsid w:val="00DF731D"/>
    <w:rsid w:val="00E0265B"/>
    <w:rsid w:val="00E027CB"/>
    <w:rsid w:val="00E038EE"/>
    <w:rsid w:val="00E06925"/>
    <w:rsid w:val="00E21B77"/>
    <w:rsid w:val="00E23DF3"/>
    <w:rsid w:val="00E240F6"/>
    <w:rsid w:val="00E2464F"/>
    <w:rsid w:val="00E2596B"/>
    <w:rsid w:val="00E263B0"/>
    <w:rsid w:val="00E26E6F"/>
    <w:rsid w:val="00E3007C"/>
    <w:rsid w:val="00E34167"/>
    <w:rsid w:val="00E36137"/>
    <w:rsid w:val="00E37D37"/>
    <w:rsid w:val="00E40312"/>
    <w:rsid w:val="00E408A9"/>
    <w:rsid w:val="00E4210B"/>
    <w:rsid w:val="00E43EE6"/>
    <w:rsid w:val="00E44AE3"/>
    <w:rsid w:val="00E46096"/>
    <w:rsid w:val="00E47F31"/>
    <w:rsid w:val="00E543F5"/>
    <w:rsid w:val="00E5472F"/>
    <w:rsid w:val="00E553D0"/>
    <w:rsid w:val="00E57B5A"/>
    <w:rsid w:val="00E57B66"/>
    <w:rsid w:val="00E6006B"/>
    <w:rsid w:val="00E620CA"/>
    <w:rsid w:val="00E64BB2"/>
    <w:rsid w:val="00E7180A"/>
    <w:rsid w:val="00E75EA5"/>
    <w:rsid w:val="00E76BAB"/>
    <w:rsid w:val="00E76C4D"/>
    <w:rsid w:val="00E76D24"/>
    <w:rsid w:val="00E817F7"/>
    <w:rsid w:val="00E81B14"/>
    <w:rsid w:val="00E82B6E"/>
    <w:rsid w:val="00E832F8"/>
    <w:rsid w:val="00E83808"/>
    <w:rsid w:val="00E8436D"/>
    <w:rsid w:val="00E92388"/>
    <w:rsid w:val="00E92DE0"/>
    <w:rsid w:val="00E92F8C"/>
    <w:rsid w:val="00E95FDB"/>
    <w:rsid w:val="00E96B90"/>
    <w:rsid w:val="00EA1902"/>
    <w:rsid w:val="00EA31AA"/>
    <w:rsid w:val="00EA3B36"/>
    <w:rsid w:val="00EB1151"/>
    <w:rsid w:val="00EB5BE7"/>
    <w:rsid w:val="00EB7302"/>
    <w:rsid w:val="00EC073E"/>
    <w:rsid w:val="00EC3911"/>
    <w:rsid w:val="00EC3B11"/>
    <w:rsid w:val="00EC3F00"/>
    <w:rsid w:val="00EC4C67"/>
    <w:rsid w:val="00EC7858"/>
    <w:rsid w:val="00ED213B"/>
    <w:rsid w:val="00ED2A52"/>
    <w:rsid w:val="00ED3083"/>
    <w:rsid w:val="00ED49FC"/>
    <w:rsid w:val="00ED4DF6"/>
    <w:rsid w:val="00ED6A62"/>
    <w:rsid w:val="00ED715E"/>
    <w:rsid w:val="00EE037E"/>
    <w:rsid w:val="00EE2FCE"/>
    <w:rsid w:val="00EE35F6"/>
    <w:rsid w:val="00EE579F"/>
    <w:rsid w:val="00EE5D5E"/>
    <w:rsid w:val="00EF2A9D"/>
    <w:rsid w:val="00EF3A23"/>
    <w:rsid w:val="00EF404A"/>
    <w:rsid w:val="00EF5D1E"/>
    <w:rsid w:val="00F00DC3"/>
    <w:rsid w:val="00F0445E"/>
    <w:rsid w:val="00F07D8B"/>
    <w:rsid w:val="00F103A1"/>
    <w:rsid w:val="00F11D83"/>
    <w:rsid w:val="00F14397"/>
    <w:rsid w:val="00F157C0"/>
    <w:rsid w:val="00F174C5"/>
    <w:rsid w:val="00F2101B"/>
    <w:rsid w:val="00F22183"/>
    <w:rsid w:val="00F22F75"/>
    <w:rsid w:val="00F24E23"/>
    <w:rsid w:val="00F25320"/>
    <w:rsid w:val="00F25A41"/>
    <w:rsid w:val="00F27638"/>
    <w:rsid w:val="00F2777F"/>
    <w:rsid w:val="00F34E1C"/>
    <w:rsid w:val="00F406F6"/>
    <w:rsid w:val="00F43E4C"/>
    <w:rsid w:val="00F44DF0"/>
    <w:rsid w:val="00F45799"/>
    <w:rsid w:val="00F45F4E"/>
    <w:rsid w:val="00F4618A"/>
    <w:rsid w:val="00F46587"/>
    <w:rsid w:val="00F469FC"/>
    <w:rsid w:val="00F50C00"/>
    <w:rsid w:val="00F51518"/>
    <w:rsid w:val="00F52C9F"/>
    <w:rsid w:val="00F5538F"/>
    <w:rsid w:val="00F5696E"/>
    <w:rsid w:val="00F57760"/>
    <w:rsid w:val="00F57786"/>
    <w:rsid w:val="00F57943"/>
    <w:rsid w:val="00F614BD"/>
    <w:rsid w:val="00F621F2"/>
    <w:rsid w:val="00F6258E"/>
    <w:rsid w:val="00F62A79"/>
    <w:rsid w:val="00F65686"/>
    <w:rsid w:val="00F70856"/>
    <w:rsid w:val="00F73B08"/>
    <w:rsid w:val="00F743D2"/>
    <w:rsid w:val="00F74AFB"/>
    <w:rsid w:val="00F82F98"/>
    <w:rsid w:val="00F85BF6"/>
    <w:rsid w:val="00F8764E"/>
    <w:rsid w:val="00F87C8D"/>
    <w:rsid w:val="00F9100A"/>
    <w:rsid w:val="00F91E40"/>
    <w:rsid w:val="00F9328B"/>
    <w:rsid w:val="00F942CF"/>
    <w:rsid w:val="00FA6771"/>
    <w:rsid w:val="00FA73BB"/>
    <w:rsid w:val="00FA7602"/>
    <w:rsid w:val="00FB13D9"/>
    <w:rsid w:val="00FB2C97"/>
    <w:rsid w:val="00FB3348"/>
    <w:rsid w:val="00FB44DF"/>
    <w:rsid w:val="00FB502D"/>
    <w:rsid w:val="00FC0B34"/>
    <w:rsid w:val="00FC2790"/>
    <w:rsid w:val="00FC2CCE"/>
    <w:rsid w:val="00FC3AA1"/>
    <w:rsid w:val="00FC7B1D"/>
    <w:rsid w:val="00FD1526"/>
    <w:rsid w:val="00FD2500"/>
    <w:rsid w:val="00FD26A2"/>
    <w:rsid w:val="00FD30F2"/>
    <w:rsid w:val="00FD39A9"/>
    <w:rsid w:val="00FD55A7"/>
    <w:rsid w:val="00FE1345"/>
    <w:rsid w:val="00FE165C"/>
    <w:rsid w:val="00FE2F97"/>
    <w:rsid w:val="00FE51D1"/>
    <w:rsid w:val="00FE72BB"/>
    <w:rsid w:val="00FF2A8D"/>
    <w:rsid w:val="00FF2F72"/>
    <w:rsid w:val="00FF5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08CBD68"/>
  <w15:chartTrackingRefBased/>
  <w15:docId w15:val="{B5CCB15C-6E68-4338-BB8F-801DB28B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rPr>
      <w:rFonts w:ascii="Arial" w:hAnsi="Arial" w:cs="Arial"/>
    </w:rPr>
  </w:style>
  <w:style w:type="paragraph" w:styleId="1">
    <w:name w:val="heading 1"/>
    <w:basedOn w:val="a"/>
    <w:next w:val="a"/>
    <w:qFormat/>
    <w:rsid w:val="001C31C2"/>
    <w:pPr>
      <w:keepNext/>
      <w:widowControl/>
      <w:autoSpaceDE/>
      <w:autoSpaceDN/>
      <w:adjustRightInd/>
      <w:outlineLvl w:val="0"/>
    </w:pPr>
    <w:rPr>
      <w:rFonts w:ascii="Times New Roman" w:hAnsi="Times New Roman" w:cs="Times New Roman"/>
      <w:b/>
      <w:bCs/>
      <w:sz w:val="24"/>
      <w:szCs w:val="24"/>
    </w:rPr>
  </w:style>
  <w:style w:type="paragraph" w:styleId="2">
    <w:name w:val="heading 2"/>
    <w:basedOn w:val="a"/>
    <w:next w:val="a"/>
    <w:qFormat/>
    <w:rsid w:val="00CD3733"/>
    <w:pPr>
      <w:keepNext/>
      <w:spacing w:before="240" w:after="60"/>
      <w:outlineLvl w:val="1"/>
    </w:pPr>
    <w:rPr>
      <w:b/>
      <w:bCs/>
      <w:i/>
      <w:iCs/>
      <w:sz w:val="28"/>
      <w:szCs w:val="28"/>
    </w:rPr>
  </w:style>
  <w:style w:type="paragraph" w:styleId="3">
    <w:name w:val="heading 3"/>
    <w:basedOn w:val="a"/>
    <w:next w:val="a"/>
    <w:qFormat/>
    <w:rsid w:val="00B30A9C"/>
    <w:pPr>
      <w:keepNext/>
      <w:widowControl/>
      <w:autoSpaceDE/>
      <w:autoSpaceDN/>
      <w:adjustRightInd/>
      <w:spacing w:before="240" w:after="60"/>
      <w:outlineLvl w:val="2"/>
    </w:pPr>
    <w:rPr>
      <w:b/>
      <w:bCs/>
      <w:sz w:val="26"/>
      <w:szCs w:val="26"/>
    </w:rPr>
  </w:style>
  <w:style w:type="paragraph" w:styleId="6">
    <w:name w:val="heading 6"/>
    <w:basedOn w:val="a"/>
    <w:next w:val="a"/>
    <w:qFormat/>
    <w:rsid w:val="00F942CF"/>
    <w:pPr>
      <w:spacing w:before="240" w:after="60"/>
      <w:outlineLvl w:val="5"/>
    </w:pPr>
    <w:rPr>
      <w:rFonts w:ascii="Times New Roman" w:hAnsi="Times New Roman" w:cs="Times New Roman"/>
      <w:b/>
      <w:bCs/>
      <w:sz w:val="22"/>
      <w:szCs w:val="22"/>
    </w:rPr>
  </w:style>
  <w:style w:type="paragraph" w:styleId="7">
    <w:name w:val="heading 7"/>
    <w:basedOn w:val="a"/>
    <w:next w:val="a"/>
    <w:link w:val="70"/>
    <w:qFormat/>
    <w:rsid w:val="00B30A9C"/>
    <w:pPr>
      <w:widowControl/>
      <w:autoSpaceDE/>
      <w:autoSpaceDN/>
      <w:adjustRightInd/>
      <w:spacing w:before="240" w:after="60"/>
      <w:outlineLvl w:val="6"/>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97809"/>
    <w:pPr>
      <w:tabs>
        <w:tab w:val="center" w:pos="4677"/>
        <w:tab w:val="right" w:pos="9355"/>
      </w:tabs>
    </w:pPr>
  </w:style>
  <w:style w:type="character" w:styleId="a4">
    <w:name w:val="page number"/>
    <w:basedOn w:val="a0"/>
    <w:rsid w:val="00397809"/>
  </w:style>
  <w:style w:type="paragraph" w:customStyle="1" w:styleId="Normal1">
    <w:name w:val="Normal1"/>
    <w:link w:val="Normal10"/>
    <w:rsid w:val="00B30A9C"/>
    <w:pPr>
      <w:widowControl w:val="0"/>
      <w:spacing w:line="439" w:lineRule="auto"/>
      <w:ind w:firstLine="720"/>
      <w:jc w:val="both"/>
    </w:pPr>
    <w:rPr>
      <w:sz w:val="22"/>
      <w:szCs w:val="22"/>
    </w:rPr>
  </w:style>
  <w:style w:type="paragraph" w:customStyle="1" w:styleId="Arial">
    <w:name w:val="ФС. Текст. Arial"/>
    <w:basedOn w:val="a"/>
    <w:rsid w:val="00384236"/>
    <w:pPr>
      <w:widowControl/>
      <w:autoSpaceDE/>
      <w:autoSpaceDN/>
      <w:adjustRightInd/>
      <w:spacing w:line="360" w:lineRule="auto"/>
      <w:ind w:firstLine="720"/>
      <w:jc w:val="both"/>
    </w:pPr>
    <w:rPr>
      <w:rFonts w:cs="Times New Roman"/>
      <w:sz w:val="24"/>
    </w:rPr>
  </w:style>
  <w:style w:type="paragraph" w:styleId="a5">
    <w:name w:val="header"/>
    <w:basedOn w:val="a"/>
    <w:rsid w:val="00384236"/>
    <w:pPr>
      <w:widowControl/>
      <w:tabs>
        <w:tab w:val="center" w:pos="4153"/>
        <w:tab w:val="right" w:pos="8306"/>
      </w:tabs>
      <w:autoSpaceDE/>
      <w:autoSpaceDN/>
      <w:adjustRightInd/>
    </w:pPr>
    <w:rPr>
      <w:rFonts w:ascii="Times New Roman" w:hAnsi="Times New Roman" w:cs="Times New Roman"/>
      <w:sz w:val="24"/>
      <w:szCs w:val="24"/>
    </w:rPr>
  </w:style>
  <w:style w:type="paragraph" w:styleId="a6">
    <w:name w:val="Title"/>
    <w:basedOn w:val="a"/>
    <w:qFormat/>
    <w:rsid w:val="00384236"/>
    <w:pPr>
      <w:widowControl/>
      <w:autoSpaceDE/>
      <w:autoSpaceDN/>
      <w:adjustRightInd/>
      <w:ind w:right="-1050"/>
      <w:jc w:val="center"/>
    </w:pPr>
    <w:rPr>
      <w:rFonts w:ascii="Times New Roman" w:hAnsi="Times New Roman" w:cs="Times New Roman"/>
      <w:b/>
      <w:sz w:val="24"/>
    </w:rPr>
  </w:style>
  <w:style w:type="paragraph" w:customStyle="1" w:styleId="10">
    <w:name w:val="Стиль1"/>
    <w:basedOn w:val="a"/>
    <w:autoRedefine/>
    <w:rsid w:val="00ED49FC"/>
    <w:pPr>
      <w:widowControl/>
      <w:autoSpaceDE/>
      <w:autoSpaceDN/>
      <w:adjustRightInd/>
      <w:jc w:val="both"/>
    </w:pPr>
    <w:rPr>
      <w:rFonts w:ascii="Times New Roman" w:hAnsi="Times New Roman" w:cs="Times New Roman"/>
      <w:bCs/>
      <w:iCs/>
      <w:color w:val="000000"/>
      <w:sz w:val="28"/>
      <w:szCs w:val="28"/>
    </w:rPr>
  </w:style>
  <w:style w:type="paragraph" w:customStyle="1" w:styleId="a7">
    <w:name w:val="ТСТ"/>
    <w:basedOn w:val="a"/>
    <w:rsid w:val="00AE1F85"/>
    <w:pPr>
      <w:widowControl/>
      <w:autoSpaceDE/>
      <w:autoSpaceDN/>
      <w:adjustRightInd/>
      <w:jc w:val="both"/>
    </w:pPr>
    <w:rPr>
      <w:rFonts w:ascii="Times New Roman" w:hAnsi="Times New Roman" w:cs="Times New Roman"/>
      <w:sz w:val="28"/>
    </w:rPr>
  </w:style>
  <w:style w:type="table" w:styleId="a8">
    <w:name w:val="Table Grid"/>
    <w:basedOn w:val="a1"/>
    <w:rsid w:val="000B54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0">
    <w:name w:val="Состав на одну таблетку. Arial"/>
    <w:basedOn w:val="a"/>
    <w:rsid w:val="00220896"/>
    <w:pPr>
      <w:autoSpaceDE/>
      <w:autoSpaceDN/>
      <w:adjustRightInd/>
      <w:spacing w:line="192" w:lineRule="auto"/>
      <w:ind w:firstLine="720"/>
    </w:pPr>
    <w:rPr>
      <w:rFonts w:cs="Times New Roman"/>
      <w:sz w:val="24"/>
    </w:rPr>
  </w:style>
  <w:style w:type="paragraph" w:styleId="a9">
    <w:name w:val="Body Text"/>
    <w:basedOn w:val="a"/>
    <w:link w:val="aa"/>
    <w:rsid w:val="00460C43"/>
    <w:pPr>
      <w:widowControl/>
      <w:autoSpaceDE/>
      <w:autoSpaceDN/>
      <w:adjustRightInd/>
      <w:ind w:right="-36"/>
    </w:pPr>
    <w:rPr>
      <w:rFonts w:cs="Times New Roman"/>
      <w:sz w:val="22"/>
    </w:rPr>
  </w:style>
  <w:style w:type="paragraph" w:customStyle="1" w:styleId="ab">
    <w:name w:val="ФС"/>
    <w:basedOn w:val="a"/>
    <w:rsid w:val="000E6BC4"/>
    <w:pPr>
      <w:autoSpaceDE/>
      <w:autoSpaceDN/>
      <w:adjustRightInd/>
      <w:spacing w:line="360" w:lineRule="auto"/>
      <w:ind w:firstLine="720"/>
      <w:jc w:val="both"/>
    </w:pPr>
    <w:rPr>
      <w:rFonts w:ascii="Times New Roman" w:hAnsi="Times New Roman" w:cs="Times New Roman"/>
      <w:sz w:val="28"/>
    </w:rPr>
  </w:style>
  <w:style w:type="character" w:customStyle="1" w:styleId="aa">
    <w:name w:val="Основной текст Знак"/>
    <w:link w:val="a9"/>
    <w:rsid w:val="00FB3348"/>
    <w:rPr>
      <w:rFonts w:ascii="Arial" w:hAnsi="Arial"/>
      <w:sz w:val="22"/>
      <w:lang w:val="ru-RU" w:eastAsia="ru-RU" w:bidi="ar-SA"/>
    </w:rPr>
  </w:style>
  <w:style w:type="character" w:customStyle="1" w:styleId="5">
    <w:name w:val="Основной текст (5)_"/>
    <w:link w:val="50"/>
    <w:locked/>
    <w:rsid w:val="003F24C8"/>
    <w:rPr>
      <w:i/>
      <w:iCs/>
      <w:spacing w:val="-7"/>
      <w:sz w:val="21"/>
      <w:szCs w:val="21"/>
      <w:lang w:bidi="ar-SA"/>
    </w:rPr>
  </w:style>
  <w:style w:type="character" w:customStyle="1" w:styleId="51">
    <w:name w:val="Основной текст (5) + Не курсив"/>
    <w:aliases w:val="Интервал 0 pt3,Основной текст (11) + Курсив"/>
    <w:rsid w:val="003F24C8"/>
    <w:rPr>
      <w:i/>
      <w:iCs/>
      <w:spacing w:val="-5"/>
      <w:sz w:val="21"/>
      <w:szCs w:val="21"/>
      <w:lang w:bidi="ar-SA"/>
    </w:rPr>
  </w:style>
  <w:style w:type="paragraph" w:customStyle="1" w:styleId="50">
    <w:name w:val="Основной текст (5)"/>
    <w:basedOn w:val="a"/>
    <w:link w:val="5"/>
    <w:rsid w:val="003F24C8"/>
    <w:pPr>
      <w:shd w:val="clear" w:color="auto" w:fill="FFFFFF"/>
      <w:autoSpaceDE/>
      <w:autoSpaceDN/>
      <w:adjustRightInd/>
      <w:spacing w:line="394" w:lineRule="exact"/>
      <w:jc w:val="both"/>
    </w:pPr>
    <w:rPr>
      <w:rFonts w:ascii="Times New Roman" w:hAnsi="Times New Roman" w:cs="Times New Roman"/>
      <w:i/>
      <w:iCs/>
      <w:spacing w:val="-7"/>
      <w:sz w:val="21"/>
      <w:szCs w:val="21"/>
    </w:rPr>
  </w:style>
  <w:style w:type="character" w:customStyle="1" w:styleId="ac">
    <w:name w:val="Основной текст + Курсив"/>
    <w:aliases w:val="Интервал 0 pt4,Интервал 0 pt27"/>
    <w:rsid w:val="003F24C8"/>
    <w:rPr>
      <w:rFonts w:ascii="Times New Roman" w:hAnsi="Times New Roman" w:cs="Times New Roman"/>
      <w:i/>
      <w:iCs/>
      <w:spacing w:val="-7"/>
      <w:sz w:val="21"/>
      <w:szCs w:val="21"/>
      <w:u w:val="none"/>
      <w:lang w:val="ru-RU" w:eastAsia="ru-RU" w:bidi="ar-SA"/>
    </w:rPr>
  </w:style>
  <w:style w:type="character" w:customStyle="1" w:styleId="20">
    <w:name w:val="Основной текст + Полужирный2"/>
    <w:aliases w:val="Интервал 0 pt2,Интервал 0 pt12,Основной текст + 8 pt,Полужирный"/>
    <w:rsid w:val="00A64621"/>
    <w:rPr>
      <w:rFonts w:ascii="Times New Roman" w:hAnsi="Times New Roman" w:cs="Times New Roman"/>
      <w:b/>
      <w:bCs/>
      <w:spacing w:val="-19"/>
      <w:sz w:val="21"/>
      <w:szCs w:val="21"/>
      <w:u w:val="none"/>
      <w:lang w:val="ru-RU" w:eastAsia="ru-RU" w:bidi="ar-SA"/>
    </w:rPr>
  </w:style>
  <w:style w:type="paragraph" w:customStyle="1" w:styleId="ad">
    <w:name w:val="Обычный (веб)"/>
    <w:basedOn w:val="a"/>
    <w:rsid w:val="006A10F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6A10F9"/>
  </w:style>
  <w:style w:type="character" w:styleId="ae">
    <w:name w:val="Hyperlink"/>
    <w:rsid w:val="006A10F9"/>
    <w:rPr>
      <w:color w:val="0000FF"/>
      <w:u w:val="single"/>
    </w:rPr>
  </w:style>
  <w:style w:type="paragraph" w:customStyle="1" w:styleId="opispole">
    <w:name w:val="opis_pole"/>
    <w:basedOn w:val="a"/>
    <w:rsid w:val="002313B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opispoleabz">
    <w:name w:val="opis_pole_abz"/>
    <w:basedOn w:val="a"/>
    <w:rsid w:val="002313BF"/>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71">
    <w:name w:val="Основной текст (7)_"/>
    <w:link w:val="710"/>
    <w:rsid w:val="000B2C50"/>
    <w:rPr>
      <w:i/>
      <w:iCs/>
      <w:lang w:bidi="ar-SA"/>
    </w:rPr>
  </w:style>
  <w:style w:type="character" w:customStyle="1" w:styleId="72">
    <w:name w:val="Основной текст (7)"/>
    <w:basedOn w:val="71"/>
    <w:rsid w:val="000B2C50"/>
    <w:rPr>
      <w:i/>
      <w:iCs/>
      <w:lang w:bidi="ar-SA"/>
    </w:rPr>
  </w:style>
  <w:style w:type="character" w:customStyle="1" w:styleId="Candara1">
    <w:name w:val="Основной текст + Candara1"/>
    <w:aliases w:val="9 pt1,Интервал 0 pt8"/>
    <w:rsid w:val="000B2C50"/>
    <w:rPr>
      <w:rFonts w:ascii="Candara" w:hAnsi="Candara" w:cs="Candara"/>
      <w:noProof/>
      <w:spacing w:val="0"/>
      <w:sz w:val="18"/>
      <w:szCs w:val="18"/>
      <w:lang w:val="ru-RU" w:eastAsia="ru-RU" w:bidi="ar-SA"/>
    </w:rPr>
  </w:style>
  <w:style w:type="paragraph" w:customStyle="1" w:styleId="710">
    <w:name w:val="Основной текст (7)1"/>
    <w:basedOn w:val="a"/>
    <w:link w:val="71"/>
    <w:rsid w:val="000B2C50"/>
    <w:pPr>
      <w:shd w:val="clear" w:color="auto" w:fill="FFFFFF"/>
      <w:autoSpaceDE/>
      <w:autoSpaceDN/>
      <w:adjustRightInd/>
      <w:spacing w:line="269" w:lineRule="exact"/>
      <w:ind w:hanging="360"/>
      <w:jc w:val="both"/>
    </w:pPr>
    <w:rPr>
      <w:rFonts w:ascii="Times New Roman" w:hAnsi="Times New Roman" w:cs="Times New Roman"/>
      <w:i/>
      <w:iCs/>
    </w:rPr>
  </w:style>
  <w:style w:type="character" w:customStyle="1" w:styleId="11">
    <w:name w:val="Основной текст + Полужирный1"/>
    <w:aliases w:val="Курсив2,Интервал 0 pt11,Основной текст + Полужирный3"/>
    <w:rsid w:val="000B2C50"/>
    <w:rPr>
      <w:rFonts w:ascii="Times New Roman" w:hAnsi="Times New Roman" w:cs="Times New Roman"/>
      <w:b/>
      <w:bCs/>
      <w:i/>
      <w:iCs/>
      <w:spacing w:val="-2"/>
      <w:sz w:val="20"/>
      <w:szCs w:val="20"/>
      <w:u w:val="none"/>
      <w:lang w:val="ru-RU" w:eastAsia="ru-RU" w:bidi="ar-SA"/>
    </w:rPr>
  </w:style>
  <w:style w:type="character" w:customStyle="1" w:styleId="21">
    <w:name w:val="Основной текст + Курсив2"/>
    <w:aliases w:val="Интервал 0 pt7,Интервал 0 pt21,Основной текст (2) + Не курсив2"/>
    <w:rsid w:val="000B2C50"/>
    <w:rPr>
      <w:rFonts w:ascii="Times New Roman" w:hAnsi="Times New Roman" w:cs="Times New Roman"/>
      <w:i/>
      <w:iCs/>
      <w:spacing w:val="0"/>
      <w:sz w:val="20"/>
      <w:szCs w:val="20"/>
      <w:u w:val="none"/>
      <w:lang w:val="ru-RU" w:eastAsia="ru-RU" w:bidi="ar-SA"/>
    </w:rPr>
  </w:style>
  <w:style w:type="character" w:customStyle="1" w:styleId="9pt">
    <w:name w:val="Основной текст + 9 pt"/>
    <w:aliases w:val="Полужирный1,Интервал 0 pt1"/>
    <w:rsid w:val="00224EB5"/>
    <w:rPr>
      <w:rFonts w:ascii="Times New Roman" w:hAnsi="Times New Roman" w:cs="Times New Roman"/>
      <w:b/>
      <w:bCs/>
      <w:spacing w:val="5"/>
      <w:sz w:val="18"/>
      <w:szCs w:val="18"/>
      <w:u w:val="none"/>
      <w:lang w:val="ru-RU" w:eastAsia="ru-RU" w:bidi="ar-SA"/>
    </w:rPr>
  </w:style>
  <w:style w:type="character" w:customStyle="1" w:styleId="12">
    <w:name w:val="Основной текст + Курсив1"/>
    <w:aliases w:val="Интервал 0 pt6,Основной текст + 81,5 pt3"/>
    <w:rsid w:val="00A65673"/>
    <w:rPr>
      <w:rFonts w:ascii="Times New Roman" w:hAnsi="Times New Roman" w:cs="Times New Roman"/>
      <w:i/>
      <w:iCs/>
      <w:spacing w:val="0"/>
      <w:sz w:val="20"/>
      <w:szCs w:val="20"/>
      <w:u w:val="none"/>
      <w:lang w:val="ru-RU" w:eastAsia="ru-RU" w:bidi="ar-SA"/>
    </w:rPr>
  </w:style>
  <w:style w:type="character" w:customStyle="1" w:styleId="Normal10">
    <w:name w:val="Normal1 Знак"/>
    <w:link w:val="Normal1"/>
    <w:rsid w:val="0000298E"/>
    <w:rPr>
      <w:sz w:val="22"/>
      <w:szCs w:val="22"/>
      <w:lang w:val="ru-RU" w:eastAsia="ru-RU" w:bidi="ar-SA"/>
    </w:rPr>
  </w:style>
  <w:style w:type="character" w:customStyle="1" w:styleId="1pt1">
    <w:name w:val="Основной текст + Интервал 1 pt1"/>
    <w:rsid w:val="003834B7"/>
    <w:rPr>
      <w:rFonts w:ascii="Times New Roman" w:hAnsi="Times New Roman" w:cs="Times New Roman"/>
      <w:spacing w:val="36"/>
      <w:sz w:val="19"/>
      <w:szCs w:val="19"/>
      <w:u w:val="none"/>
    </w:rPr>
  </w:style>
  <w:style w:type="character" w:customStyle="1" w:styleId="af">
    <w:name w:val="Основной текст + Полужирный"/>
    <w:aliases w:val="Интервал 0 pt26"/>
    <w:rsid w:val="00606610"/>
    <w:rPr>
      <w:rFonts w:ascii="Times New Roman" w:hAnsi="Times New Roman" w:cs="Times New Roman"/>
      <w:b/>
      <w:bCs/>
      <w:spacing w:val="5"/>
      <w:sz w:val="19"/>
      <w:szCs w:val="19"/>
      <w:u w:val="none"/>
    </w:rPr>
  </w:style>
  <w:style w:type="character" w:customStyle="1" w:styleId="22">
    <w:name w:val="Основной текст (2)_"/>
    <w:link w:val="210"/>
    <w:rsid w:val="00A310B1"/>
    <w:rPr>
      <w:i/>
      <w:iCs/>
      <w:sz w:val="19"/>
      <w:szCs w:val="19"/>
      <w:lang w:bidi="ar-SA"/>
    </w:rPr>
  </w:style>
  <w:style w:type="character" w:customStyle="1" w:styleId="26">
    <w:name w:val="Основной текст (2)6"/>
    <w:basedOn w:val="22"/>
    <w:rsid w:val="00A310B1"/>
    <w:rPr>
      <w:i/>
      <w:iCs/>
      <w:sz w:val="19"/>
      <w:szCs w:val="19"/>
      <w:lang w:bidi="ar-SA"/>
    </w:rPr>
  </w:style>
  <w:style w:type="paragraph" w:customStyle="1" w:styleId="210">
    <w:name w:val="Основной текст (2)1"/>
    <w:basedOn w:val="a"/>
    <w:link w:val="22"/>
    <w:rsid w:val="00A310B1"/>
    <w:pPr>
      <w:shd w:val="clear" w:color="auto" w:fill="FFFFFF"/>
      <w:autoSpaceDE/>
      <w:autoSpaceDN/>
      <w:adjustRightInd/>
      <w:spacing w:after="120" w:line="240" w:lineRule="atLeast"/>
      <w:ind w:hanging="420"/>
      <w:jc w:val="both"/>
    </w:pPr>
    <w:rPr>
      <w:rFonts w:ascii="Times New Roman" w:hAnsi="Times New Roman" w:cs="Times New Roman"/>
      <w:i/>
      <w:iCs/>
      <w:sz w:val="19"/>
      <w:szCs w:val="19"/>
    </w:rPr>
  </w:style>
  <w:style w:type="character" w:customStyle="1" w:styleId="25">
    <w:name w:val="Основной текст (2)5"/>
    <w:rsid w:val="00A310B1"/>
    <w:rPr>
      <w:rFonts w:ascii="Times New Roman" w:hAnsi="Times New Roman" w:cs="Times New Roman"/>
      <w:i w:val="0"/>
      <w:iCs w:val="0"/>
      <w:sz w:val="19"/>
      <w:szCs w:val="19"/>
      <w:u w:val="none"/>
      <w:lang w:bidi="ar-SA"/>
    </w:rPr>
  </w:style>
  <w:style w:type="character" w:customStyle="1" w:styleId="30">
    <w:name w:val="Основной текст + Курсив3"/>
    <w:aliases w:val="Интервал 0 pt22"/>
    <w:rsid w:val="00A310B1"/>
    <w:rPr>
      <w:rFonts w:ascii="Times New Roman" w:hAnsi="Times New Roman" w:cs="Times New Roman"/>
      <w:i/>
      <w:iCs/>
      <w:spacing w:val="0"/>
      <w:sz w:val="19"/>
      <w:szCs w:val="19"/>
      <w:u w:val="none"/>
    </w:rPr>
  </w:style>
  <w:style w:type="character" w:customStyle="1" w:styleId="23">
    <w:name w:val="Основной текст (2)"/>
    <w:rsid w:val="00D927E6"/>
    <w:rPr>
      <w:rFonts w:ascii="Times New Roman" w:hAnsi="Times New Roman" w:cs="Times New Roman"/>
      <w:i w:val="0"/>
      <w:iCs w:val="0"/>
      <w:sz w:val="19"/>
      <w:szCs w:val="19"/>
      <w:u w:val="none"/>
      <w:lang w:bidi="ar-SA"/>
    </w:rPr>
  </w:style>
  <w:style w:type="character" w:customStyle="1" w:styleId="52">
    <w:name w:val="Основной текст (5) + Не полужирный"/>
    <w:aliases w:val="Курсив,Интервал 0 pt10"/>
    <w:rsid w:val="00713D87"/>
    <w:rPr>
      <w:rFonts w:ascii="Times New Roman" w:hAnsi="Times New Roman" w:cs="Times New Roman"/>
      <w:i w:val="0"/>
      <w:iCs w:val="0"/>
      <w:spacing w:val="0"/>
      <w:sz w:val="19"/>
      <w:szCs w:val="19"/>
      <w:u w:val="none"/>
      <w:lang w:bidi="ar-SA"/>
    </w:rPr>
  </w:style>
  <w:style w:type="paragraph" w:customStyle="1" w:styleId="510">
    <w:name w:val="Основной текст (5)1"/>
    <w:basedOn w:val="a"/>
    <w:rsid w:val="00713D87"/>
    <w:pPr>
      <w:shd w:val="clear" w:color="auto" w:fill="FFFFFF"/>
      <w:autoSpaceDE/>
      <w:autoSpaceDN/>
      <w:adjustRightInd/>
      <w:spacing w:before="480" w:line="446" w:lineRule="exact"/>
    </w:pPr>
    <w:rPr>
      <w:rFonts w:ascii="Times New Roman" w:eastAsia="Courier New" w:hAnsi="Times New Roman" w:cs="Times New Roman"/>
      <w:b/>
      <w:bCs/>
      <w:spacing w:val="5"/>
      <w:sz w:val="19"/>
      <w:szCs w:val="19"/>
    </w:rPr>
  </w:style>
  <w:style w:type="character" w:customStyle="1" w:styleId="24">
    <w:name w:val="Основной текст (2)4"/>
    <w:rsid w:val="00AD1748"/>
    <w:rPr>
      <w:rFonts w:ascii="Times New Roman" w:hAnsi="Times New Roman" w:cs="Times New Roman"/>
      <w:i w:val="0"/>
      <w:iCs w:val="0"/>
      <w:sz w:val="19"/>
      <w:szCs w:val="19"/>
      <w:u w:val="none"/>
      <w:lang w:bidi="ar-SA"/>
    </w:rPr>
  </w:style>
  <w:style w:type="character" w:customStyle="1" w:styleId="31">
    <w:name w:val="Основной текст (3)_"/>
    <w:link w:val="310"/>
    <w:rsid w:val="00132107"/>
    <w:rPr>
      <w:b/>
      <w:bCs/>
      <w:i/>
      <w:iCs/>
      <w:lang w:bidi="ar-SA"/>
    </w:rPr>
  </w:style>
  <w:style w:type="character" w:customStyle="1" w:styleId="32">
    <w:name w:val="Основной текст (3)"/>
    <w:basedOn w:val="31"/>
    <w:rsid w:val="00132107"/>
    <w:rPr>
      <w:b/>
      <w:bCs/>
      <w:i/>
      <w:iCs/>
      <w:lang w:bidi="ar-SA"/>
    </w:rPr>
  </w:style>
  <w:style w:type="paragraph" w:customStyle="1" w:styleId="310">
    <w:name w:val="Основной текст (3)1"/>
    <w:basedOn w:val="a"/>
    <w:link w:val="31"/>
    <w:rsid w:val="00132107"/>
    <w:pPr>
      <w:shd w:val="clear" w:color="auto" w:fill="FFFFFF"/>
      <w:autoSpaceDE/>
      <w:autoSpaceDN/>
      <w:adjustRightInd/>
      <w:spacing w:before="360" w:after="180" w:line="240" w:lineRule="atLeast"/>
      <w:jc w:val="both"/>
    </w:pPr>
    <w:rPr>
      <w:rFonts w:ascii="Times New Roman" w:hAnsi="Times New Roman" w:cs="Times New Roman"/>
      <w:b/>
      <w:bCs/>
      <w:i/>
      <w:iCs/>
    </w:rPr>
  </w:style>
  <w:style w:type="character" w:customStyle="1" w:styleId="73">
    <w:name w:val="Основной текст (7) + Не полужирный"/>
    <w:aliases w:val="Интервал 0 pt9"/>
    <w:rsid w:val="00C54E4E"/>
    <w:rPr>
      <w:rFonts w:ascii="Times New Roman" w:hAnsi="Times New Roman" w:cs="Times New Roman"/>
      <w:i w:val="0"/>
      <w:iCs w:val="0"/>
      <w:spacing w:val="0"/>
      <w:sz w:val="19"/>
      <w:szCs w:val="19"/>
      <w:u w:val="none"/>
      <w:lang w:bidi="ar-SA"/>
    </w:rPr>
  </w:style>
  <w:style w:type="character" w:customStyle="1" w:styleId="9">
    <w:name w:val="Основной текст (9)_"/>
    <w:link w:val="91"/>
    <w:rsid w:val="00C54E4E"/>
    <w:rPr>
      <w:b/>
      <w:bCs/>
      <w:i/>
      <w:iCs/>
      <w:sz w:val="18"/>
      <w:szCs w:val="18"/>
      <w:lang w:bidi="ar-SA"/>
    </w:rPr>
  </w:style>
  <w:style w:type="character" w:customStyle="1" w:styleId="90">
    <w:name w:val="Основной текст (9)"/>
    <w:basedOn w:val="9"/>
    <w:rsid w:val="00C54E4E"/>
    <w:rPr>
      <w:b/>
      <w:bCs/>
      <w:i/>
      <w:iCs/>
      <w:sz w:val="18"/>
      <w:szCs w:val="18"/>
      <w:lang w:bidi="ar-SA"/>
    </w:rPr>
  </w:style>
  <w:style w:type="paragraph" w:customStyle="1" w:styleId="91">
    <w:name w:val="Основной текст (9)1"/>
    <w:basedOn w:val="a"/>
    <w:link w:val="9"/>
    <w:rsid w:val="00C54E4E"/>
    <w:pPr>
      <w:shd w:val="clear" w:color="auto" w:fill="FFFFFF"/>
      <w:autoSpaceDE/>
      <w:autoSpaceDN/>
      <w:adjustRightInd/>
      <w:spacing w:line="384" w:lineRule="exact"/>
      <w:jc w:val="both"/>
    </w:pPr>
    <w:rPr>
      <w:rFonts w:ascii="Times New Roman" w:hAnsi="Times New Roman" w:cs="Times New Roman"/>
      <w:b/>
      <w:bCs/>
      <w:i/>
      <w:iCs/>
      <w:sz w:val="18"/>
      <w:szCs w:val="18"/>
    </w:rPr>
  </w:style>
  <w:style w:type="character" w:customStyle="1" w:styleId="4">
    <w:name w:val="Основной текст + Курсив4"/>
    <w:aliases w:val="Интервал 0 pt25"/>
    <w:rsid w:val="00AB5479"/>
    <w:rPr>
      <w:rFonts w:ascii="Times New Roman" w:hAnsi="Times New Roman" w:cs="Times New Roman"/>
      <w:i/>
      <w:iCs/>
      <w:spacing w:val="0"/>
      <w:sz w:val="19"/>
      <w:szCs w:val="19"/>
      <w:u w:val="none"/>
    </w:rPr>
  </w:style>
  <w:style w:type="character" w:customStyle="1" w:styleId="230">
    <w:name w:val="Основной текст (2) + Не курсив3"/>
    <w:aliases w:val="Интервал 0 pt15"/>
    <w:rsid w:val="00AB5479"/>
    <w:rPr>
      <w:rFonts w:ascii="Times New Roman" w:hAnsi="Times New Roman" w:cs="Times New Roman"/>
      <w:i/>
      <w:iCs/>
      <w:spacing w:val="8"/>
      <w:sz w:val="19"/>
      <w:szCs w:val="19"/>
      <w:u w:val="none"/>
      <w:lang w:bidi="ar-SA"/>
    </w:rPr>
  </w:style>
  <w:style w:type="character" w:customStyle="1" w:styleId="211">
    <w:name w:val="Основной текст (2) + Не курсив1"/>
    <w:aliases w:val="Интервал 0 pt5"/>
    <w:rsid w:val="00AB5479"/>
    <w:rPr>
      <w:rFonts w:ascii="Times New Roman" w:hAnsi="Times New Roman" w:cs="Times New Roman"/>
      <w:i/>
      <w:iCs/>
      <w:spacing w:val="8"/>
      <w:sz w:val="19"/>
      <w:szCs w:val="19"/>
      <w:u w:val="none"/>
      <w:lang w:bidi="ar-SA"/>
    </w:rPr>
  </w:style>
  <w:style w:type="character" w:customStyle="1" w:styleId="af0">
    <w:name w:val="Основной текст_"/>
    <w:rsid w:val="00AB5479"/>
    <w:rPr>
      <w:rFonts w:ascii="Times New Roman" w:hAnsi="Times New Roman" w:cs="Times New Roman"/>
      <w:spacing w:val="8"/>
      <w:sz w:val="19"/>
      <w:szCs w:val="19"/>
      <w:u w:val="none"/>
    </w:rPr>
  </w:style>
  <w:style w:type="character" w:customStyle="1" w:styleId="27">
    <w:name w:val="Основной текст (2) + Не курсив"/>
    <w:aliases w:val="Интервал 0 pt18"/>
    <w:rsid w:val="00AB5479"/>
    <w:rPr>
      <w:rFonts w:ascii="Times New Roman" w:hAnsi="Times New Roman" w:cs="Times New Roman"/>
      <w:i/>
      <w:iCs/>
      <w:spacing w:val="8"/>
      <w:sz w:val="19"/>
      <w:szCs w:val="19"/>
      <w:u w:val="none"/>
      <w:lang w:bidi="ar-SA"/>
    </w:rPr>
  </w:style>
  <w:style w:type="character" w:customStyle="1" w:styleId="520">
    <w:name w:val="Основной текст (5)2"/>
    <w:rsid w:val="00AB5479"/>
    <w:rPr>
      <w:rFonts w:ascii="Times New Roman" w:hAnsi="Times New Roman" w:cs="Times New Roman"/>
      <w:b/>
      <w:bCs/>
      <w:i/>
      <w:iCs/>
      <w:spacing w:val="5"/>
      <w:sz w:val="19"/>
      <w:szCs w:val="19"/>
      <w:u w:val="none"/>
      <w:lang w:bidi="ar-SA"/>
    </w:rPr>
  </w:style>
  <w:style w:type="character" w:customStyle="1" w:styleId="53">
    <w:name w:val="Заголовок №5 (3)_"/>
    <w:link w:val="531"/>
    <w:rsid w:val="004A6121"/>
    <w:rPr>
      <w:rFonts w:ascii="Impact" w:hAnsi="Impact"/>
      <w:spacing w:val="28"/>
      <w:sz w:val="16"/>
      <w:szCs w:val="16"/>
      <w:lang w:bidi="ar-SA"/>
    </w:rPr>
  </w:style>
  <w:style w:type="character" w:customStyle="1" w:styleId="530">
    <w:name w:val="Заголовок №5 (3)"/>
    <w:basedOn w:val="53"/>
    <w:rsid w:val="004A6121"/>
    <w:rPr>
      <w:rFonts w:ascii="Impact" w:hAnsi="Impact"/>
      <w:spacing w:val="28"/>
      <w:sz w:val="16"/>
      <w:szCs w:val="16"/>
      <w:lang w:bidi="ar-SA"/>
    </w:rPr>
  </w:style>
  <w:style w:type="paragraph" w:customStyle="1" w:styleId="531">
    <w:name w:val="Заголовок №5 (3)1"/>
    <w:basedOn w:val="a"/>
    <w:link w:val="53"/>
    <w:rsid w:val="004A6121"/>
    <w:pPr>
      <w:shd w:val="clear" w:color="auto" w:fill="FFFFFF"/>
      <w:autoSpaceDE/>
      <w:autoSpaceDN/>
      <w:adjustRightInd/>
      <w:spacing w:line="240" w:lineRule="atLeast"/>
      <w:outlineLvl w:val="4"/>
    </w:pPr>
    <w:rPr>
      <w:rFonts w:ascii="Impact" w:hAnsi="Impact" w:cs="Times New Roman"/>
      <w:spacing w:val="28"/>
      <w:sz w:val="16"/>
      <w:szCs w:val="16"/>
    </w:rPr>
  </w:style>
  <w:style w:type="character" w:customStyle="1" w:styleId="5pt">
    <w:name w:val="Основной текст + Интервал 5 pt"/>
    <w:rsid w:val="004A6121"/>
    <w:rPr>
      <w:rFonts w:ascii="Times New Roman" w:hAnsi="Times New Roman" w:cs="Times New Roman"/>
      <w:spacing w:val="117"/>
      <w:sz w:val="19"/>
      <w:szCs w:val="19"/>
      <w:u w:val="single"/>
    </w:rPr>
  </w:style>
  <w:style w:type="character" w:customStyle="1" w:styleId="5pt1">
    <w:name w:val="Основной текст + Интервал 5 pt1"/>
    <w:rsid w:val="004A6121"/>
    <w:rPr>
      <w:rFonts w:ascii="Times New Roman" w:hAnsi="Times New Roman" w:cs="Times New Roman"/>
      <w:noProof/>
      <w:spacing w:val="117"/>
      <w:sz w:val="19"/>
      <w:szCs w:val="19"/>
      <w:u w:val="single"/>
    </w:rPr>
  </w:style>
  <w:style w:type="character" w:customStyle="1" w:styleId="110">
    <w:name w:val="Основной текст (11)_"/>
    <w:link w:val="111"/>
    <w:rsid w:val="004A6121"/>
    <w:rPr>
      <w:spacing w:val="8"/>
      <w:sz w:val="19"/>
      <w:szCs w:val="19"/>
      <w:lang w:bidi="ar-SA"/>
    </w:rPr>
  </w:style>
  <w:style w:type="character" w:customStyle="1" w:styleId="112">
    <w:name w:val="Основной текст (11)"/>
    <w:basedOn w:val="110"/>
    <w:rsid w:val="004A6121"/>
    <w:rPr>
      <w:spacing w:val="8"/>
      <w:sz w:val="19"/>
      <w:szCs w:val="19"/>
      <w:lang w:bidi="ar-SA"/>
    </w:rPr>
  </w:style>
  <w:style w:type="character" w:customStyle="1" w:styleId="2ArialNarrow">
    <w:name w:val="Основной текст (2) + Arial Narrow"/>
    <w:aliases w:val="7,5 pt2"/>
    <w:rsid w:val="004A6121"/>
    <w:rPr>
      <w:rFonts w:ascii="Arial Narrow" w:hAnsi="Arial Narrow" w:cs="Arial Narrow"/>
      <w:i w:val="0"/>
      <w:iCs w:val="0"/>
      <w:noProof/>
      <w:sz w:val="15"/>
      <w:szCs w:val="15"/>
      <w:u w:val="none"/>
      <w:lang w:bidi="ar-SA"/>
    </w:rPr>
  </w:style>
  <w:style w:type="paragraph" w:customStyle="1" w:styleId="111">
    <w:name w:val="Основной текст (11)1"/>
    <w:basedOn w:val="a"/>
    <w:link w:val="110"/>
    <w:rsid w:val="004A6121"/>
    <w:pPr>
      <w:shd w:val="clear" w:color="auto" w:fill="FFFFFF"/>
      <w:autoSpaceDE/>
      <w:autoSpaceDN/>
      <w:adjustRightInd/>
      <w:spacing w:after="120" w:line="206" w:lineRule="exact"/>
      <w:jc w:val="both"/>
    </w:pPr>
    <w:rPr>
      <w:rFonts w:ascii="Times New Roman" w:hAnsi="Times New Roman" w:cs="Times New Roman"/>
      <w:spacing w:val="8"/>
      <w:sz w:val="19"/>
      <w:szCs w:val="19"/>
    </w:rPr>
  </w:style>
  <w:style w:type="character" w:customStyle="1" w:styleId="54">
    <w:name w:val="Заголовок №5 (4)"/>
    <w:rsid w:val="00C51584"/>
    <w:rPr>
      <w:rFonts w:ascii="Times New Roman" w:hAnsi="Times New Roman" w:cs="Times New Roman"/>
      <w:i/>
      <w:iCs/>
      <w:sz w:val="19"/>
      <w:szCs w:val="19"/>
      <w:u w:val="none"/>
    </w:rPr>
  </w:style>
  <w:style w:type="character" w:customStyle="1" w:styleId="542">
    <w:name w:val="Заголовок №5 (4)2"/>
    <w:rsid w:val="00C51584"/>
    <w:rPr>
      <w:rFonts w:ascii="Times New Roman" w:hAnsi="Times New Roman" w:cs="Times New Roman"/>
      <w:i/>
      <w:iCs/>
      <w:sz w:val="19"/>
      <w:szCs w:val="19"/>
      <w:u w:val="none"/>
    </w:rPr>
  </w:style>
  <w:style w:type="character" w:customStyle="1" w:styleId="120">
    <w:name w:val="Основной текст (12)_"/>
    <w:link w:val="121"/>
    <w:rsid w:val="00C51584"/>
    <w:rPr>
      <w:b/>
      <w:bCs/>
      <w:i/>
      <w:iCs/>
      <w:spacing w:val="-2"/>
      <w:sz w:val="19"/>
      <w:szCs w:val="19"/>
      <w:lang w:bidi="ar-SA"/>
    </w:rPr>
  </w:style>
  <w:style w:type="character" w:customStyle="1" w:styleId="122">
    <w:name w:val="Основной текст (12)"/>
    <w:basedOn w:val="120"/>
    <w:rsid w:val="00C51584"/>
    <w:rPr>
      <w:b/>
      <w:bCs/>
      <w:i/>
      <w:iCs/>
      <w:spacing w:val="-2"/>
      <w:sz w:val="19"/>
      <w:szCs w:val="19"/>
      <w:lang w:bidi="ar-SA"/>
    </w:rPr>
  </w:style>
  <w:style w:type="paragraph" w:customStyle="1" w:styleId="121">
    <w:name w:val="Основной текст (12)1"/>
    <w:basedOn w:val="a"/>
    <w:link w:val="120"/>
    <w:rsid w:val="00C51584"/>
    <w:pPr>
      <w:shd w:val="clear" w:color="auto" w:fill="FFFFFF"/>
      <w:autoSpaceDE/>
      <w:autoSpaceDN/>
      <w:adjustRightInd/>
      <w:spacing w:after="180" w:line="240" w:lineRule="atLeast"/>
      <w:jc w:val="both"/>
    </w:pPr>
    <w:rPr>
      <w:rFonts w:ascii="Times New Roman" w:hAnsi="Times New Roman" w:cs="Times New Roman"/>
      <w:b/>
      <w:bCs/>
      <w:i/>
      <w:iCs/>
      <w:spacing w:val="-2"/>
      <w:sz w:val="19"/>
      <w:szCs w:val="19"/>
    </w:rPr>
  </w:style>
  <w:style w:type="character" w:customStyle="1" w:styleId="0pt">
    <w:name w:val="Основной текст + Интервал 0 pt"/>
    <w:rsid w:val="00014F4C"/>
    <w:rPr>
      <w:rFonts w:ascii="Times New Roman" w:hAnsi="Times New Roman" w:cs="Times New Roman"/>
      <w:spacing w:val="9"/>
      <w:sz w:val="19"/>
      <w:szCs w:val="19"/>
      <w:u w:val="none"/>
    </w:rPr>
  </w:style>
  <w:style w:type="character" w:customStyle="1" w:styleId="70">
    <w:name w:val="Заголовок 7 Знак"/>
    <w:link w:val="7"/>
    <w:rsid w:val="00FD26A2"/>
    <w:rPr>
      <w:sz w:val="24"/>
      <w:szCs w:val="24"/>
    </w:rPr>
  </w:style>
  <w:style w:type="character" w:customStyle="1" w:styleId="28">
    <w:name w:val="Оглавление (2)_"/>
    <w:link w:val="29"/>
    <w:rsid w:val="005203D1"/>
    <w:rPr>
      <w:i/>
      <w:iCs/>
      <w:spacing w:val="-5"/>
      <w:sz w:val="21"/>
      <w:szCs w:val="21"/>
      <w:shd w:val="clear" w:color="auto" w:fill="FFFFFF"/>
    </w:rPr>
  </w:style>
  <w:style w:type="paragraph" w:customStyle="1" w:styleId="29">
    <w:name w:val="Оглавление (2)"/>
    <w:basedOn w:val="a"/>
    <w:link w:val="28"/>
    <w:rsid w:val="005203D1"/>
    <w:pPr>
      <w:shd w:val="clear" w:color="auto" w:fill="FFFFFF"/>
      <w:autoSpaceDE/>
      <w:autoSpaceDN/>
      <w:adjustRightInd/>
      <w:spacing w:line="259" w:lineRule="exact"/>
      <w:jc w:val="both"/>
    </w:pPr>
    <w:rPr>
      <w:rFonts w:ascii="Times New Roman" w:hAnsi="Times New Roman" w:cs="Times New Roman"/>
      <w:i/>
      <w:iCs/>
      <w:spacing w:val="-5"/>
      <w:sz w:val="21"/>
      <w:szCs w:val="21"/>
    </w:rPr>
  </w:style>
  <w:style w:type="character" w:customStyle="1" w:styleId="FontStyle22">
    <w:name w:val="Font Style22"/>
    <w:rsid w:val="005203D1"/>
    <w:rPr>
      <w:rFonts w:ascii="Times New Roman" w:hAnsi="Times New Roman" w:cs="Times New Roman" w:hint="default"/>
      <w:sz w:val="22"/>
      <w:szCs w:val="22"/>
    </w:rPr>
  </w:style>
  <w:style w:type="character" w:customStyle="1" w:styleId="FontStyle12">
    <w:name w:val="Font Style12"/>
    <w:rsid w:val="005203D1"/>
    <w:rPr>
      <w:rFonts w:ascii="Times New Roman" w:hAnsi="Times New Roman" w:cs="Times New Roman"/>
      <w:sz w:val="22"/>
      <w:szCs w:val="22"/>
    </w:rPr>
  </w:style>
  <w:style w:type="paragraph" w:customStyle="1" w:styleId="Style1">
    <w:name w:val="Style1"/>
    <w:basedOn w:val="a"/>
    <w:rsid w:val="005203D1"/>
    <w:pPr>
      <w:spacing w:line="274" w:lineRule="exact"/>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584918">
      <w:bodyDiv w:val="1"/>
      <w:marLeft w:val="0"/>
      <w:marRight w:val="0"/>
      <w:marTop w:val="0"/>
      <w:marBottom w:val="0"/>
      <w:divBdr>
        <w:top w:val="none" w:sz="0" w:space="0" w:color="auto"/>
        <w:left w:val="none" w:sz="0" w:space="0" w:color="auto"/>
        <w:bottom w:val="none" w:sz="0" w:space="0" w:color="auto"/>
        <w:right w:val="none" w:sz="0" w:space="0" w:color="auto"/>
      </w:divBdr>
    </w:div>
    <w:div w:id="658190919">
      <w:bodyDiv w:val="1"/>
      <w:marLeft w:val="0"/>
      <w:marRight w:val="0"/>
      <w:marTop w:val="0"/>
      <w:marBottom w:val="0"/>
      <w:divBdr>
        <w:top w:val="none" w:sz="0" w:space="0" w:color="auto"/>
        <w:left w:val="none" w:sz="0" w:space="0" w:color="auto"/>
        <w:bottom w:val="none" w:sz="0" w:space="0" w:color="auto"/>
        <w:right w:val="none" w:sz="0" w:space="0" w:color="auto"/>
      </w:divBdr>
      <w:divsChild>
        <w:div w:id="171182952">
          <w:marLeft w:val="0"/>
          <w:marRight w:val="0"/>
          <w:marTop w:val="0"/>
          <w:marBottom w:val="0"/>
          <w:divBdr>
            <w:top w:val="none" w:sz="0" w:space="0" w:color="auto"/>
            <w:left w:val="none" w:sz="0" w:space="0" w:color="auto"/>
            <w:bottom w:val="none" w:sz="0" w:space="0" w:color="auto"/>
            <w:right w:val="single" w:sz="6" w:space="0" w:color="000000"/>
          </w:divBdr>
        </w:div>
      </w:divsChild>
    </w:div>
    <w:div w:id="747652594">
      <w:bodyDiv w:val="1"/>
      <w:marLeft w:val="0"/>
      <w:marRight w:val="0"/>
      <w:marTop w:val="0"/>
      <w:marBottom w:val="0"/>
      <w:divBdr>
        <w:top w:val="none" w:sz="0" w:space="0" w:color="auto"/>
        <w:left w:val="none" w:sz="0" w:space="0" w:color="auto"/>
        <w:bottom w:val="none" w:sz="0" w:space="0" w:color="auto"/>
        <w:right w:val="none" w:sz="0" w:space="0" w:color="auto"/>
      </w:divBdr>
    </w:div>
    <w:div w:id="791287470">
      <w:bodyDiv w:val="1"/>
      <w:marLeft w:val="0"/>
      <w:marRight w:val="0"/>
      <w:marTop w:val="0"/>
      <w:marBottom w:val="0"/>
      <w:divBdr>
        <w:top w:val="none" w:sz="0" w:space="0" w:color="auto"/>
        <w:left w:val="none" w:sz="0" w:space="0" w:color="auto"/>
        <w:bottom w:val="none" w:sz="0" w:space="0" w:color="auto"/>
        <w:right w:val="none" w:sz="0" w:space="0" w:color="auto"/>
      </w:divBdr>
    </w:div>
    <w:div w:id="912081994">
      <w:bodyDiv w:val="1"/>
      <w:marLeft w:val="0"/>
      <w:marRight w:val="0"/>
      <w:marTop w:val="0"/>
      <w:marBottom w:val="0"/>
      <w:divBdr>
        <w:top w:val="none" w:sz="0" w:space="0" w:color="auto"/>
        <w:left w:val="none" w:sz="0" w:space="0" w:color="auto"/>
        <w:bottom w:val="none" w:sz="0" w:space="0" w:color="auto"/>
        <w:right w:val="none" w:sz="0" w:space="0" w:color="auto"/>
      </w:divBdr>
    </w:div>
    <w:div w:id="1051073378">
      <w:bodyDiv w:val="1"/>
      <w:marLeft w:val="0"/>
      <w:marRight w:val="0"/>
      <w:marTop w:val="0"/>
      <w:marBottom w:val="0"/>
      <w:divBdr>
        <w:top w:val="none" w:sz="0" w:space="0" w:color="auto"/>
        <w:left w:val="none" w:sz="0" w:space="0" w:color="auto"/>
        <w:bottom w:val="none" w:sz="0" w:space="0" w:color="auto"/>
        <w:right w:val="none" w:sz="0" w:space="0" w:color="auto"/>
      </w:divBdr>
      <w:divsChild>
        <w:div w:id="760491523">
          <w:marLeft w:val="0"/>
          <w:marRight w:val="0"/>
          <w:marTop w:val="0"/>
          <w:marBottom w:val="0"/>
          <w:divBdr>
            <w:top w:val="none" w:sz="0" w:space="0" w:color="auto"/>
            <w:left w:val="none" w:sz="0" w:space="0" w:color="auto"/>
            <w:bottom w:val="none" w:sz="0" w:space="0" w:color="auto"/>
            <w:right w:val="single" w:sz="6" w:space="0" w:color="000000"/>
          </w:divBdr>
        </w:div>
      </w:divsChild>
    </w:div>
    <w:div w:id="1118835069">
      <w:bodyDiv w:val="1"/>
      <w:marLeft w:val="0"/>
      <w:marRight w:val="0"/>
      <w:marTop w:val="0"/>
      <w:marBottom w:val="0"/>
      <w:divBdr>
        <w:top w:val="none" w:sz="0" w:space="0" w:color="auto"/>
        <w:left w:val="none" w:sz="0" w:space="0" w:color="auto"/>
        <w:bottom w:val="none" w:sz="0" w:space="0" w:color="auto"/>
        <w:right w:val="none" w:sz="0" w:space="0" w:color="auto"/>
      </w:divBdr>
      <w:divsChild>
        <w:div w:id="1334990188">
          <w:marLeft w:val="0"/>
          <w:marRight w:val="0"/>
          <w:marTop w:val="0"/>
          <w:marBottom w:val="0"/>
          <w:divBdr>
            <w:top w:val="none" w:sz="0" w:space="0" w:color="auto"/>
            <w:left w:val="none" w:sz="0" w:space="0" w:color="auto"/>
            <w:bottom w:val="none" w:sz="0" w:space="0" w:color="auto"/>
            <w:right w:val="single" w:sz="6" w:space="0" w:color="000000"/>
          </w:divBdr>
        </w:div>
      </w:divsChild>
    </w:div>
    <w:div w:id="1251037945">
      <w:bodyDiv w:val="1"/>
      <w:marLeft w:val="0"/>
      <w:marRight w:val="0"/>
      <w:marTop w:val="0"/>
      <w:marBottom w:val="0"/>
      <w:divBdr>
        <w:top w:val="none" w:sz="0" w:space="0" w:color="auto"/>
        <w:left w:val="none" w:sz="0" w:space="0" w:color="auto"/>
        <w:bottom w:val="none" w:sz="0" w:space="0" w:color="auto"/>
        <w:right w:val="none" w:sz="0" w:space="0" w:color="auto"/>
      </w:divBdr>
    </w:div>
    <w:div w:id="1310288673">
      <w:bodyDiv w:val="1"/>
      <w:marLeft w:val="0"/>
      <w:marRight w:val="0"/>
      <w:marTop w:val="0"/>
      <w:marBottom w:val="0"/>
      <w:divBdr>
        <w:top w:val="none" w:sz="0" w:space="0" w:color="auto"/>
        <w:left w:val="none" w:sz="0" w:space="0" w:color="auto"/>
        <w:bottom w:val="none" w:sz="0" w:space="0" w:color="auto"/>
        <w:right w:val="none" w:sz="0" w:space="0" w:color="auto"/>
      </w:divBdr>
      <w:divsChild>
        <w:div w:id="2067947732">
          <w:marLeft w:val="0"/>
          <w:marRight w:val="0"/>
          <w:marTop w:val="0"/>
          <w:marBottom w:val="0"/>
          <w:divBdr>
            <w:top w:val="none" w:sz="0" w:space="0" w:color="auto"/>
            <w:left w:val="none" w:sz="0" w:space="0" w:color="auto"/>
            <w:bottom w:val="none" w:sz="0" w:space="0" w:color="auto"/>
            <w:right w:val="single" w:sz="6" w:space="0" w:color="000000"/>
          </w:divBdr>
        </w:div>
      </w:divsChild>
    </w:div>
    <w:div w:id="1356231953">
      <w:bodyDiv w:val="1"/>
      <w:marLeft w:val="0"/>
      <w:marRight w:val="0"/>
      <w:marTop w:val="0"/>
      <w:marBottom w:val="0"/>
      <w:divBdr>
        <w:top w:val="none" w:sz="0" w:space="0" w:color="auto"/>
        <w:left w:val="none" w:sz="0" w:space="0" w:color="auto"/>
        <w:bottom w:val="none" w:sz="0" w:space="0" w:color="auto"/>
        <w:right w:val="none" w:sz="0" w:space="0" w:color="auto"/>
      </w:divBdr>
      <w:divsChild>
        <w:div w:id="8138907">
          <w:marLeft w:val="0"/>
          <w:marRight w:val="0"/>
          <w:marTop w:val="0"/>
          <w:marBottom w:val="0"/>
          <w:divBdr>
            <w:top w:val="none" w:sz="0" w:space="0" w:color="auto"/>
            <w:left w:val="none" w:sz="0" w:space="0" w:color="auto"/>
            <w:bottom w:val="none" w:sz="0" w:space="0" w:color="auto"/>
            <w:right w:val="single" w:sz="6" w:space="0" w:color="000000"/>
          </w:divBdr>
        </w:div>
      </w:divsChild>
    </w:div>
    <w:div w:id="1356539237">
      <w:bodyDiv w:val="1"/>
      <w:marLeft w:val="0"/>
      <w:marRight w:val="0"/>
      <w:marTop w:val="0"/>
      <w:marBottom w:val="0"/>
      <w:divBdr>
        <w:top w:val="none" w:sz="0" w:space="0" w:color="auto"/>
        <w:left w:val="none" w:sz="0" w:space="0" w:color="auto"/>
        <w:bottom w:val="none" w:sz="0" w:space="0" w:color="auto"/>
        <w:right w:val="none" w:sz="0" w:space="0" w:color="auto"/>
      </w:divBdr>
      <w:divsChild>
        <w:div w:id="1293827899">
          <w:marLeft w:val="0"/>
          <w:marRight w:val="0"/>
          <w:marTop w:val="0"/>
          <w:marBottom w:val="0"/>
          <w:divBdr>
            <w:top w:val="none" w:sz="0" w:space="0" w:color="auto"/>
            <w:left w:val="none" w:sz="0" w:space="0" w:color="auto"/>
            <w:bottom w:val="none" w:sz="0" w:space="0" w:color="auto"/>
            <w:right w:val="single" w:sz="6" w:space="0" w:color="000000"/>
          </w:divBdr>
        </w:div>
      </w:divsChild>
    </w:div>
    <w:div w:id="1554805418">
      <w:bodyDiv w:val="1"/>
      <w:marLeft w:val="0"/>
      <w:marRight w:val="0"/>
      <w:marTop w:val="0"/>
      <w:marBottom w:val="0"/>
      <w:divBdr>
        <w:top w:val="none" w:sz="0" w:space="0" w:color="auto"/>
        <w:left w:val="none" w:sz="0" w:space="0" w:color="auto"/>
        <w:bottom w:val="none" w:sz="0" w:space="0" w:color="auto"/>
        <w:right w:val="none" w:sz="0" w:space="0" w:color="auto"/>
      </w:divBdr>
      <w:divsChild>
        <w:div w:id="1295215432">
          <w:marLeft w:val="0"/>
          <w:marRight w:val="0"/>
          <w:marTop w:val="0"/>
          <w:marBottom w:val="0"/>
          <w:divBdr>
            <w:top w:val="none" w:sz="0" w:space="0" w:color="auto"/>
            <w:left w:val="none" w:sz="0" w:space="0" w:color="auto"/>
            <w:bottom w:val="none" w:sz="0" w:space="0" w:color="auto"/>
            <w:right w:val="single" w:sz="6" w:space="0" w:color="000000"/>
          </w:divBdr>
        </w:div>
      </w:divsChild>
    </w:div>
    <w:div w:id="1745686826">
      <w:bodyDiv w:val="1"/>
      <w:marLeft w:val="0"/>
      <w:marRight w:val="0"/>
      <w:marTop w:val="0"/>
      <w:marBottom w:val="0"/>
      <w:divBdr>
        <w:top w:val="none" w:sz="0" w:space="0" w:color="auto"/>
        <w:left w:val="none" w:sz="0" w:space="0" w:color="auto"/>
        <w:bottom w:val="none" w:sz="0" w:space="0" w:color="auto"/>
        <w:right w:val="none" w:sz="0" w:space="0" w:color="auto"/>
      </w:divBdr>
      <w:divsChild>
        <w:div w:id="1821145089">
          <w:marLeft w:val="0"/>
          <w:marRight w:val="0"/>
          <w:marTop w:val="0"/>
          <w:marBottom w:val="0"/>
          <w:divBdr>
            <w:top w:val="none" w:sz="0" w:space="0" w:color="auto"/>
            <w:left w:val="none" w:sz="0" w:space="0" w:color="auto"/>
            <w:bottom w:val="none" w:sz="0" w:space="0" w:color="auto"/>
            <w:right w:val="single" w:sz="6" w:space="0" w:color="000000"/>
          </w:divBdr>
        </w:div>
      </w:divsChild>
    </w:div>
    <w:div w:id="1770465718">
      <w:bodyDiv w:val="1"/>
      <w:marLeft w:val="0"/>
      <w:marRight w:val="0"/>
      <w:marTop w:val="0"/>
      <w:marBottom w:val="0"/>
      <w:divBdr>
        <w:top w:val="none" w:sz="0" w:space="0" w:color="auto"/>
        <w:left w:val="none" w:sz="0" w:space="0" w:color="auto"/>
        <w:bottom w:val="none" w:sz="0" w:space="0" w:color="auto"/>
        <w:right w:val="none" w:sz="0" w:space="0" w:color="auto"/>
      </w:divBdr>
      <w:divsChild>
        <w:div w:id="874272553">
          <w:marLeft w:val="0"/>
          <w:marRight w:val="0"/>
          <w:marTop w:val="0"/>
          <w:marBottom w:val="0"/>
          <w:divBdr>
            <w:top w:val="none" w:sz="0" w:space="0" w:color="auto"/>
            <w:left w:val="none" w:sz="0" w:space="0" w:color="auto"/>
            <w:bottom w:val="none" w:sz="0" w:space="0" w:color="auto"/>
            <w:right w:val="single" w:sz="6" w:space="0"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F1341-5B46-43C9-8934-52C6BC953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15</Pages>
  <Words>5892</Words>
  <Characters>43637</Characters>
  <Application>Microsoft Office Word</Application>
  <DocSecurity>0</DocSecurity>
  <Lines>363</Lines>
  <Paragraphs>98</Paragraphs>
  <ScaleCrop>false</ScaleCrop>
  <HeadingPairs>
    <vt:vector size="2" baseType="variant">
      <vt:variant>
        <vt:lpstr>Название</vt:lpstr>
      </vt:variant>
      <vt:variant>
        <vt:i4>1</vt:i4>
      </vt:variant>
    </vt:vector>
  </HeadingPairs>
  <TitlesOfParts>
    <vt:vector size="1" baseType="lpstr">
      <vt:lpstr>ИНСТРУКЦИЯ</vt:lpstr>
    </vt:vector>
  </TitlesOfParts>
  <Company>Microsoft</Company>
  <LinksUpToDate>false</LinksUpToDate>
  <CharactersWithSpaces>49431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subject/>
  <dc:creator>PONETAIKINA</dc:creator>
  <cp:keywords/>
  <dc:description/>
  <cp:lastModifiedBy>Назарова Мария Витальевна</cp:lastModifiedBy>
  <cp:revision>3</cp:revision>
  <cp:lastPrinted>2012-09-03T09:17:00Z</cp:lastPrinted>
  <dcterms:created xsi:type="dcterms:W3CDTF">2020-06-11T07:27:00Z</dcterms:created>
  <dcterms:modified xsi:type="dcterms:W3CDTF">2020-06-11T09:50:00Z</dcterms:modified>
</cp:coreProperties>
</file>